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全民体检补助资金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民丰县若克雅乡卫生院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民丰县若克雅乡卫生院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图尔荪托合提 ·图尔洪</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根据国家卫生健康委、财政部、国家中医药管理局《关于做好2022年基本公共卫生服务工作的通知》（国卫基层发﹝2022﹞21号）要求，为统筹推进常态化疫情防控和基本公共卫生服务工作，贯彻高质量发展的工作理念，持续提升基本公共卫生服务均等化水平，不断增强人民群众获得感。</w:t>
        <w:br/>
        <w:t>2.项目实施主体</w:t>
        <w:br/>
        <w:t>民丰县若克雅乡人民卫生院单位编制数，25人，实有人数34人，其中：在职25人，退休9人，离休0人；行政编制0人，参照公务员法管理事业人员0人，非参公事业人员0人。。</w:t>
        <w:br/>
        <w:t>3.项目组织结构</w:t>
        <w:br/>
        <w:t>为确保我单位该项目的顺利实施，我单位成立项目实施小组，组长为图尔荪托合提·图尔洪，副组长为伊斯玛伊力·阿卜杜巴克，项目负责人为艾尔肯，成员为阿依努尔和阿依苏丽坦罕，其中：图尔荪托合提·图尔洪负责项目全面工作；伊斯玛伊力负责组织对项目监督工作；阿依苏丽坦罕负责项目资金支付工作；阿依努尔负责项目资金支付监督核查工作。</w:t>
        <w:br/>
        <w:t>4.主要内容及实施情况</w:t>
        <w:br/>
        <w:t>主要描写本项目的涉及的用途、范围以及主要内容。</w:t>
        <w:br/>
        <w:t>5.资金投入和使用情况</w:t>
        <w:br/>
        <w:t>（1）项目资金安排落实、总投入等情况分析</w:t>
        <w:br/>
        <w:t>全民体检补助资金项目预算安排总额为42.02万元，其中财政资金42.02万元，其他资金0万元，2022年实际收到预算资金42.02万元，预算资金到位率为100%。</w:t>
        <w:br/>
        <w:t>（2）项目资金实际使用情况分析</w:t>
        <w:br/>
        <w:t>本项目实际支付资金42.02万元，预算执行率100%。项目资金主要用于支付全民体检费用42.02万元。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为我乡4202名居民进行体检，平均每人体检补助100元。通过此项目的实施，提高了居民保健意识和政策知晓率，提高了居民健康水平。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“全民体检人数”指标，预期指标值为“=4202人”。</w:t>
        <w:br/>
        <w:t>②质量指标</w:t>
        <w:br/>
        <w:t>“全民体检覆盖率”指标，预期指标值为“=100%”；</w:t>
        <w:br/>
        <w:t>“资金支付合规率”指标，预期指标值为“=100%”。</w:t>
        <w:br/>
        <w:t>③时效指标</w:t>
        <w:br/>
        <w:t>“项目完成及时率”指标，预期指标值为“=100%”；</w:t>
        <w:br/>
        <w:t>“项目完成时间”指标，预期指标值为“=12个月”。</w:t>
        <w:br/>
        <w:t>④成本指标</w:t>
        <w:br/>
        <w:t>“全民体检补助标准”指标，预期指标值为“&lt;=100元/人”。</w:t>
        <w:br/>
        <w:t>（2）项目效益目标</w:t>
        <w:br/>
        <w:t>①经济效益指标</w:t>
        <w:br/>
        <w:t>无此项指标。</w:t>
        <w:br/>
        <w:t>②社会效益指标</w:t>
        <w:br/>
        <w:t>“提高居民保健意识和政策知晓率”指标，预期指标值为“有效提高”；</w:t>
        <w:br/>
        <w:t>“提高居民健康水平”指标，预期指标值为“有效提高”。</w:t>
        <w:br/>
        <w:t>③生态效益指标</w:t>
        <w:br/>
        <w:t>无此项指标。</w:t>
        <w:br/>
        <w:t>④可持续影响指标</w:t>
        <w:br/>
        <w:t>“项目保障时效”指标，预期指标值为“=1年”。</w:t>
        <w:br/>
        <w:t>（3）相关满意度目标</w:t>
        <w:br/>
        <w:t>满意度指标</w:t>
        <w:br/>
        <w:t>“体检群众满意度”指标，预期指标值为“&gt;=95%”。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全民体检补助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全民体检补助资金项目评价得分情况：总分100分，项目决策占20分，得分20分；项目过程占20分，得分20分；项目产出占30分，得分30分；项目效益占30分，得分30分，项目总得分100分，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根据《关于做好2022年基本公共卫生服务工作的通知》（国卫基层发﹝2022﹞21号）要求。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全民体检补助资金项目将项目绩效目标细化分解为具体的绩效指标，一级指标共3条，二级指标共7条，三级指标共10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实际到位资金42.02万元，预算资金42.02万元，资金到位率100%。</w:t>
        <w:br/>
        <w:t>2、预算执行率</w:t>
        <w:br/>
        <w:t>年初预算数0万元，全年预算数42.02万元，全年执行数42.02万元，预算执行率为100%。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（1）数量指标：全民体检人数指标，指标值：=4202人，实际完成值4202人，指标完成率100%。</w:t>
        <w:br/>
        <w:t>（2）质量指标：全民体检覆盖率指标，指标值：=100%，实际完成值100%，指标完成率100%；</w:t>
        <w:br/>
        <w:t>资金支付合规率指标，指标值：=100%，实际完成值100%，指标完成率100%。</w:t>
        <w:br/>
        <w:t>（3）时效指标：项目完成及时率指标，指标值：=100%，实际完成值100%，指标完成率100%；</w:t>
        <w:br/>
        <w:t>项目完成时间指标，指标值：=12个月，实际完成值12个月，指标完成率100%。</w:t>
        <w:br/>
        <w:t>（4）成本指标：全民体检补助标准指标，指标值：&lt;=100元/人，实际完成值100元/人，指标完成率100%。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（2）社会效益指标：提高居民保健意识和政策知晓率指标，指标值：有效提高，实际完成值100%，指标完成率100%；</w:t>
        <w:br/>
        <w:t>提高居民健康水平指标，指标值：显著提高，实际完成值100%，指标完成率100%。</w:t>
        <w:br/>
        <w:t>（3）生态效益指标：无此项指标。</w:t>
        <w:br/>
        <w:t>（4）可持续影响指标：体检群众满意度指标，指标值：=1年，实际完成值1年，指标完成率100%。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