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2022年民丰县乡村教师生活补助项目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民丰县教育和科学技术局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民丰县教育和科学技术局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阿曼古丽</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随着乡村教育事业的不断发展，政府和社会机构给予乡村教育以越来越多的支持。在指导和推动乡村教育改革的政策之下，乡村教师 的生活得到提升，工作条件也得到改善。为 了进一 步激励乡村教师，社会各界共同提出了开展乡村教师生活补助工作的计划。</w:t>
        <w:br/>
        <w:t>乡村教师生活补助的目的，是为乡村教师提供更加优质的服务，使教师能够更加有效地从事教学工作，从而提高乡村教育的整体水平。乡村教师生活补助工作实施以来，得到了广泛的赞誉，教师生活条件得以得到改善。此外，乡村教师生活补助还得到教育部的大力支持，并成为新时代教育改革的重费组成部分并成为新时代教育改革的重要组成部分。</w:t>
        <w:br/>
        <w:t></w:t>
        <w:br/>
        <w:t>为实施乡村教师生活补助工作，政府采取了多项措施。首先，加强对乡村教师的社会保障服务，努力解决乡村教师薪酬低、生活困难的问题，并对乡村教师定期举行体检、发放奖金等措施，以确保教师的身心健康。其次，加强乡村教师的继续教育培训，改善教师的素质，为他们提供关于专业知识和教育方法的培训，提高乡村教师的教学水平。同时，提供技能培训，帮助乡村教师提高专业技能，掌握实践性知识，以及教学知识等</w:t>
        <w:br/>
        <w:t>此外，在乡村教师生活补助方面，也出台了相关的行政法规，以确保实施的效果。政府为了保证乡村教师的生活条件，规定了乡村教师的收入标准，并制定了相关补贴政策，促进乡村教师获得更好的收入。此外，社会各界也积极参与，对乡村教师进行志愿活动，为他们提供各种必需品，形成了金社会关注乡村教师的氛围。</w:t>
        <w:br/>
        <w:t>2.项目实施主体</w:t>
        <w:br/>
        <w:t>民丰县民丰县教育和科学技术局在县委领导下，以习近平新时代中国特色社会主义思想为指导，全面贯彻党的十九大精神。主要职责是：</w:t>
        <w:br/>
        <w:t>（1）贯彻执行党和国家、自治区、地区有关教育、科技的方针、政策、法律、法规；贯彻执行并监督实施地区教育、科技、工作的地方性法规和制度。</w:t>
        <w:br/>
        <w:t>（2）组织编制全县教育、科技政策及规章，指导、协调全县教育、科技发展规划的实施及管理及设施装备工作。</w:t>
        <w:br/>
        <w:t>（3）主管全县教育、科技工作，统一管理教育、科技干部队伍建设，负责业务人员的资格认定、职称评聘和继续教育管理工作，协助有关部门做好教育、科技机构设置及定编定员等工作。</w:t>
        <w:br/>
        <w:t>（4）监督检查全县教育、科技在党风廉政建设、行风建设和反腐败工作。负责提出全县教育、科技经费预算的建议，执行经费的管理、使用和审计，监督检查财经纪律执行情况。</w:t>
        <w:br/>
        <w:t>（5）组织协调全县教育、科技知识普及工作，并组织实施，督促检查，推动教育、科技知识普及工作发展；负责全县教育、科技信息宣传和培训工作。</w:t>
        <w:br/>
        <w:t>（6）统筹规划、协调指导全县教育体制改革，加强对全县社会力量办学的管理和引导，逐步建立与社会主义市场经济体制和政治体制、科技体制相适应的教育体制及运行机制，指导全县学校内部管理体制改革。</w:t>
        <w:br/>
        <w:t xml:space="preserve">    民丰县教育和科学技术局无下属预算单位，下设7个科室，分别是：文化馆、图书馆、文物管理所、文工团、体育训练中心、文化市场执法大队。</w:t>
        <w:br/>
        <w:t xml:space="preserve">    民丰县教育和科学技术局编制数28，实有人数25人，其中：在职25人（行政人员8人，事业人员17人），退休23人；离休0人</w:t>
        <w:br/>
        <w:t>3.项目组织结构</w:t>
        <w:br/>
        <w:t>为确保我单位该项目的顺利实施，我单位成立项目实施小组，组长艾则孜，麦提赛伊迪，副组长为李增和。项目负责人为艾则孜，麦提赛伊迪。成员为伊帕尔古丽，再比不拉、杨德食，各学校负责人事，其中艾则孜，麦提赛伊迪负责项目全面工作;伊帕尔古丽.再比不拉、杨德食，负责组织对项目监督工作;尹阿依谢姆古丽.穆萨负责项目资金支付工作，苏来曼和阿曼古丽，负责项目资金支付监督核查工作。</w:t>
        <w:br/>
        <w:t>4.主要内容及实施情况</w:t>
        <w:br/>
        <w:t>为了提高受助人员工作积极性，提高教学质量，加强社会稳定工作。有效提高乡村教师生活待遇，进一步稳定乡村教师队伍，补助乡村教师468人，补助发放生活补助12个月。及时并准确的发放到位。</w:t>
        <w:br/>
        <w:t>5.资金投入和使用情况</w:t>
        <w:br/>
        <w:t>（1）项目资金安排落实、总投入等情况分析</w:t>
        <w:br/>
        <w:t>2022年民丰县乡村教师生活补助项目预算安排总额为146万元，其中财政资金146万元，其他资金0万元，2022年实际收到预算资金146万元，预算资金到位率为100%。</w:t>
        <w:br/>
        <w:t>（2）项目资金实际使用情况分析</w:t>
        <w:br/>
        <w:t>本项目实际支付资金146万元，预算执行率100%。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目标1：补助乡村教师556人，补助发放生活补助12个月。及时并准确的发放到位。</w:t>
        <w:br/>
        <w:t>目标2：通过项目实施，提高受助人员工作积极性，提高教学质量，加强社会稳定工作。有效提高乡村教师生活待遇，进一步稳定乡村教师队伍，阻力教育脱贫。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结合项目实施单位的规章制度以及财务相关资料，评价小组对项目绩效目标进行了进一步的完善，完善后绩效目标如下：</w:t>
        <w:br/>
        <w:t>（1）项目产出目标</w:t>
        <w:br/>
        <w:t>①数量指标</w:t>
        <w:br/>
        <w:t>“享受补助乡村教师数量”指标，预期指标值为“=556人”；</w:t>
        <w:br/>
        <w:t>“乡村教师发放资金月份数”指标，预期指标值为“=12月”。</w:t>
        <w:br/>
        <w:t>②质量指标</w:t>
        <w:br/>
        <w:t>“乡村教师生活补助覆盖率”指标，预期指标值为“=100%”；</w:t>
        <w:br/>
        <w:t>“乡村教师补助认定准确率”指标，预期指标值为“=100%”。</w:t>
        <w:br/>
        <w:t>③时效指标</w:t>
        <w:br/>
        <w:t>“补贴发放及时率”指标，预期指标值为“=100%”。</w:t>
        <w:br/>
        <w:t>④成本指标</w:t>
        <w:br/>
        <w:t>“乡村教师人均生活补助标准”指标，预期指标值为“=300元/人/月”。</w:t>
        <w:br/>
        <w:t>（2）项目效益目标</w:t>
        <w:br/>
        <w:t>①经济效益指标</w:t>
        <w:br/>
        <w:t>无此项指标。</w:t>
        <w:br/>
        <w:t>②社会效益指标</w:t>
        <w:br/>
        <w:t>“政策知晓率”指标，预期指标值为“=100%”；</w:t>
        <w:br/>
        <w:t>“提高教师待遇”指标，预期指标值为“明显提高”；</w:t>
        <w:br/>
        <w:t>“教师队伍建设”指标，预期指标值为“进一步完善”。</w:t>
        <w:br/>
        <w:t>③生态效益指标</w:t>
        <w:br/>
        <w:t>无此项指标。</w:t>
        <w:br/>
        <w:t>④可持续影响指标</w:t>
        <w:br/>
        <w:t>“提高乡村学校教学质量”指标，预期指标值为“显著提高”。</w:t>
        <w:br/>
        <w:t>（3）相关满意度目标</w:t>
        <w:br/>
        <w:t>满意度指标</w:t>
        <w:br/>
        <w:t>“受益乡村教师满意度”指标，预期指标值为“&gt;=95%”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2022年民丰县乡村教师生活补助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成本效益分析评价方法，坚持行业标准绩效评价标准对本项目的立项、项绩效目标、资金投入、资金管理、组织实施、产出数量、产出质量、产出时效、产出成本、项目效益进行了综合评价。</w:t>
        <w:br/>
        <w:t>2022年民丰县乡村教师生活补助项目评价得分情况：总分100分，项目决策占20分，得分20分；项目过程占20分，得分20分；项目产出占30分，得分28.5分；项目效益占30分，得分30分，项目总得分98.5分，最终评分结果：总分为97.7分，绩效评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2022年民丰县乡村教师生活补助项目设立了项目绩效目标，与稳定乡村教育教学具有相关性，项目的预期产出效益和效果也均能符合正常的业绩水平，并且与预算确定的项目投资额或资金量相匹配。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2022年民丰县乡村教师生活补助项目将项目绩效目标细化分解为具体的绩效指标，一级指标共3条，二级指标共5条，三级指标共11条，其中量化指标条数共8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实际到位资金146万元，预算资金146万元，资金到位率100%。（资金到位率=（实际到位资金/预算资金）×100%）</w:t>
        <w:br/>
        <w:t>2、预算执行率</w:t>
        <w:br/>
        <w:t>年初预算数0万元，全年预算数146万元（有年中追加资金，全年预算数=年初预算数+追加资金），全年执行数146万元，预算执行率为100%。（预算执行率=全年执行数/全年预算数）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（1）数量指标：享受补助乡村教师数量指标，指标值=556人，实际完成值468人，指标完成率84.2%；</w:t>
        <w:br/>
        <w:t>乡村教师发放资金月份数指标，指标值：=12月，实际完成值12月，指标完成率100%。</w:t>
        <w:br/>
        <w:t>（2）质量指标：乡村教师生活补助覆盖率指标，指标值：=100%，实际完成值100%，指标完成率100%；</w:t>
        <w:br/>
        <w:t>乡村教师补助认定准确率指标，指标值：=100%，实际完成值100%，指标完成率100%。</w:t>
        <w:br/>
        <w:t>（3）时效指标：补贴发放及时率指标，指标值：=100%，实际完成值100%，指标完成率100%。</w:t>
        <w:br/>
        <w:t>（4）成本指标：乡村教师人均生活补助标准指标，指标值：=300元/人/月”，实际完成值260元/人/月，指标完成率86.7%。</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</w:t>
        <w:br/>
        <w:t>（2）社会效益指标：政策知晓率指标，指标值：=100%，实际完成值100%，指标完成率100%；</w:t>
        <w:br/>
        <w:t>提高教师待遇指标，指标值：明显提高，实际完成值100%，指标完成率100%；</w:t>
        <w:br/>
        <w:t>教师队伍建设指标，指标值：进一步完善，实际完成值100%，指标完成率100%。</w:t>
        <w:br/>
        <w:t>（3）生态效益指标：无此项指标。</w:t>
        <w:br/>
        <w:t>（4）可持续影响指标：提高乡村学校教学质量指标，指标值：显著提高，实际完成值100%，指标完成率100%。</w:t>
        <w:br/>
        <w:t>（五）满意度指标完成情况分析</w:t>
        <w:br/>
        <w:t>项目的实施得到了实施得到一致好评，通过问卷调查、电话走访、入户走访等调查方式，按计划完成项目实施，受益乡村教师满意度为98%，指标完成率为100%。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数量指标：享受补助乡村教师数量指标，指标值=556人，实际完成值468人，指标完成率84.2%。偏差原因；乡村教师队伍人员变动较大，导致目标值和完成值出现偏差。</w:t>
        <w:br/>
        <w:t>成本指标：乡村教师人均生活补助标准指标，指标值：=300元/人/月”，实际完成值260元/人/月，指标完成率86.7%。偏差原因；本项目资金下达少，不够全年全额发，导致实际完成平均补助标准较底。</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一是领导重视到位：高度重视，主要领导亲自抓，并予以充分的人力、财力保障。责任落实到位：将各项目工作列入年度干部绩效考核实施方案，将各项目工作落实到具体科室、具体岗位、具体个人。</w:t>
        <w:br/>
        <w:t>二是合理合规使用项目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（二）存在的问题及原因分析</w:t>
        <w:br/>
        <w:t>2022年民丰县乡村教师生活补助项目乡村教师人员变动较大，年初到位资金不够发乡村教师全年生活补助，导致实际完成平均补助成本较低。</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进一步健全和完善项目建后管护机制，落实管护经费，明确管护主体和管护责任，建设与管护机制建立同步考虑，同步推进，确保项目运行正常。</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