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民丰县甫甫克村生态提质改造项目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民丰县林业和草原局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民丰县林业和草原局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芦志年</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态文明建设是中国特色社会主义事业的重要内容，关系人民福祉，关乎民族未来，事关“两个一百年”奋斗目标和中华民族伟大复兴中国梦的实现。党中央、国务院高度重视生态文明建设，先后出台了一系列重大决策部署，推动生态文明建设取得了重大进展和积极成效。农村生态环境保护是环境保护工作的重要组成部分，是改善区域环境质量的重要措施。随着重点流域和区域污染防治与生态保护工作的不断深入，农村生态环境保护的任务越来越重，要求越来越高。当前农村生态环境保护的主要任务是，防治农业生产和农村生活污染，综合整治乡镇环境，促进自然资源的合理开发利用，维护农村重要自然生态系统的良性循环，提高城乡居民的生活环境质量，确保农村经济社会的健康、持续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本建设项目的提出符合民丰县发展政策。通过加大民丰县旅游景区旅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游设施建设的力度，维护社会稳定，形成优越的投资环境，促进民丰县社会经济的发展，从而带动新疆区域经济的快速发展，其社会效益、生态效益和经济效益十分显著。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1、新建三座公厕：砖混结构，建筑面积都为 76.96 平方米，配套建设两座玻璃钢化粪池及给水、排水、电力工程。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2、新建防洪堰坝及护坡工程：（1）新建防洪堰坝总长度为263.4m，，设计溢流流量 2-8m3／s；（2）防洪堰坝顶部设置巡视栈道，宽度为3.6m，两侧设置护栏，栈道两侧护岸顺接现状河道，单侧护岸长度为10m；（3） 防洪堰坝设置3座放水闸；（4）新建混凝土护坡工程，总护坡长度 749m。</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3、新建浆砌石护坡工程：新建浆砌石护坡 423 米护坡剖斜面长度为6米。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4、新建道路照明工程。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5、新建附属工程及护坡工程：（1）新建跨水体木栈道 421m，步栈道踏板 842 ㎡；（2）新建防洪混凝土挡土墙 511m；（3）新建C25彩色压模混凝土硬化面积1275.6㎡、C20混凝土硬化地面1130㎡、彩砖护坡 3276㎡、C20混凝土护坡 687.25m2、碎石护坡85 ㎡；（4）新建道路两侧树木树池101.47 ㎡；（5）新建村内大理石人行道 3885 ㎡、路沿石工程 1601m；（6）河道清淤41540m3；（7）新建甫甫克村配套电气安装工程 1684m；（8）新建甫甫克村高压接入工程32组。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6、新建排水工程 （1）新建甫甫克村跨湖 DN800玻璃纤维缠绕夹砂污水管 410m;（2）新建De200双壁波纹排水管128m；（3）新建Φ0.8米砖砌检查井5座，DN700塑料检查井4座。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7、新建拦洪坝及其他工程（1）上游C25混凝土护坡720m2；（2）拦洪坝填戈壁土5740.07m3；（3）新建拦洪坝602m2；（4）河道生态恢复工程360m2，（5）新建下游护坡3120m2；（6）新建中粒式沥青混凝土停车场 3384m2；（7）盖板涵1座；（8）新建C30混凝土非机动车道 924m2；（9）新建人行道、非机动车道111m2；（10）新建甫甫克村公厕门前道路彩砖 232m2。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8、人行道及停车场工程 （1）沥青混凝土停车场3480 ㎡（停车场回填戈壁料 2108.4m3);（2）停车场四周压膜混凝土护坡515㎡；（3）甫甫克村南侧新建混凝土地坪286㎡；（4）压膜混凝土人行道 3285 ㎡（5）人行道两侧混凝土预制块挡墙 375m；（6）人行道两侧现状围墙外立面水泥砂浆抹平46.25㎡； （7）人行道两侧现状围栏粉刷380㎡； （8）拆除现有路沿石（破损、尺寸偏小）3420m；（9）人行道路沿石3350m；</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（10）绿化带素土换填 21915.2m3。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实施主体：民丰县林业和草原局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实施情况：在项目前期阶段，民丰县林业和草原局积极推动民丰县甫甫克村生态提质改造项目落地。该项目于2024年获民发改字（202）205号批准建设，资金来源于一般债券资金与地方自筹资金 ，招标工作有序开展，明确项目涵盖新建防洪堰坝及护坡工程、浆砌石护坡工程、道路照明工程、附属工程及护坡工程、排水工程、拦洪坝及其他工程、人行道及停车场工程、公厕三座等内容，为项目实施奠定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阶段，严格按照施工图纸及招标工程量清单进行施工。各中标单位各司其职，施工团队精心作业，新建防洪堰坝有效抵御洪水侵袭，保护村庄安全；护坡工程稳固山体，减少水土流失；道路照明工程让村庄夜晚亮起来，方便村民出行；排水工程解决内涝隐患，优化生活环境；三座公厕的建设完善了村庄公共卫生设施。同时，监理单位对施工标段及质量缺陷责任期进行全过程监理，保障工程质量与进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果评估阶段，各项工程成效显著。生态环境得到极大改善，村庄抵御自然灾害能力增强，减少了洪水、泥石流等灾害威胁；基础设施完善，道路照明、排水系统等提升了村民生活品质，公共卫生设施更加健全；村庄整体形象提升，吸引更多人关注，为后续发展乡村旅游等产业创造了有利条件，推动村庄向生态宜居、产业兴旺方向大步迈进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本项目预算安排总额为5000万元，资金来源：申请一般债券资金4000万，地方自筹资金1000万元，2024年实际收到一般债券资金3100万元，预算资金到位率为62 %。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本项目实际支付资金3100万元，预算执行率62%。本项目资金主要用于支付工程费用3100万元。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主要内容为新建防洪堰工程及混凝土护坡工程、新建浆砌石护坡、道路照明工程、公厕3座、新建拦洪坝及其他工程、人行道及停车场工程等工程。通过本项目的实施，可增加民丰县游客量，沿途商业网点可直接增加收入，间接增加民丰县旅游服务业收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通过深入调研村庄生态现状与民生需求，科学编制项目规划方案，并积极落实一般债券与地方自筹资金，完成立项审批、工程招标等关键环节，明确新建防洪堰坝、护坡工程、道路照明、排水系统及公厕等建设内容，为项目开展筑牢根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施工团队严格按照规划施工，新建防洪堰坝与护坡工程有效增强村庄防洪抗灾能力，道路照明与排水工程显著改善人居环境，公厕等配套设施提升公共服务水平，同时监理单位全程监督保障工程质量与进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项目完成：各项工程全面验收达标，不仅显著改善了村庄生态环境，完善了基础设施，更有效提升了村庄整体形象，为后续发展乡村旅游、推动乡村振兴奠定坚实基础，实现生态效益与民生福祉的双重提升。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甫甫克村生态提质改造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此次我单位根据《财政支出绩效评价管理暂行办法》（财预〔2020〕10号）文件要求实施评价工作，本次评价对象为民丰县甫甫克村生态提质改造项目，评价核心为项目的资金投入、产出及效益。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甫甫克村生态提质改造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此次我单位根据《财政支出绩效评价管理暂行办法》（财预〔2020〕10号）文件要求实施评价工作，本次评价对象为民丰县甫甫克村生态提质改造项目，评价核心为项目的资金投入、产出及效益。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贾  磊（评价小组组长）：主要负责项目评价全盘工作;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芦志年（评价小组组员）：主要负责项目开展及档案工作;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古丽艾赛尔（评价小组组员）：主要负责项目财务工作。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20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2025年3月21日-3月31日，评价小组按照绩效评价的原则和规范，对取得的资料进行审查核实，对采集的数据进行分析，按照绩效评价指标评分表逐项进行打分、分析、汇总各方评价结果。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三、综合评价情况及评价结论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经评价，本项目达成（部分达成）年初设立的绩效目标，在实施过程中取得了良好的成效，具体表现在以下三方面：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一是生态环境质量显著改善。通过新建防洪堰坝与护坡工程，有效抵御洪水侵袭，减少水土流失，提升了村庄抵御自然灾害的能力。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基础设施水平全面提升。项目落地的道路照明、排水系统及公厕建设工程，切实解决了村民夜间出行不便、内涝隐患及公共卫生设施不足等问题。新建的照明设施点亮了村庄道路，排水管网优化了人居环境，公共厕所完善了民生服务，村民生活质量和幸福感显著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乡村振兴基础更加坚实。项目的实施显著提升了村庄整体形象，吸引了更多外部关注，为发展乡村旅游、特色农业等产业创造了有利条件。生态与基础设施的双重改善，不仅增强了村庄的吸引力，还为后续产业发展、集体经济壮大提供了支撑，助力乡村振兴战略稳步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87.95分，绩效评级为“良”。综合评价结论如下：本项目共设置三级指标数量27个，实现三级指标数量20个，总体完成率为74.07%。项目决策类指标共设置6个，满分指标6个，得分率100%；过程管理类指标共设置5个，满分指标3个，得分率60%；项目产出类指标共设置13个，满分指标8个，得分率61.54%；项目效益类指标共设置3个，满分指标3个，得分率100%，详细情况见“附件2：项目综合得分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经评价，本项目达成（部分达成）年初设立的绩效目标，在实施过程中取得了良好的成效，具体表现在以下三方面：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一是生态环境质量显著改善。通过新建防洪堰坝与护坡工程，有效抵御洪水侵袭，减少水土流失，提升了村庄抵御自然灾害的能力。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基础设施水平全面提升。项目落地的道路照明、排水系统及公厕建设工程，切实解决了村民夜间出行不便、内涝隐患及公共卫生设施不足等问题。新建的照明设施点亮了村庄道路，排水管网优化了人居环境，公共厕所完善了民生服务，村民生活质量和幸福感显著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乡村振兴基础更加坚实。项目的实施显著提升了村庄整体形象，吸引了更多外部关注，为发展乡村旅游、特色农业等产业创造了有利条件。生态与基础设施的双重改善，不仅增强了村庄的吸引力，还为后续产业发展、集体经济壮大提供了支撑，助力乡村振兴战略稳步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87.95分，绩效评级为“良”。综合评价结论如下：本项目共设置三级指标数量27个，实现三级指标数量20个，总体完成率为74.07%。项目决策类指标共设置6个，满分指标6个，得分率100%；过程管理类指标共设置5个，满分指标3个，得分率60%；项目产出类指标共设置13个，满分指标8个，得分率61.54%；项目效益类指标共设置3个，满分指标3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民丰县发展和改革委员会下发的《关于民丰县甫甫克村生态提质改造项目初步设计报告的批复》（民发改字〔2024〕205号）；本项目立项符合《民丰县甫甫克村生态提质改造项目》中：主要用于新建3 座公厕、防洪堰坝263.4 米及 11.6米护坡、浆砌石护坡423 米、护坡剖斜面6米、新建排水工程检查井9座、沥青混凝土停车场 3480 ㎡、新建村内道路照明工程、新建附属工程及护坡工程等内容，符合行业发展规划和政策要求；本项目立项符合《民丰县林业和草原据单位配置内设机构和人员编制规定》中职责范围中的“生态保护恢复”，属于我单位履职所需；根据《财政资金直接支付申请书》，本项目资金性质为“公共财政预算”功能分类为“2110402农村环境保护”经济分类为“50402基础设施建设”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关于下达2024年一般债券资金的通知》文件要求，我单位上报《关于民丰县甫甫克村生态提质改造项目初步设计报告的请示》（民林草审〔2024〕15号），经民丰县发展和改革委员会审核，下发《关于民丰县甫甫克村生态提质改造项目初步设计报告的批复》（民发改字〔2024〕205号）批复文件，本项目正式设立。经查看，该项目立项过程产生的相关文件，符合相关要求。本项目为基础建设类项目，属于经常性项目，不涉及事前绩效评估和风险评估，已委托中誉设计有限公司单位编制《民丰县甫甫克村生态提质改造项目初步设计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本项目已设置年度绩效目标，具体内容为根据和地财债【2024】41号文件要求实施本项目。项目实施内容:主要用于新建3 座公厕、防洪堰坝263.4 米及 11.6米护坡、浆砌石护坡423 米、护坡剖斜面6米、新建排水工程检查井9座、沥青混凝土停车场 3480 ㎡、新建村内道路照明工程、新建附属工程及护坡工程等。通过本项目的实施,可增加民丰县游客里，沿途商业网点可直接增加收入，间接增加民丰县旅游服务业收入，改善经济环境，提高人民生活水平，改善了尼雅湾自然生态环境和社会经济环境。；本项目实际工作内容为：本项目实际支出资金3100万元，预算执行率为62%。实际已于2024年3月31日完成新建3 座公厕、防洪堰坝263.4 米及 11.6米护坡、浆砌石护坡423 米、护坡剖斜面6米、新建排水工程检查井9座、沥青混凝土停车场 3480 ㎡、新建村内道路照明工程、新建附属工程及护坡工程等；绩效目标与实际工作内容一致，两者具有相关性;本项目按照绩效目标完成了数量指标、质量指标、时效指标、成本指标，有效增加民丰县游客里，沿途商业网点可直接增加收入，间接增加民丰县旅游服务业收入，改善经济环境，提高人民生活水平，改善了尼雅湾自然生态环境和社会经济环境，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6个，定性指标3个，指标量化率为66.67%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严格遵循科学性、合理性、全面性原则，以《建设项目投资估算编审规程》《建设工程工程量清单计价规范》为依据，结合民丰县甫甫克村生态改造的实际需求，综合考虑项目建设内容、工程量、市场价格、地方政策等因素，确保预算真实反映项目成本，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新建防洪堰工程及混凝土护坡工程、新建浆砌石护坡、道路照明工程、公厕3座、新建拦洪坝及其他工程、人行道及停车场工程等工程。，项目实际内容为新建防洪堰工程及混凝土护坡工程、新建浆砌石护坡、道路照明工程、公厕3座、新建拦洪坝及其他工程、人行道及停车场工程等工程。，预算申请与《民丰县甫甫克村生态提质改造项目初步设计》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民丰县甫甫克村生态提质改造项目资金的请示》和《民丰县甫甫克村生态提质改造项目可行性研究报告》为依据进行资金分配，预算资金分配依据充分。根据《关于下达2024年一般债券资金通知》（填写资金下达文件名称）文件显示，本项目实际到位资金3100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项目过程管理类指标由2个二级指标和5个三级指标构成，权重分19分，实际得分15.58分。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本项目预算资金为5000万元，其中：本级财政安排资金一般债券资金4000万元，其他资金1000万元，实际到位资金3100万元，资金到位率62%，得分2.48分。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综上所述，本指标满分为4分，根据评分标准得2.48分，本项目资金分配合理。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本项目实际支出资金3100万元，预算执行率62%。得分3.1分。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综上所述，本指标满分为5分，根据评分标准得3.1分，本项目资金分配合理。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机关事业单位资金管理办法》《一般债券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政府会计制度》、《机关事业单位资金管理办法》《一般债券资金管理办法》以及《民丰县政府采购业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甫甫克村生态提质改造项目工作领导小组，由党组书记周继东任组长，负责项目的组织工作；贾磊任副组长，负责项目的实施工作；组员包括：芦志年和李春梅，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项目产出类指标由4个二级指标和13个三级指标构成，权重分20分，实际得分11.37分。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“新建公厕数量指标”:预期指标值为=3个，实际完成值为=3个,指标完成率为100%。"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“新建防洪堰坝长度指标”:预期指标值为=263.4米，实际完成值为=263.4米,指标完成率为100%。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“新建护坡长度指标”:预期指标值为=11.6米，实际完成值为=11.6米,指标完成率为100%。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“新建浆砌石护坡长度指标”:预期指标值为=423米，实际完成值为=423米,指标完成率为100%。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“新建护坡斜面长度指标”:预期指标值为=6米，实际完成值为=6米,指标完成率为100%。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“新建排水工程检查井数量指标”:预期指标值为=9座，实际完成值为=9座,指标完成率为100%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“新建沥青</w:t>
      </w:r>
      <w:r>
        <w:rPr>
          <w:rStyle w:val="Strong"/>
          <w:rFonts w:ascii="楷体" w:eastAsia="楷体" w:hAnsi="楷体" w:hint="eastAsia"/>
          <w:b w:val="0"/>
          <w:bCs w:val="0"/>
          <w:spacing w:val="-4"/>
          <w:sz w:val="32"/>
          <w:szCs w:val="32"/>
        </w:rPr>
        <w:t xml:space="preserve">混凝土</w:t>
      </w:r>
      <w:r>
        <w:rPr>
          <w:rStyle w:val="Strong"/>
          <w:rFonts w:ascii="楷体" w:eastAsia="楷体" w:hAnsi="楷体" w:hint="eastAsia"/>
          <w:b w:val="0"/>
          <w:bCs w:val="0"/>
          <w:spacing w:val="-4"/>
          <w:sz w:val="32"/>
          <w:szCs w:val="32"/>
        </w:rPr>
        <w:t xml:space="preserve">停车场面积”指标：预期指标值为3480m2，实际完成指标值为3480m2，指标完成率为100%。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“项目完成时间”指标：预期指标值为2024年12月，实际完成指标值2025年3月，指标完成率为0%。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“项目及时完成率”指标：预期指标值为100%，实际完成指标值为0%，指标完成率为0%。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“工程费用”指标：预期指标值为4527.35万元，实际完成指标值为3100万元，指标完成率为68.47%。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“项目工程建设其他费用”指标：预期指标值为365万元，实际完成指标值为0万元，指标完成率为0%。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“预备费”指标：预期指标值为107.65万元，实际完成指标值为0万元，指标完成率为0%。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项目效益类指标由3个二级指标和3个三级指标构成，权重分20分，实际得分20分。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“改善经济环境，提高人民生活水平”指标：预期指标值为显著提高，实际完成指标值为基本达成目标，指标完成率为100%。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“改善了尼雅湾自然生态环境和社会经济环境”指标：预期指标值为长年保持，实际完成指标值为基本达成目标，指标完成率为100%。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“区域及周边群众满意度”指标：预期指标值为≥95%，实际完成指标值为=95%，指标完成率为100%。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本项目年初预算资金总额为5000万元，全年预算数为5000万元，全年执行数为3100万元，预算执行率为62%。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本项目共设置三级指标数量27个，满分指标数量20个，扣分指标数量7个，经分析计算所有三级指标完成率得出，本项目总体完成率为74.07%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综上所述本项目预算执行率与总体完成率之间的偏差为12.07%。</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（1）领导重视、周密安排，认真做好项目申报审批工作，积极配合相关人员做好相关申报资料的收集整理归档工作，思路清晰，保证时效性。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（2）合理分工，安排专人负责相关工作，责任到人，认真落实各时间节点的相关工作，各部门人员紧密配合，做好相关协调工作。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（3）认真总结经验教训，对工作中的不足及时进行纠正，改变工作思路，合理利用资金，做到资源优化配置。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1、存在问题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资金保障不足：项目资金为及时到位，项目为启动招标程序，项目于2024年11月14日完成招投标手续。导致项目开工时间比年初预期的时间晚致使部分建设环节无法按时启动，严重影响项目推进节奏。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整改措施：？强化资金统筹管理。建立资金专项台账，定期梳理资金缺口，积极对接财政、乡村振兴等部门，申请专项资金调拨，尽快支付剩余项目资金。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2、存在问题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期未按年初预算进度完成：由于2024年9月27日民丰县发展和改革委员会下发《关于民丰县甫甫克村生态提质改造项目初步设计报告的批复》（民发改字〔2024〕205号），项目正式立项，项目于2024年11月14日完成招投标手续。施工于2024年11月15日签订，项目未能按年初绩效目标完成建设任务，与计划进度存在较大差距，无法及时发挥生态改造项目的惠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整改措施：？加快项目建设进度。我单位与施工方协调现场增加施工人员、设备投入，在确保质量安全前提下，压缩建设周期。成立项目督导专班，定期开展现场督查，协调解决施工中遇到的问题，加强对施工单位的履约管理，对进度滞后的单位按合同约定采取惩戒措施。</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1、？完善项目前期规划：在项目立项阶段，加强资金预算的精准性评估，优化资金筹措方案，探索多元化资金来源渠道，如引入社会资本参与生态改造项目。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2、？建立动态监管机制：构建项目资金、进度全流程数字化监管平台，实时掌握资金使用和工程进展情况，及时发现并解决潜在问题，避免类似问题再次发生。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3、？强化部门协同联动：建议建立由财政、乡村振兴、生态环境等多部门组成的项目推进联席会议制度，定期沟通协调，形成工作合力，保障项目顺利实施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