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2DBF01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民丰县文化体育广播电视和旅游局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2EC612">
      <w:r>
        <w:br w:type="page"/>
      </w:r>
    </w:p>
    <w:p w14:paraId="67329302">
      <w:pPr>
        <w:spacing w:line="640" w:lineRule="exact"/>
        <w:jc w:val="center"/>
        <w:outlineLvl w:val="1"/>
      </w:pPr>
      <w:r>
        <w:rPr>
          <w:rFonts w:ascii="黑体" w:hAnsi="黑体" w:eastAsia="黑体"/>
          <w:sz w:val="32"/>
        </w:rPr>
        <w:t>第一部分 单位概况</w:t>
      </w:r>
    </w:p>
    <w:p w14:paraId="59480904">
      <w:pPr>
        <w:spacing w:line="640" w:lineRule="exact"/>
        <w:ind w:firstLine="640"/>
        <w:jc w:val="both"/>
        <w:outlineLvl w:val="2"/>
      </w:pPr>
      <w:r>
        <w:rPr>
          <w:rFonts w:ascii="黑体" w:hAnsi="黑体" w:eastAsia="黑体"/>
          <w:sz w:val="32"/>
        </w:rPr>
        <w:t>一、主要职能</w:t>
      </w:r>
    </w:p>
    <w:p w14:paraId="10452C35">
      <w:pPr>
        <w:spacing w:line="580" w:lineRule="exact"/>
        <w:ind w:firstLine="640"/>
        <w:jc w:val="both"/>
      </w:pPr>
      <w:r>
        <w:rPr>
          <w:rFonts w:ascii="仿宋_GB2312" w:hAnsi="仿宋_GB2312" w:eastAsia="仿宋_GB2312"/>
          <w:sz w:val="32"/>
        </w:rPr>
        <w:t>（一）宣传、贯彻执行党和国家关于体育、文化艺术、广播影视和新闻出版工作的路线、方针、政策及法律、法规，研究拟订全县体育、文化艺术、广播影视和新闻出版工作的目标、规划并组织实施。</w:t>
      </w:r>
    </w:p>
    <w:p w14:paraId="652DAA7B">
      <w:pPr>
        <w:spacing w:line="580" w:lineRule="exact"/>
        <w:ind w:firstLine="640"/>
        <w:jc w:val="both"/>
      </w:pPr>
      <w:r>
        <w:rPr>
          <w:rFonts w:ascii="仿宋_GB2312" w:hAnsi="仿宋_GB2312" w:eastAsia="仿宋_GB2312"/>
          <w:sz w:val="32"/>
        </w:rPr>
        <w:t>（二）负责指导群众文化体育活动和广播影视宣传工作的开展；负责广播影视节目创优工作。</w:t>
      </w:r>
    </w:p>
    <w:p w14:paraId="24D0947A">
      <w:pPr>
        <w:spacing w:line="580" w:lineRule="exact"/>
        <w:ind w:firstLine="640"/>
        <w:jc w:val="both"/>
      </w:pPr>
      <w:r>
        <w:rPr>
          <w:rFonts w:ascii="仿宋_GB2312" w:hAnsi="仿宋_GB2312" w:eastAsia="仿宋_GB2312"/>
          <w:sz w:val="32"/>
        </w:rPr>
        <w:t>（三）负责对辖区内文化市场、新闻出版市场经营单位和新闻出版市场经营活动进行监督和检查，依法查处违法、违禁、违规经营活动；制定全市“扫黄打非”方案并组织实施。</w:t>
      </w:r>
    </w:p>
    <w:p w14:paraId="0AC5D7E6">
      <w:pPr>
        <w:spacing w:line="580" w:lineRule="exact"/>
        <w:ind w:firstLine="640"/>
        <w:jc w:val="both"/>
      </w:pPr>
      <w:r>
        <w:rPr>
          <w:rFonts w:ascii="仿宋_GB2312" w:hAnsi="仿宋_GB2312" w:eastAsia="仿宋_GB2312"/>
          <w:sz w:val="32"/>
        </w:rPr>
        <w:t>（四）负责全县广播影视行业管理，监督管理广播电影电视节目、卫星电视节目的收录和通过信息网络向公众传播的广播影视节目，依法查处违反广播影视法律、法规、规章的行为。保证广播影视节目的安全播出。</w:t>
      </w:r>
    </w:p>
    <w:p w14:paraId="589FD671">
      <w:pPr>
        <w:spacing w:line="580" w:lineRule="exact"/>
        <w:ind w:firstLine="640"/>
        <w:jc w:val="both"/>
      </w:pPr>
      <w:r>
        <w:rPr>
          <w:rFonts w:ascii="仿宋_GB2312" w:hAnsi="仿宋_GB2312" w:eastAsia="仿宋_GB2312"/>
          <w:sz w:val="32"/>
        </w:rPr>
        <w:t>（五）综合管理全市文化体育事业，组织开展并管理全市性重大文化艺术活动，推动各门类艺术的发展；指导、协调、推动街道社区、企业、校园、军营、老年文体事业的发展；指导图书馆、文化馆（站）和基层文化建设；积极开展文化艺术创作，促进文化产业发展。</w:t>
      </w:r>
    </w:p>
    <w:p w14:paraId="1269194A">
      <w:pPr>
        <w:spacing w:line="580" w:lineRule="exact"/>
        <w:ind w:firstLine="640"/>
        <w:jc w:val="both"/>
        <w:rPr>
          <w:rFonts w:ascii="仿宋_GB2312" w:hAnsi="仿宋_GB2312" w:eastAsia="仿宋_GB2312"/>
          <w:sz w:val="32"/>
        </w:rPr>
      </w:pPr>
      <w:r>
        <w:rPr>
          <w:rFonts w:ascii="仿宋_GB2312" w:hAnsi="仿宋_GB2312" w:eastAsia="仿宋_GB2312"/>
          <w:sz w:val="32"/>
        </w:rPr>
        <w:t>（六）负责落实全民健身计划；管理全县各种体育比赛，承办全县综合性运动会竞赛工作；指导公共体育设施建设，负责对公共体育设施的监督管理；负责体育彩票销售管理及相关工作。</w:t>
      </w:r>
    </w:p>
    <w:p w14:paraId="66A4CD11">
      <w:pPr>
        <w:spacing w:line="580" w:lineRule="exact"/>
        <w:ind w:firstLine="640"/>
        <w:jc w:val="both"/>
      </w:pPr>
      <w:r>
        <w:rPr>
          <w:rFonts w:ascii="仿宋_GB2312" w:hAnsi="仿宋_GB2312" w:eastAsia="仿宋_GB2312"/>
          <w:sz w:val="32"/>
        </w:rPr>
        <w:t>（七）挖掘、整理、保护文物和非物质文化遗产。</w:t>
      </w:r>
    </w:p>
    <w:p w14:paraId="1E82072A">
      <w:pPr>
        <w:spacing w:line="580" w:lineRule="exact"/>
        <w:ind w:firstLine="640"/>
        <w:jc w:val="both"/>
      </w:pPr>
      <w:r>
        <w:rPr>
          <w:rFonts w:ascii="仿宋_GB2312" w:hAnsi="仿宋_GB2312" w:eastAsia="仿宋_GB2312"/>
          <w:sz w:val="32"/>
        </w:rPr>
        <w:t>（八）领导民丰县广播电视台等宣传单位，对其重大宣传进行协调和检查，统一组织和管理其节目的传输覆盖。</w:t>
      </w:r>
    </w:p>
    <w:p w14:paraId="248807BA">
      <w:pPr>
        <w:spacing w:line="580" w:lineRule="exact"/>
        <w:ind w:firstLine="640"/>
        <w:jc w:val="both"/>
      </w:pPr>
      <w:r>
        <w:rPr>
          <w:rFonts w:ascii="仿宋_GB2312" w:hAnsi="仿宋_GB2312" w:eastAsia="仿宋_GB2312"/>
          <w:sz w:val="32"/>
        </w:rPr>
        <w:t>（九）指导和协调广播影视科研工作，指导广播影视技术维护和管理工作。管理广播影视对外交流与合作。</w:t>
      </w:r>
    </w:p>
    <w:p w14:paraId="303B4F0C">
      <w:pPr>
        <w:spacing w:line="580" w:lineRule="exact"/>
        <w:ind w:firstLine="640"/>
        <w:jc w:val="both"/>
      </w:pPr>
      <w:r>
        <w:rPr>
          <w:rFonts w:ascii="仿宋_GB2312" w:hAnsi="仿宋_GB2312" w:eastAsia="仿宋_GB2312"/>
          <w:sz w:val="32"/>
        </w:rPr>
        <w:t>（十）承办县人民政府交办的其他事项。</w:t>
      </w:r>
    </w:p>
    <w:p w14:paraId="34381049">
      <w:pPr>
        <w:spacing w:line="640" w:lineRule="exact"/>
        <w:ind w:firstLine="640"/>
        <w:jc w:val="both"/>
        <w:outlineLvl w:val="2"/>
      </w:pPr>
      <w:r>
        <w:rPr>
          <w:rFonts w:ascii="黑体" w:hAnsi="黑体" w:eastAsia="黑体"/>
          <w:sz w:val="32"/>
        </w:rPr>
        <w:t>二、机构设置及人员情况</w:t>
      </w:r>
    </w:p>
    <w:p w14:paraId="2F51C300">
      <w:pPr>
        <w:spacing w:line="580" w:lineRule="exact"/>
        <w:ind w:firstLine="640"/>
        <w:jc w:val="both"/>
      </w:pPr>
      <w:r>
        <w:rPr>
          <w:rFonts w:ascii="仿宋_GB2312" w:hAnsi="仿宋_GB2312" w:eastAsia="仿宋_GB2312"/>
          <w:sz w:val="32"/>
        </w:rPr>
        <w:t>民丰县文化体育广播电视和旅游局2024年度，实有人数80人，其中：在职人员57人，减少1人；离休人员0人，增加0人；退休人员23人,增加0人。</w:t>
      </w:r>
    </w:p>
    <w:p w14:paraId="3A2A8450">
      <w:pPr>
        <w:spacing w:line="580" w:lineRule="exact"/>
        <w:ind w:firstLine="640"/>
        <w:jc w:val="both"/>
      </w:pPr>
      <w:r>
        <w:rPr>
          <w:rFonts w:ascii="仿宋_GB2312" w:hAnsi="仿宋_GB2312" w:eastAsia="仿宋_GB2312"/>
          <w:sz w:val="32"/>
        </w:rPr>
        <w:t>民丰县文化体育广播电视和旅游局无下属预算单位，下设6个科室，分别是：文化馆、图书馆、尼雅博物馆、文工团、体育训练中心、文化市场执法大队。</w:t>
      </w:r>
    </w:p>
    <w:p w14:paraId="7EC8FB19">
      <w:r>
        <w:br w:type="page"/>
      </w:r>
    </w:p>
    <w:p w14:paraId="2FB1908E">
      <w:pPr>
        <w:spacing w:line="240" w:lineRule="auto"/>
        <w:jc w:val="center"/>
        <w:outlineLvl w:val="1"/>
      </w:pPr>
      <w:r>
        <w:rPr>
          <w:rFonts w:ascii="黑体" w:hAnsi="黑体" w:eastAsia="黑体"/>
          <w:sz w:val="32"/>
        </w:rPr>
        <w:t>第二部分 部门决算情况说明</w:t>
      </w:r>
    </w:p>
    <w:p w14:paraId="2D7AD045">
      <w:pPr>
        <w:spacing w:line="640" w:lineRule="exact"/>
        <w:ind w:firstLine="640"/>
        <w:jc w:val="both"/>
        <w:outlineLvl w:val="2"/>
      </w:pPr>
      <w:r>
        <w:rPr>
          <w:rFonts w:ascii="黑体" w:hAnsi="黑体" w:eastAsia="黑体"/>
          <w:sz w:val="32"/>
        </w:rPr>
        <w:t>一、收入支出决算总体情况说明</w:t>
      </w:r>
    </w:p>
    <w:p w14:paraId="500207FB">
      <w:pPr>
        <w:spacing w:line="580" w:lineRule="exact"/>
        <w:ind w:firstLine="640"/>
        <w:jc w:val="both"/>
      </w:pPr>
      <w:r>
        <w:rPr>
          <w:rFonts w:ascii="仿宋_GB2312" w:hAnsi="仿宋_GB2312" w:eastAsia="仿宋_GB2312"/>
          <w:b/>
          <w:sz w:val="32"/>
        </w:rPr>
        <w:t>2024年度收入总计1,955.52万元，</w:t>
      </w:r>
      <w:r>
        <w:rPr>
          <w:rFonts w:ascii="仿宋_GB2312" w:hAnsi="仿宋_GB2312" w:eastAsia="仿宋_GB2312"/>
          <w:b w:val="0"/>
          <w:sz w:val="32"/>
        </w:rPr>
        <w:t>其中：本年收入合计1,955.52万元，使用非财政拨款结余（含专用结余）0.00万元，年初结转和结余0.00万元。</w:t>
      </w:r>
    </w:p>
    <w:p w14:paraId="6F8652D2">
      <w:pPr>
        <w:spacing w:line="580" w:lineRule="exact"/>
        <w:ind w:firstLine="640"/>
        <w:jc w:val="both"/>
      </w:pPr>
      <w:r>
        <w:rPr>
          <w:rFonts w:ascii="仿宋_GB2312" w:hAnsi="仿宋_GB2312" w:eastAsia="仿宋_GB2312"/>
          <w:b/>
          <w:sz w:val="32"/>
        </w:rPr>
        <w:t>2024年度支出总计1,955.52万元，</w:t>
      </w:r>
      <w:r>
        <w:rPr>
          <w:rFonts w:ascii="仿宋_GB2312" w:hAnsi="仿宋_GB2312" w:eastAsia="仿宋_GB2312"/>
          <w:b w:val="0"/>
          <w:sz w:val="32"/>
        </w:rPr>
        <w:t>其中：本年支出合计1,955.52万元，结余分配0.00万元，年末结转和结余0.00万元。</w:t>
      </w:r>
    </w:p>
    <w:p w14:paraId="41F3F781">
      <w:pPr>
        <w:spacing w:line="580" w:lineRule="exact"/>
        <w:ind w:firstLine="640"/>
        <w:jc w:val="both"/>
      </w:pPr>
      <w:r>
        <w:rPr>
          <w:rFonts w:ascii="仿宋_GB2312" w:hAnsi="仿宋_GB2312" w:eastAsia="仿宋_GB2312"/>
          <w:b w:val="0"/>
          <w:sz w:val="32"/>
        </w:rPr>
        <w:t>收入支出总体与上年相比，减少2,197.07万元，下降52.91%，主要原因是：本年减少2023年尼雅湾旅游区环境提升建设项目资金、2023年中央</w:t>
      </w:r>
      <w:bookmarkStart w:id="0" w:name="_GoBack"/>
      <w:bookmarkEnd w:id="0"/>
      <w:r>
        <w:rPr>
          <w:rFonts w:ascii="仿宋_GB2312" w:hAnsi="仿宋_GB2312" w:eastAsia="仿宋_GB2312"/>
          <w:b w:val="0"/>
          <w:sz w:val="32"/>
        </w:rPr>
        <w:t>美术馆、公共图书馆、文化馆[站]免费开放补助资金、2023年中央补助地方公共文化服务体系建设补助资金（文化项目资金）、民丰县甫甫克村旅游基础设施建设项目2022年度、中央专项彩票公益金支持地方社会公益事业、和田地区民丰县博物馆布展设施建设等项目经费，导致相关经费减少。</w:t>
      </w:r>
    </w:p>
    <w:p w14:paraId="51B9EA8D">
      <w:pPr>
        <w:spacing w:line="640" w:lineRule="exact"/>
        <w:ind w:firstLine="640"/>
        <w:jc w:val="both"/>
        <w:outlineLvl w:val="2"/>
      </w:pPr>
      <w:r>
        <w:rPr>
          <w:rFonts w:ascii="黑体" w:hAnsi="黑体" w:eastAsia="黑体"/>
          <w:sz w:val="32"/>
        </w:rPr>
        <w:t>二、收入决算情况说明</w:t>
      </w:r>
    </w:p>
    <w:p w14:paraId="225FEB9F">
      <w:pPr>
        <w:spacing w:line="580" w:lineRule="exact"/>
        <w:ind w:firstLine="640"/>
        <w:jc w:val="both"/>
      </w:pPr>
      <w:r>
        <w:rPr>
          <w:rFonts w:ascii="仿宋_GB2312" w:hAnsi="仿宋_GB2312" w:eastAsia="仿宋_GB2312"/>
          <w:b/>
          <w:sz w:val="32"/>
        </w:rPr>
        <w:t>本年收入1,955.52万元，</w:t>
      </w:r>
      <w:r>
        <w:rPr>
          <w:rFonts w:ascii="仿宋_GB2312" w:hAnsi="仿宋_GB2312" w:eastAsia="仿宋_GB2312"/>
          <w:b w:val="0"/>
          <w:sz w:val="32"/>
        </w:rPr>
        <w:t>其中：财政拨款收入1,580.65万元，占80.83%；上级补助收入0.00万元，占0.00%；事业收入0.00万元，占0.00%；经营收入0.00万元，占0.00%；附属单位上缴收入0.00万元，占0.00%；其他收入374.87万元，占19.17%。</w:t>
      </w:r>
    </w:p>
    <w:p w14:paraId="540FC790">
      <w:pPr>
        <w:spacing w:line="640" w:lineRule="exact"/>
        <w:ind w:firstLine="640"/>
        <w:jc w:val="both"/>
        <w:outlineLvl w:val="2"/>
      </w:pPr>
      <w:r>
        <w:rPr>
          <w:rFonts w:ascii="黑体" w:hAnsi="黑体" w:eastAsia="黑体"/>
          <w:sz w:val="32"/>
        </w:rPr>
        <w:t>三、支出决算情况说明</w:t>
      </w:r>
    </w:p>
    <w:p w14:paraId="2B5A7E7A">
      <w:pPr>
        <w:spacing w:line="580" w:lineRule="exact"/>
        <w:ind w:firstLine="640"/>
        <w:jc w:val="both"/>
      </w:pPr>
      <w:r>
        <w:rPr>
          <w:rFonts w:ascii="仿宋_GB2312" w:hAnsi="仿宋_GB2312" w:eastAsia="仿宋_GB2312"/>
          <w:b/>
          <w:sz w:val="32"/>
        </w:rPr>
        <w:t>本年支出1,955.52万元，</w:t>
      </w:r>
      <w:r>
        <w:rPr>
          <w:rFonts w:ascii="仿宋_GB2312" w:hAnsi="仿宋_GB2312" w:eastAsia="仿宋_GB2312"/>
          <w:b w:val="0"/>
          <w:sz w:val="32"/>
        </w:rPr>
        <w:t>其中：基本支出1,219.51万元，占62.36%；项目支出736.01万元，占37.64%；上缴上级支出0.00万元，占0.00%；经营支出0.00万元，占0.00%；对附属单位补助支出0.00万元，占0.00%。</w:t>
      </w:r>
    </w:p>
    <w:p w14:paraId="6C31B342">
      <w:pPr>
        <w:spacing w:line="640" w:lineRule="exact"/>
        <w:ind w:firstLine="640"/>
        <w:jc w:val="both"/>
        <w:outlineLvl w:val="2"/>
      </w:pPr>
      <w:r>
        <w:rPr>
          <w:rFonts w:ascii="黑体" w:hAnsi="黑体" w:eastAsia="黑体"/>
          <w:sz w:val="32"/>
        </w:rPr>
        <w:t>四、财政拨款收入支出决算总体情况说明</w:t>
      </w:r>
    </w:p>
    <w:p w14:paraId="6C0E2487">
      <w:pPr>
        <w:spacing w:line="580" w:lineRule="exact"/>
        <w:ind w:firstLine="640"/>
        <w:jc w:val="both"/>
      </w:pPr>
      <w:r>
        <w:rPr>
          <w:rFonts w:ascii="仿宋_GB2312" w:hAnsi="仿宋_GB2312" w:eastAsia="仿宋_GB2312"/>
          <w:b/>
          <w:sz w:val="32"/>
        </w:rPr>
        <w:t>2024年度财政拨款收入总计1,580.65万元，</w:t>
      </w:r>
      <w:r>
        <w:rPr>
          <w:rFonts w:ascii="仿宋_GB2312" w:hAnsi="仿宋_GB2312" w:eastAsia="仿宋_GB2312"/>
          <w:b w:val="0"/>
          <w:sz w:val="32"/>
        </w:rPr>
        <w:t>其中：年初财政拨款结转和结余0.00万元，本年财政拨款收入1,580.65万元。</w:t>
      </w:r>
      <w:r>
        <w:rPr>
          <w:rFonts w:ascii="仿宋_GB2312" w:hAnsi="仿宋_GB2312" w:eastAsia="仿宋_GB2312"/>
          <w:b/>
          <w:sz w:val="32"/>
        </w:rPr>
        <w:t>财政拨款支出总计1,580.65万元，</w:t>
      </w:r>
      <w:r>
        <w:rPr>
          <w:rFonts w:ascii="仿宋_GB2312" w:hAnsi="仿宋_GB2312" w:eastAsia="仿宋_GB2312"/>
          <w:b w:val="0"/>
          <w:sz w:val="32"/>
        </w:rPr>
        <w:t>其中：年末财政拨款结转和结余0.00万元，本年财政拨款支出1,580.65万元。</w:t>
      </w:r>
    </w:p>
    <w:p w14:paraId="529275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571.96万元，下降26.57%，主要原因是：本年减少2023年尼雅湾旅游区环境提升建设项目资金、2023年中央美术馆、公共图书馆、文化馆[站]免费开放补助资金、2023年中央补助地方公共文化服务体系建设补助资金（文化项目资金）、民丰县甫甫克村旅游基础设施建设项目2022年度、中央专项彩票公益金支持地方社会公益事业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1,355.04万元，决算数1,580.65万元，预决算差异率16.65%，主要原因是：年中追加中央2024年公共图书馆美术馆文化馆(站)免费开放补助资金、自治区2024年美术馆公共图书馆文化馆(站)免费开放补助资金、2024年自治区野外文物保护单位看护人员专项补助经费、2024年中央补助地方博物馆纪念馆逐步免费开放补助资金、2024年中央支持地方公共文化服务体系建设补助资金、中央集中彩票公益金支持体育事业专项资金(第一批、第二批)、自治区2024年公共体育场馆向社会免费或低收费开放补助资金等，导致预决算存在差异。</w:t>
      </w:r>
    </w:p>
    <w:p w14:paraId="081C0ADE">
      <w:pPr>
        <w:spacing w:line="640" w:lineRule="exact"/>
        <w:ind w:firstLine="640"/>
        <w:jc w:val="both"/>
        <w:outlineLvl w:val="2"/>
      </w:pPr>
      <w:r>
        <w:rPr>
          <w:rFonts w:ascii="黑体" w:hAnsi="黑体" w:eastAsia="黑体"/>
          <w:sz w:val="32"/>
        </w:rPr>
        <w:t>五、一般公共预算财政拨款支出决算情况说明</w:t>
      </w:r>
    </w:p>
    <w:p w14:paraId="43363F1A">
      <w:pPr>
        <w:spacing w:line="640" w:lineRule="exact"/>
        <w:ind w:firstLine="640"/>
        <w:jc w:val="both"/>
        <w:outlineLvl w:val="3"/>
      </w:pPr>
      <w:r>
        <w:rPr>
          <w:rFonts w:ascii="楷体_GB2312" w:hAnsi="楷体_GB2312" w:eastAsia="楷体_GB2312"/>
          <w:b/>
          <w:sz w:val="32"/>
        </w:rPr>
        <w:t>（一）一般公共预算财政拨款支出决算总体情况</w:t>
      </w:r>
    </w:p>
    <w:p w14:paraId="46907D6A">
      <w:pPr>
        <w:spacing w:line="580" w:lineRule="exact"/>
        <w:ind w:firstLine="640"/>
        <w:jc w:val="both"/>
      </w:pPr>
      <w:r>
        <w:rPr>
          <w:rFonts w:ascii="仿宋_GB2312" w:hAnsi="仿宋_GB2312" w:eastAsia="仿宋_GB2312"/>
          <w:b/>
          <w:sz w:val="32"/>
        </w:rPr>
        <w:t>2024年度一般公共预算财政拨款支出1,512.81万元，</w:t>
      </w:r>
      <w:r>
        <w:rPr>
          <w:rFonts w:ascii="仿宋_GB2312" w:hAnsi="仿宋_GB2312" w:eastAsia="仿宋_GB2312"/>
          <w:b w:val="0"/>
          <w:sz w:val="32"/>
        </w:rPr>
        <w:t>占本年支出合计的77.36%。</w:t>
      </w:r>
      <w:r>
        <w:rPr>
          <w:rFonts w:ascii="仿宋_GB2312" w:hAnsi="仿宋_GB2312" w:eastAsia="仿宋_GB2312"/>
          <w:b/>
          <w:sz w:val="32"/>
        </w:rPr>
        <w:t>与上年相比，</w:t>
      </w:r>
      <w:r>
        <w:rPr>
          <w:rFonts w:ascii="仿宋_GB2312" w:hAnsi="仿宋_GB2312" w:eastAsia="仿宋_GB2312"/>
          <w:b w:val="0"/>
          <w:sz w:val="32"/>
        </w:rPr>
        <w:t>减少349.84万元，下降18.78%，主要原因是：本年减少2023年尼雅湾旅游区环境提升建设项目资金、2023年中央美术馆、公共图书馆、文化馆[站]免费开放补助资金、2023年中央补助地方公共文化服务体系建设补助资金（文化项目资金）、民丰县甫甫克村旅游基础设施建设项目2022年度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1,354.83万元，决算数1,512.81万元，预决算差异率11.66%，主要原因是：年中追加中央2024年公共图书馆美术馆文化馆(站)免费开放补助资金、自治区2024年美术馆公共图书馆文化馆(站)免费开放补助资金、2024年自治区野外文物保护单位看护人员专项补助经费、2024年中央补助地方博物馆纪念馆逐步免费开放补助资金、2024年中央支持地方公共文化服务体系建设补助资金等，导致预决算存在差异。</w:t>
      </w:r>
    </w:p>
    <w:p w14:paraId="74E6EE4E">
      <w:pPr>
        <w:spacing w:line="640" w:lineRule="exact"/>
        <w:ind w:firstLine="640"/>
        <w:jc w:val="both"/>
        <w:outlineLvl w:val="3"/>
      </w:pPr>
      <w:r>
        <w:rPr>
          <w:rFonts w:ascii="楷体_GB2312" w:hAnsi="楷体_GB2312" w:eastAsia="楷体_GB2312"/>
          <w:b/>
          <w:sz w:val="32"/>
        </w:rPr>
        <w:t>（二）一般公共预算财政拨款支出决算结构情况</w:t>
      </w:r>
    </w:p>
    <w:p w14:paraId="0C2E2C57">
      <w:pPr>
        <w:spacing w:line="580" w:lineRule="exact"/>
        <w:ind w:firstLine="640"/>
        <w:jc w:val="both"/>
      </w:pPr>
      <w:r>
        <w:rPr>
          <w:rFonts w:ascii="仿宋_GB2312" w:hAnsi="仿宋_GB2312" w:eastAsia="仿宋_GB2312"/>
          <w:b w:val="0"/>
          <w:sz w:val="32"/>
        </w:rPr>
        <w:t>1.文化旅游体育与传媒支出(类)1,203.83万元,占79.58%。</w:t>
      </w:r>
    </w:p>
    <w:p w14:paraId="19F867BC">
      <w:pPr>
        <w:spacing w:line="580" w:lineRule="exact"/>
        <w:ind w:firstLine="640"/>
        <w:jc w:val="both"/>
      </w:pPr>
      <w:r>
        <w:rPr>
          <w:rFonts w:ascii="仿宋_GB2312" w:hAnsi="仿宋_GB2312" w:eastAsia="仿宋_GB2312"/>
          <w:b w:val="0"/>
          <w:sz w:val="32"/>
        </w:rPr>
        <w:t>2.社会保障和就业支出(类)170.66万元,占11.28%。</w:t>
      </w:r>
    </w:p>
    <w:p w14:paraId="64F44BFE">
      <w:pPr>
        <w:spacing w:line="580" w:lineRule="exact"/>
        <w:ind w:firstLine="640"/>
        <w:jc w:val="both"/>
      </w:pPr>
      <w:r>
        <w:rPr>
          <w:rFonts w:ascii="仿宋_GB2312" w:hAnsi="仿宋_GB2312" w:eastAsia="仿宋_GB2312"/>
          <w:b w:val="0"/>
          <w:sz w:val="32"/>
        </w:rPr>
        <w:t>3.卫生健康支出(类)51.21万元,占3.39%。</w:t>
      </w:r>
    </w:p>
    <w:p w14:paraId="5FAEC722">
      <w:pPr>
        <w:spacing w:line="580" w:lineRule="exact"/>
        <w:ind w:firstLine="640"/>
        <w:jc w:val="both"/>
      </w:pPr>
      <w:r>
        <w:rPr>
          <w:rFonts w:ascii="仿宋_GB2312" w:hAnsi="仿宋_GB2312" w:eastAsia="仿宋_GB2312"/>
          <w:b w:val="0"/>
          <w:sz w:val="32"/>
        </w:rPr>
        <w:t>4.农林水支出(类)6.46万元,占0.43%。</w:t>
      </w:r>
    </w:p>
    <w:p w14:paraId="27DCC50E">
      <w:pPr>
        <w:spacing w:line="580" w:lineRule="exact"/>
        <w:ind w:firstLine="640"/>
        <w:jc w:val="both"/>
      </w:pPr>
      <w:r>
        <w:rPr>
          <w:rFonts w:ascii="仿宋_GB2312" w:hAnsi="仿宋_GB2312" w:eastAsia="仿宋_GB2312"/>
          <w:b w:val="0"/>
          <w:sz w:val="32"/>
        </w:rPr>
        <w:t>5.住房保障支出(类)80.64万元,占5.33%。</w:t>
      </w:r>
    </w:p>
    <w:p w14:paraId="036F00CD">
      <w:pPr>
        <w:spacing w:line="640" w:lineRule="exact"/>
        <w:ind w:firstLine="640"/>
        <w:jc w:val="both"/>
        <w:outlineLvl w:val="3"/>
      </w:pPr>
      <w:r>
        <w:rPr>
          <w:rFonts w:ascii="楷体_GB2312" w:hAnsi="楷体_GB2312" w:eastAsia="楷体_GB2312"/>
          <w:b/>
          <w:sz w:val="32"/>
        </w:rPr>
        <w:t>（三）一般公共预算财政拨款支出决算具体情况</w:t>
      </w:r>
    </w:p>
    <w:p w14:paraId="077593CD">
      <w:pPr>
        <w:spacing w:line="580" w:lineRule="exact"/>
        <w:ind w:firstLine="640"/>
        <w:jc w:val="both"/>
      </w:pPr>
      <w:r>
        <w:rPr>
          <w:rFonts w:ascii="仿宋_GB2312" w:hAnsi="仿宋_GB2312" w:eastAsia="仿宋_GB2312"/>
          <w:b w:val="0"/>
          <w:sz w:val="32"/>
        </w:rPr>
        <w:t>1.文化旅游体育与传媒支出(类)文化和旅游(款)行政运行(项):支出决算数为916.91万元，比上年决算减少310.51万元，下降25.30%,主要原因是：本年功能科目调整，行政单位离退休、住房公积金、</w:t>
      </w:r>
      <w:r>
        <w:rPr>
          <w:rFonts w:hint="eastAsia" w:ascii="仿宋_GB2312" w:hAnsi="仿宋_GB2312" w:eastAsia="仿宋_GB2312"/>
          <w:b w:val="0"/>
          <w:sz w:val="32"/>
          <w:lang w:val="en-US" w:eastAsia="zh-CN"/>
        </w:rPr>
        <w:t>行政</w:t>
      </w:r>
      <w:r>
        <w:rPr>
          <w:rFonts w:ascii="仿宋_GB2312" w:hAnsi="仿宋_GB2312" w:eastAsia="仿宋_GB2312"/>
          <w:b w:val="0"/>
          <w:sz w:val="32"/>
        </w:rPr>
        <w:t>单位医疗、其他行政事业单位医疗上年度在主科目列支，本年单独列支，导致相关经费减少。</w:t>
      </w:r>
    </w:p>
    <w:p w14:paraId="6D9225EE">
      <w:pPr>
        <w:spacing w:line="580" w:lineRule="exact"/>
        <w:ind w:firstLine="640"/>
        <w:jc w:val="both"/>
      </w:pPr>
      <w:r>
        <w:rPr>
          <w:rFonts w:ascii="仿宋_GB2312" w:hAnsi="仿宋_GB2312" w:eastAsia="仿宋_GB2312"/>
          <w:b w:val="0"/>
          <w:sz w:val="32"/>
        </w:rPr>
        <w:t>2.文化旅游体育与传媒支出(类)文化和旅游(款)文化创作与保护(项):支出决算数为9.04万元，比上年决算减少24.84万元，下降73.32%,主要原因是：本年减少民丰县2022年自治区文艺扶持激励资金、2023年自治区非物质文化遗产保护资金等项目经费，导致相关经费减少。</w:t>
      </w:r>
    </w:p>
    <w:p w14:paraId="37135002">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35.84万元，比上年决算减少161.21万元，下降81.81%,主要原因是：本年减少2023年尼雅湾旅游区环境提升建设项目资金、2023年中央美术馆、公共图书馆、文化馆[站]免费开放补助资金等项目经费，导致相关经费减少。</w:t>
      </w:r>
    </w:p>
    <w:p w14:paraId="4C8655BB">
      <w:pPr>
        <w:spacing w:line="580" w:lineRule="exact"/>
        <w:ind w:firstLine="640"/>
        <w:jc w:val="both"/>
      </w:pPr>
      <w:r>
        <w:rPr>
          <w:rFonts w:ascii="仿宋_GB2312" w:hAnsi="仿宋_GB2312" w:eastAsia="仿宋_GB2312"/>
          <w:b w:val="0"/>
          <w:sz w:val="32"/>
        </w:rPr>
        <w:t>4.文化旅游体育与传媒支出(类)文物(款)文物保护(项):支出决算数为16.80万元，比上年决算增加1.60万元，增长10.53%,主要原因是：本年增加2024年自治区野外文物保护单位看护人员专项补助经费，导致相关经费增加。</w:t>
      </w:r>
    </w:p>
    <w:p w14:paraId="47047B2C">
      <w:pPr>
        <w:spacing w:line="580" w:lineRule="exact"/>
        <w:ind w:firstLine="640"/>
        <w:jc w:val="both"/>
      </w:pPr>
      <w:r>
        <w:rPr>
          <w:rFonts w:ascii="仿宋_GB2312" w:hAnsi="仿宋_GB2312" w:eastAsia="仿宋_GB2312"/>
          <w:b w:val="0"/>
          <w:sz w:val="32"/>
        </w:rPr>
        <w:t>5.文化旅游体育与传媒支出(类)文物(款)博物馆(项):支出决算数为20.27万元，比上年决算减少23.14万元，下降53.31%,主要原因是：本年减少2023年中央补助地方博物馆纪念馆逐步免费开放补助资金等项目经费，导致相关经费减少。</w:t>
      </w:r>
    </w:p>
    <w:p w14:paraId="3FBE15E1">
      <w:pPr>
        <w:spacing w:line="580" w:lineRule="exact"/>
        <w:ind w:firstLine="640"/>
        <w:jc w:val="both"/>
      </w:pPr>
      <w:r>
        <w:rPr>
          <w:rFonts w:ascii="仿宋_GB2312" w:hAnsi="仿宋_GB2312" w:eastAsia="仿宋_GB2312"/>
          <w:b w:val="0"/>
          <w:sz w:val="32"/>
        </w:rPr>
        <w:t>6.文化旅游体育与传媒支出(类)体育(款)体育场馆(项):支出决算数为70.42万元，比上年决算增加35.10万元，增长99.38%,主要原因是：本年增加2024年公共体育场馆向社会免费或低收费开放补助资金等项目经费，导致相关经费增加。</w:t>
      </w:r>
    </w:p>
    <w:p w14:paraId="5E869D28">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134.56万元，比上年决算减少169.46万元，下降55.74%,主要原因是：本年减少2023年中央补助地方公共文化服务体系建设补助资金（文化项目资金）、民丰县甫甫克村旅游基础设施建设项目2022年度等项目经费，导致相关经费减少。</w:t>
      </w:r>
    </w:p>
    <w:p w14:paraId="532465A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18.84万元，比上年决算增加18.84万元，增长100.00%,主要原因是：本年功能科目调整，行政单位离退休上年度在主科目列支，本年单独列支，导致经费较上年增加。</w:t>
      </w:r>
    </w:p>
    <w:p w14:paraId="2CCC9158">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104.28万元，比上年决算增加104.28万元，增长100.00%,主要原因是：本年功能科目调整，养老保险缴费上年度在主科目列支，本年单独列支，导致经费较上年增加。</w:t>
      </w:r>
    </w:p>
    <w:p w14:paraId="66619E44">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47.54万元，比上年决算增加47.54万元，增长100.00%,主要原因是：本年功能科目调整，机关事业单位职业年金缴费上年度在主科目列支，本年单独列支，导致经费较上年增加。</w:t>
      </w:r>
    </w:p>
    <w:p w14:paraId="63CDB909">
      <w:pPr>
        <w:spacing w:line="580" w:lineRule="exact"/>
        <w:ind w:firstLine="640"/>
        <w:jc w:val="both"/>
      </w:pPr>
      <w:r>
        <w:rPr>
          <w:rFonts w:ascii="仿宋_GB2312" w:hAnsi="仿宋_GB2312" w:eastAsia="仿宋_GB2312"/>
          <w:b w:val="0"/>
          <w:sz w:val="32"/>
        </w:rPr>
        <w:t>11.卫生健康支出(类)行政事业单位医疗(款)行政单位医疗(项):支出决算数为43.14万元，比上年决算增加43.14万元，增长100.00%,主要原因是：本年功能科目调整，行政单位医疗上年度在主科目列支，本年单独列支，导致经费较上年增加。</w:t>
      </w:r>
    </w:p>
    <w:p w14:paraId="55A1F8EC">
      <w:pPr>
        <w:spacing w:line="580" w:lineRule="exact"/>
        <w:ind w:firstLine="640"/>
        <w:jc w:val="both"/>
      </w:pPr>
      <w:r>
        <w:rPr>
          <w:rFonts w:ascii="仿宋_GB2312" w:hAnsi="仿宋_GB2312" w:eastAsia="仿宋_GB2312"/>
          <w:b w:val="0"/>
          <w:sz w:val="32"/>
        </w:rPr>
        <w:t>12.卫生健康支出(类)行政事业单位医疗(款)公务员医疗补助(项):支出决算数为4.01万元，比上年决算增加4.01万元，增长100.00%,主要原因是：本年功能科目调整，公务员医疗补助上年度在主科目列支，本年单独列支，导致经费较上年增加。</w:t>
      </w:r>
    </w:p>
    <w:p w14:paraId="7F5D736C">
      <w:pPr>
        <w:spacing w:line="580" w:lineRule="exact"/>
        <w:ind w:firstLine="640"/>
        <w:jc w:val="both"/>
      </w:pPr>
      <w:r>
        <w:rPr>
          <w:rFonts w:ascii="仿宋_GB2312" w:hAnsi="仿宋_GB2312" w:eastAsia="仿宋_GB2312"/>
          <w:b w:val="0"/>
          <w:sz w:val="32"/>
        </w:rPr>
        <w:t>13.卫生健康支出(类)行政事业单位医疗(款)其他行政事业单位医疗支出(项):支出决算数为4.06万元，比上年决算增加4.06万元，增长100.00%,主要原因是：本年功能科目调整，其他行政事业单位医疗支出上年度在主科目列支，本年单独列支，导致经费较上年增加。</w:t>
      </w:r>
    </w:p>
    <w:p w14:paraId="22F2DC06">
      <w:pPr>
        <w:spacing w:line="580" w:lineRule="exact"/>
        <w:ind w:firstLine="640"/>
        <w:jc w:val="both"/>
      </w:pPr>
      <w:r>
        <w:rPr>
          <w:rFonts w:ascii="仿宋_GB2312" w:hAnsi="仿宋_GB2312" w:eastAsia="仿宋_GB2312"/>
          <w:b w:val="0"/>
          <w:sz w:val="32"/>
        </w:rPr>
        <w:t>14.农林水支出(类)农村综合改革(款)对村级公益事业建设的补助(项):支出决算数为6.46万元，比上年决算增加0.11万元，增长1.73%,主要原因是：本年增加为民办实事项目经费，导致相关经费增加。</w:t>
      </w:r>
    </w:p>
    <w:p w14:paraId="3BBD6808">
      <w:pPr>
        <w:spacing w:line="580" w:lineRule="exact"/>
        <w:ind w:firstLine="640"/>
        <w:jc w:val="both"/>
      </w:pPr>
      <w:r>
        <w:rPr>
          <w:rFonts w:ascii="仿宋_GB2312" w:hAnsi="仿宋_GB2312" w:eastAsia="仿宋_GB2312"/>
          <w:b w:val="0"/>
          <w:sz w:val="32"/>
        </w:rPr>
        <w:t>15.住房保障支出(类)住房改革支出(款)住房公积金(项):支出决算数为80.64万元，比上年决算增加80.64万元，增长100.00%,主要原因是：本年功能科目调整，住房公积金上年度在主科目列支，本年单独列支，导致经费较上年增加。</w:t>
      </w:r>
    </w:p>
    <w:p w14:paraId="40ACBC42">
      <w:pPr>
        <w:spacing w:line="640" w:lineRule="exact"/>
        <w:ind w:firstLine="640"/>
        <w:jc w:val="both"/>
        <w:outlineLvl w:val="2"/>
      </w:pPr>
      <w:r>
        <w:rPr>
          <w:rFonts w:ascii="黑体" w:hAnsi="黑体" w:eastAsia="黑体"/>
          <w:sz w:val="32"/>
        </w:rPr>
        <w:t>六、一般公共预算财政拨款基本支出决算情况说明</w:t>
      </w:r>
    </w:p>
    <w:p w14:paraId="77FA4327">
      <w:pPr>
        <w:spacing w:line="580" w:lineRule="exact"/>
        <w:ind w:firstLine="640"/>
        <w:jc w:val="both"/>
      </w:pPr>
      <w:r>
        <w:rPr>
          <w:rFonts w:ascii="仿宋_GB2312" w:hAnsi="仿宋_GB2312" w:eastAsia="仿宋_GB2312"/>
          <w:b w:val="0"/>
          <w:sz w:val="32"/>
        </w:rPr>
        <w:t>2024年度一般公共预算财政拨款基本支出1,219.42万元，其中：</w:t>
      </w:r>
      <w:r>
        <w:rPr>
          <w:rFonts w:ascii="仿宋_GB2312" w:hAnsi="仿宋_GB2312" w:eastAsia="仿宋_GB2312"/>
          <w:b/>
          <w:sz w:val="32"/>
        </w:rPr>
        <w:t>人员经费1,186.24万元，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2646E334">
      <w:pPr>
        <w:spacing w:line="580" w:lineRule="exact"/>
        <w:ind w:firstLine="640"/>
        <w:jc w:val="both"/>
      </w:pPr>
      <w:r>
        <w:rPr>
          <w:rFonts w:ascii="仿宋_GB2312" w:hAnsi="仿宋_GB2312" w:eastAsia="仿宋_GB2312"/>
          <w:b/>
          <w:sz w:val="32"/>
        </w:rPr>
        <w:t>公用经费33.19万元，</w:t>
      </w:r>
      <w:r>
        <w:rPr>
          <w:rFonts w:ascii="仿宋_GB2312" w:hAnsi="仿宋_GB2312" w:eastAsia="仿宋_GB2312"/>
          <w:b w:val="0"/>
          <w:sz w:val="32"/>
        </w:rPr>
        <w:t>包括：办公费、水费、电费、邮电费、取暖费、差旅费、公务用车运行维护费。</w:t>
      </w:r>
    </w:p>
    <w:p w14:paraId="57AA03CA">
      <w:pPr>
        <w:spacing w:line="640" w:lineRule="exact"/>
        <w:ind w:firstLine="640"/>
        <w:jc w:val="both"/>
        <w:outlineLvl w:val="2"/>
      </w:pPr>
      <w:r>
        <w:rPr>
          <w:rFonts w:ascii="黑体" w:hAnsi="黑体" w:eastAsia="黑体"/>
          <w:sz w:val="32"/>
        </w:rPr>
        <w:t>七、政府性基金预算财政拨款收入支出决算情况说明</w:t>
      </w:r>
    </w:p>
    <w:p w14:paraId="621AC7FF">
      <w:pPr>
        <w:spacing w:line="580" w:lineRule="exact"/>
        <w:ind w:firstLine="640"/>
        <w:jc w:val="both"/>
      </w:pPr>
      <w:r>
        <w:rPr>
          <w:rFonts w:ascii="仿宋_GB2312" w:hAnsi="仿宋_GB2312" w:eastAsia="仿宋_GB2312"/>
          <w:b/>
          <w:sz w:val="32"/>
        </w:rPr>
        <w:t>2024年度政府性基金预算财政拨款收入总计67.85万元，</w:t>
      </w:r>
      <w:r>
        <w:rPr>
          <w:rFonts w:ascii="仿宋_GB2312" w:hAnsi="仿宋_GB2312" w:eastAsia="仿宋_GB2312"/>
          <w:b w:val="0"/>
          <w:sz w:val="32"/>
        </w:rPr>
        <w:t>其中：年初结转和结余0.00万元，本年收入67.85万元。</w:t>
      </w:r>
      <w:r>
        <w:rPr>
          <w:rFonts w:ascii="仿宋_GB2312" w:hAnsi="仿宋_GB2312" w:eastAsia="仿宋_GB2312"/>
          <w:b/>
          <w:sz w:val="32"/>
        </w:rPr>
        <w:t>政府性基金预算财政拨款支出总计67.85万元，</w:t>
      </w:r>
      <w:r>
        <w:rPr>
          <w:rFonts w:ascii="仿宋_GB2312" w:hAnsi="仿宋_GB2312" w:eastAsia="仿宋_GB2312"/>
          <w:b w:val="0"/>
          <w:sz w:val="32"/>
        </w:rPr>
        <w:t>其中：年末结转和结余0.00万元，本年支出67.85万元。</w:t>
      </w:r>
    </w:p>
    <w:p w14:paraId="5970843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减少222.11万元，下降76.60%，主要原因是：本年减少中央专项彩票公益金支持地方社会公益事业项目资金。</w:t>
      </w:r>
      <w:r>
        <w:rPr>
          <w:rFonts w:ascii="仿宋_GB2312" w:hAnsi="仿宋_GB2312" w:eastAsia="仿宋_GB2312"/>
          <w:b/>
          <w:sz w:val="32"/>
        </w:rPr>
        <w:t>与年初预算相比，</w:t>
      </w:r>
      <w:r>
        <w:rPr>
          <w:rFonts w:ascii="仿宋_GB2312" w:hAnsi="仿宋_GB2312" w:eastAsia="仿宋_GB2312"/>
          <w:b w:val="0"/>
          <w:sz w:val="32"/>
        </w:rPr>
        <w:t>年初预算数0.21万元，决算数67.85万元，预决算差异率32209.52%，主要原因是：年中追加中央集中彩票公益金支持体育事业专项资金(第一批、第二批)、自治区2024年公共体育场馆向社会免费或低收费开放补助资金等，导致预决算存在差异。</w:t>
      </w:r>
    </w:p>
    <w:p w14:paraId="21BBFF5F">
      <w:pPr>
        <w:spacing w:line="580" w:lineRule="exact"/>
        <w:ind w:firstLine="640"/>
        <w:jc w:val="both"/>
      </w:pPr>
      <w:r>
        <w:rPr>
          <w:rFonts w:ascii="仿宋_GB2312" w:hAnsi="仿宋_GB2312" w:eastAsia="仿宋_GB2312"/>
          <w:b w:val="0"/>
          <w:sz w:val="32"/>
        </w:rPr>
        <w:t>政府性基金预算财政拨款支出67.85万元。</w:t>
      </w:r>
    </w:p>
    <w:p w14:paraId="3DA136D0">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67.85万元，比上年决算减少222.11万元，下降76.60%,主要原因是：本年减少中央专项彩票公益金支持地方社会公益事业项目资金。</w:t>
      </w:r>
    </w:p>
    <w:p w14:paraId="2BB25A13">
      <w:pPr>
        <w:spacing w:line="640" w:lineRule="exact"/>
        <w:ind w:firstLine="640"/>
        <w:jc w:val="both"/>
        <w:outlineLvl w:val="2"/>
      </w:pPr>
      <w:r>
        <w:rPr>
          <w:rFonts w:ascii="黑体" w:hAnsi="黑体" w:eastAsia="黑体"/>
          <w:sz w:val="32"/>
        </w:rPr>
        <w:t>八、国有资本经营预算财政拨款收入支出决算情况说明</w:t>
      </w:r>
    </w:p>
    <w:p w14:paraId="5A8EB16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089F60">
      <w:pPr>
        <w:spacing w:line="640" w:lineRule="exact"/>
        <w:ind w:firstLine="640"/>
        <w:jc w:val="both"/>
        <w:outlineLvl w:val="2"/>
      </w:pPr>
      <w:r>
        <w:rPr>
          <w:rFonts w:ascii="黑体" w:hAnsi="黑体" w:eastAsia="黑体"/>
          <w:sz w:val="32"/>
        </w:rPr>
        <w:t>九、财政拨款“三公”经费支出决算情况说明</w:t>
      </w:r>
    </w:p>
    <w:p w14:paraId="1C4FE1BB">
      <w:pPr>
        <w:spacing w:line="580" w:lineRule="exact"/>
        <w:ind w:firstLine="640"/>
        <w:jc w:val="both"/>
      </w:pPr>
      <w:r>
        <w:rPr>
          <w:rFonts w:ascii="仿宋_GB2312" w:hAnsi="仿宋_GB2312" w:eastAsia="仿宋_GB2312"/>
          <w:b/>
          <w:sz w:val="32"/>
        </w:rPr>
        <w:t>2024年度财政拨款“三公”经费支出0.90万元，</w:t>
      </w:r>
      <w:r>
        <w:rPr>
          <w:rFonts w:ascii="仿宋_GB2312" w:hAnsi="仿宋_GB2312" w:eastAsia="仿宋_GB2312"/>
          <w:b w:val="0"/>
          <w:sz w:val="32"/>
        </w:rPr>
        <w:t>比上年增加0.90万元，增长100.00%，主要原因是：本年将车辆纳入公务用车管理，增加公务用车燃油费</w:t>
      </w:r>
      <w:r>
        <w:rPr>
          <w:rFonts w:hint="eastAsia" w:ascii="仿宋_GB2312" w:hAnsi="仿宋_GB2312" w:eastAsia="仿宋_GB2312"/>
          <w:b w:val="0"/>
          <w:sz w:val="32"/>
          <w:lang w:eastAsia="zh-CN"/>
        </w:rPr>
        <w:t>、</w:t>
      </w:r>
      <w:r>
        <w:rPr>
          <w:rFonts w:ascii="仿宋_GB2312" w:hAnsi="仿宋_GB2312" w:eastAsia="仿宋_GB2312"/>
          <w:b w:val="0"/>
          <w:sz w:val="32"/>
        </w:rPr>
        <w:t>维修费。其中：因公出国（境）费支出0.00万元，占0.00%，比上年增加0.00万元，增长0.00%，主要原因是：2023年与2024年均未安排因公出国（境）费支出。公务用车购置及运行维护费支出0.90万元，占100.00%，比上年增加0.90万元，增长100.00%，主要原因是：本年将车辆纳入公务用车管理，增加公务用车燃油费</w:t>
      </w:r>
      <w:r>
        <w:rPr>
          <w:rFonts w:hint="eastAsia" w:ascii="仿宋_GB2312" w:hAnsi="仿宋_GB2312" w:eastAsia="仿宋_GB2312"/>
          <w:b w:val="0"/>
          <w:sz w:val="32"/>
          <w:lang w:eastAsia="zh-CN"/>
        </w:rPr>
        <w:t>、</w:t>
      </w:r>
      <w:r>
        <w:rPr>
          <w:rFonts w:ascii="仿宋_GB2312" w:hAnsi="仿宋_GB2312" w:eastAsia="仿宋_GB2312"/>
          <w:b w:val="0"/>
          <w:sz w:val="32"/>
        </w:rPr>
        <w:t>维修费。公务接待费支出0.00万元，占0.00%，比上年增加0.00万元，增长0.00%，主要原因是：2023年与2024年均未安排公务接待费支出。</w:t>
      </w:r>
    </w:p>
    <w:p w14:paraId="438E4DB3">
      <w:pPr>
        <w:spacing w:line="580" w:lineRule="exact"/>
        <w:ind w:firstLine="640"/>
        <w:jc w:val="both"/>
      </w:pPr>
      <w:r>
        <w:rPr>
          <w:rFonts w:ascii="仿宋_GB2312" w:hAnsi="仿宋_GB2312" w:eastAsia="仿宋_GB2312"/>
          <w:b/>
          <w:sz w:val="32"/>
        </w:rPr>
        <w:t>具体情况如下：</w:t>
      </w:r>
    </w:p>
    <w:p w14:paraId="42127E3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7D1628">
      <w:pPr>
        <w:spacing w:line="580" w:lineRule="exact"/>
        <w:ind w:firstLine="640"/>
        <w:jc w:val="both"/>
      </w:pPr>
      <w:r>
        <w:rPr>
          <w:rFonts w:ascii="仿宋_GB2312" w:hAnsi="仿宋_GB2312" w:eastAsia="仿宋_GB2312"/>
          <w:b w:val="0"/>
          <w:sz w:val="32"/>
        </w:rPr>
        <w:t>公务用车购置及运行维护费0.90万元，其中：公务用车购置费0.00万元，公务用车运行维护费0.90万元。公务用车运行维护费开支内容包括车辆加油费、维修费。公务用车购置数0辆，公务用车保有量1辆。国有资产占用情况中固定资产车辆10辆，与公务用车保有量差异原因是：单位业务用车，车辆费用未使用财政拨款公务用车运行维护费支付。</w:t>
      </w:r>
    </w:p>
    <w:p w14:paraId="79E12B2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934AA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0.90万元，决算数0.90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0.90万元，决算数0.90万元，预决算差异率0.00%，主要原因是：严格按照预算执行，预决算无差异。公务接待费全年预算数0.00万元，决算数0.00万元，预决算差异率0.00%，主要原因是：本单位无公务接待费。</w:t>
      </w:r>
    </w:p>
    <w:p w14:paraId="12FE4F3A">
      <w:pPr>
        <w:spacing w:line="640" w:lineRule="exact"/>
        <w:ind w:firstLine="640"/>
        <w:jc w:val="both"/>
        <w:outlineLvl w:val="2"/>
      </w:pPr>
      <w:r>
        <w:rPr>
          <w:rFonts w:ascii="黑体" w:hAnsi="黑体" w:eastAsia="黑体"/>
          <w:sz w:val="32"/>
        </w:rPr>
        <w:t>十、其他重要事项的情况说明</w:t>
      </w:r>
    </w:p>
    <w:p w14:paraId="66E8225F">
      <w:pPr>
        <w:spacing w:line="640" w:lineRule="exact"/>
        <w:ind w:firstLine="640"/>
        <w:jc w:val="both"/>
        <w:outlineLvl w:val="3"/>
      </w:pPr>
      <w:r>
        <w:rPr>
          <w:rFonts w:ascii="楷体_GB2312" w:hAnsi="楷体_GB2312" w:eastAsia="楷体_GB2312"/>
          <w:b/>
          <w:sz w:val="32"/>
        </w:rPr>
        <w:t>（一）机关运行经费及公用经费支出情况</w:t>
      </w:r>
    </w:p>
    <w:p w14:paraId="0F92627E">
      <w:pPr>
        <w:spacing w:line="580" w:lineRule="exact"/>
        <w:ind w:firstLine="640"/>
        <w:jc w:val="both"/>
      </w:pPr>
      <w:r>
        <w:rPr>
          <w:rFonts w:ascii="仿宋_GB2312" w:hAnsi="仿宋_GB2312" w:eastAsia="仿宋_GB2312"/>
          <w:b w:val="0"/>
          <w:sz w:val="32"/>
        </w:rPr>
        <w:t>2024年度民丰县文化体育广播电视和旅游局（行政单位和参照公务员法管理事业单位）机关运行经费支出33.19万元，比上年增加8.18万元，增长32.71%，主要原因是：本年增加取暖费等经费，导致机关运行经费增加。</w:t>
      </w:r>
    </w:p>
    <w:p w14:paraId="5426DFD8">
      <w:pPr>
        <w:spacing w:line="640" w:lineRule="exact"/>
        <w:ind w:firstLine="640"/>
        <w:jc w:val="both"/>
        <w:outlineLvl w:val="3"/>
      </w:pPr>
      <w:r>
        <w:rPr>
          <w:rFonts w:ascii="楷体_GB2312" w:hAnsi="楷体_GB2312" w:eastAsia="楷体_GB2312"/>
          <w:b/>
          <w:sz w:val="32"/>
        </w:rPr>
        <w:t>（二）政府采购情况</w:t>
      </w:r>
    </w:p>
    <w:p w14:paraId="0910C19F">
      <w:pPr>
        <w:spacing w:line="580" w:lineRule="exact"/>
        <w:ind w:firstLine="640"/>
        <w:jc w:val="both"/>
      </w:pPr>
      <w:r>
        <w:rPr>
          <w:rFonts w:ascii="仿宋_GB2312" w:hAnsi="仿宋_GB2312" w:eastAsia="仿宋_GB2312"/>
          <w:b w:val="0"/>
          <w:sz w:val="32"/>
        </w:rPr>
        <w:t>2024年度政府采购支出总额702.89万元，其中：政府采购货物支出135.62万元、政府采购工程支出0.00万元、政府采购服务支出567.27万元。</w:t>
      </w:r>
    </w:p>
    <w:p w14:paraId="5DC2FC42">
      <w:pPr>
        <w:spacing w:line="580" w:lineRule="exact"/>
        <w:ind w:firstLine="640"/>
        <w:jc w:val="both"/>
      </w:pPr>
      <w:r>
        <w:rPr>
          <w:rFonts w:ascii="仿宋_GB2312" w:hAnsi="仿宋_GB2312" w:eastAsia="仿宋_GB2312"/>
          <w:b w:val="0"/>
          <w:sz w:val="32"/>
        </w:rPr>
        <w:t>授予中小企业合同金额702.89万元，占政府采购支出总额的100.00%，其中：授予小微企业合同金额702.89万元，占政府采购支出总额的100.00%。</w:t>
      </w:r>
    </w:p>
    <w:p w14:paraId="143E9578">
      <w:pPr>
        <w:spacing w:line="640" w:lineRule="exact"/>
        <w:ind w:firstLine="640"/>
        <w:jc w:val="both"/>
        <w:outlineLvl w:val="3"/>
      </w:pPr>
      <w:r>
        <w:rPr>
          <w:rFonts w:ascii="楷体_GB2312" w:hAnsi="楷体_GB2312" w:eastAsia="楷体_GB2312"/>
          <w:b/>
          <w:sz w:val="32"/>
        </w:rPr>
        <w:t>（三）国有资产占用情况说明</w:t>
      </w:r>
    </w:p>
    <w:p w14:paraId="70F73C9A">
      <w:pPr>
        <w:spacing w:line="580" w:lineRule="exact"/>
        <w:ind w:firstLine="640"/>
        <w:jc w:val="both"/>
      </w:pPr>
      <w:r>
        <w:rPr>
          <w:rFonts w:ascii="仿宋_GB2312" w:hAnsi="仿宋_GB2312" w:eastAsia="仿宋_GB2312"/>
          <w:b w:val="0"/>
          <w:sz w:val="32"/>
        </w:rPr>
        <w:t>截至2024年12月31日，房屋25,082.50平方米，价值3,802.42万元。车辆10辆，价值273.33万元，其中：副部（省）级及以上领导用车0辆、主要负责人用车0辆、机要通信用车0辆、应急保障用车0辆、执法执勤用车0辆、特种专业技术用车0辆、离退休干部服务用车0辆、其他用车10辆，其他用车主要是：一般公务用车和单位业务用车。单价100万元（含）以上设备（不含车辆）0台（套）。</w:t>
      </w:r>
    </w:p>
    <w:p w14:paraId="4DFA509C">
      <w:pPr>
        <w:spacing w:line="640" w:lineRule="exact"/>
        <w:ind w:firstLine="640"/>
        <w:jc w:val="both"/>
        <w:outlineLvl w:val="2"/>
      </w:pPr>
      <w:r>
        <w:rPr>
          <w:rFonts w:ascii="黑体" w:hAnsi="黑体" w:eastAsia="黑体"/>
          <w:sz w:val="32"/>
        </w:rPr>
        <w:t>十一、预算绩效的情况说明</w:t>
      </w:r>
    </w:p>
    <w:p w14:paraId="2C90DDF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1,955.52万元，实际执行总额1,955.52万元；预算绩效评价项目31个，全年预算数932.86万元，全年执行数581.82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452A124E">
      <w:r>
        <w:br w:type="page"/>
      </w:r>
    </w:p>
    <w:tbl>
      <w:tblPr>
        <w:tblStyle w:val="9"/>
        <w:tblW w:w="0" w:type="auto"/>
        <w:tblInd w:w="0" w:type="dxa"/>
        <w:tblLayout w:type="autofit"/>
        <w:tblCellMar>
          <w:top w:w="0" w:type="dxa"/>
          <w:left w:w="108" w:type="dxa"/>
          <w:bottom w:w="0" w:type="dxa"/>
          <w:right w:w="108" w:type="dxa"/>
        </w:tblCellMar>
      </w:tblPr>
      <w:tblGrid>
        <w:gridCol w:w="983"/>
        <w:gridCol w:w="873"/>
        <w:gridCol w:w="110"/>
        <w:gridCol w:w="983"/>
        <w:gridCol w:w="983"/>
        <w:gridCol w:w="983"/>
        <w:gridCol w:w="983"/>
        <w:gridCol w:w="320"/>
        <w:gridCol w:w="663"/>
        <w:gridCol w:w="983"/>
        <w:gridCol w:w="983"/>
      </w:tblGrid>
      <w:tr w14:paraId="29A409ED">
        <w:tblPrEx>
          <w:tblCellMar>
            <w:top w:w="0" w:type="dxa"/>
            <w:left w:w="108" w:type="dxa"/>
            <w:bottom w:w="0" w:type="dxa"/>
            <w:right w:w="108" w:type="dxa"/>
          </w:tblCellMar>
        </w:tblPrEx>
        <w:tc>
          <w:tcPr>
            <w:tcW w:w="8847" w:type="dxa"/>
            <w:gridSpan w:val="11"/>
            <w:vAlign w:val="center"/>
          </w:tcPr>
          <w:p w14:paraId="38E25617">
            <w:pPr>
              <w:jc w:val="center"/>
            </w:pPr>
            <w:r>
              <w:rPr>
                <w:rFonts w:ascii="宋体" w:hAnsi="宋体" w:eastAsia="宋体"/>
                <w:sz w:val="24"/>
              </w:rPr>
              <w:t>单位整体支出绩效自评表</w:t>
            </w:r>
          </w:p>
        </w:tc>
      </w:tr>
      <w:tr w14:paraId="62370DEF">
        <w:tblPrEx>
          <w:tblCellMar>
            <w:top w:w="0" w:type="dxa"/>
            <w:left w:w="108" w:type="dxa"/>
            <w:bottom w:w="0" w:type="dxa"/>
            <w:right w:w="108" w:type="dxa"/>
          </w:tblCellMar>
        </w:tblPrEx>
        <w:tc>
          <w:tcPr>
            <w:tcW w:w="8847" w:type="dxa"/>
            <w:gridSpan w:val="11"/>
            <w:vAlign w:val="center"/>
          </w:tcPr>
          <w:p w14:paraId="76DD2098">
            <w:pPr>
              <w:jc w:val="center"/>
            </w:pPr>
            <w:r>
              <w:rPr>
                <w:rFonts w:ascii="宋体" w:hAnsi="宋体" w:eastAsia="宋体"/>
                <w:sz w:val="24"/>
              </w:rPr>
              <w:t>（2024年度）</w:t>
            </w:r>
          </w:p>
        </w:tc>
      </w:tr>
      <w:tr w14:paraId="2F23FC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F2517">
            <w:pPr>
              <w:jc w:val="center"/>
            </w:pPr>
            <w:r>
              <w:rPr>
                <w:rFonts w:ascii="宋体" w:hAnsi="宋体" w:eastAsia="宋体"/>
                <w:sz w:val="16"/>
              </w:rPr>
              <w:t>单位名称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4C3D1610">
            <w:pPr>
              <w:jc w:val="center"/>
            </w:pPr>
            <w:r>
              <w:rPr>
                <w:rFonts w:ascii="宋体" w:hAnsi="宋体" w:eastAsia="宋体"/>
                <w:sz w:val="16"/>
              </w:rPr>
              <w:t>民丰县文化体育广播电视和旅游局</w:t>
            </w:r>
          </w:p>
        </w:tc>
      </w:tr>
      <w:tr w14:paraId="30D7C8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C42AF">
            <w:pPr>
              <w:jc w:val="center"/>
            </w:pPr>
            <w:r>
              <w:rPr>
                <w:rFonts w:ascii="宋体" w:hAnsi="宋体" w:eastAsia="宋体"/>
                <w:sz w:val="16"/>
              </w:rPr>
              <w:t>年度预算（万元）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50152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643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0572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6CA6C">
            <w:pPr>
              <w:jc w:val="center"/>
            </w:pPr>
            <w:r>
              <w:rPr>
                <w:rFonts w:ascii="宋体" w:hAnsi="宋体" w:eastAsia="宋体"/>
                <w:sz w:val="16"/>
              </w:rPr>
              <w:t>全年执行数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B633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213C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D8783">
            <w:pPr>
              <w:jc w:val="center"/>
            </w:pPr>
            <w:r>
              <w:rPr>
                <w:rFonts w:ascii="宋体" w:hAnsi="宋体" w:eastAsia="宋体"/>
                <w:sz w:val="16"/>
              </w:rPr>
              <w:t>得分</w:t>
            </w:r>
          </w:p>
        </w:tc>
      </w:tr>
      <w:tr w14:paraId="379D2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8B838"/>
        </w:tc>
        <w:tc>
          <w:tcPr>
            <w:tcW w:w="98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F5459">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947EF">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244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FFB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EDB38">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8F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503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1AF8">
            <w:pPr>
              <w:jc w:val="center"/>
            </w:pPr>
            <w:r>
              <w:rPr>
                <w:rFonts w:ascii="宋体" w:hAnsi="宋体" w:eastAsia="宋体"/>
                <w:sz w:val="16"/>
              </w:rPr>
              <w:t>-</w:t>
            </w:r>
          </w:p>
        </w:tc>
      </w:tr>
      <w:tr w14:paraId="2087FC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7A02F"/>
        </w:tc>
        <w:tc>
          <w:tcPr>
            <w:tcW w:w="9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413C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9AD79">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CD17A">
            <w:pPr>
              <w:jc w:val="center"/>
            </w:pPr>
            <w:r>
              <w:rPr>
                <w:rFonts w:ascii="宋体" w:hAnsi="宋体" w:eastAsia="宋体"/>
                <w:sz w:val="16"/>
              </w:rPr>
              <w:t>1,355.04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693B2">
            <w:pPr>
              <w:jc w:val="center"/>
            </w:pPr>
            <w:r>
              <w:rPr>
                <w:rFonts w:ascii="宋体" w:hAnsi="宋体" w:eastAsia="宋体"/>
                <w:sz w:val="16"/>
              </w:rPr>
              <w:t>1,580.65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B2056">
            <w:pPr>
              <w:jc w:val="center"/>
            </w:pPr>
            <w:r>
              <w:rPr>
                <w:rFonts w:ascii="宋体" w:hAnsi="宋体" w:eastAsia="宋体"/>
                <w:sz w:val="16"/>
              </w:rPr>
              <w:t>1,580.65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BC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294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A8F09">
            <w:pPr>
              <w:jc w:val="center"/>
            </w:pPr>
            <w:r>
              <w:rPr>
                <w:rFonts w:ascii="宋体" w:hAnsi="宋体" w:eastAsia="宋体"/>
                <w:sz w:val="16"/>
              </w:rPr>
              <w:t>-</w:t>
            </w:r>
          </w:p>
        </w:tc>
      </w:tr>
      <w:tr w14:paraId="4AB1EB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B299E"/>
        </w:tc>
        <w:tc>
          <w:tcPr>
            <w:tcW w:w="9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00254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09355">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DEF75">
            <w:pPr>
              <w:jc w:val="center"/>
            </w:pPr>
            <w:r>
              <w:rPr>
                <w:rFonts w:ascii="宋体" w:hAnsi="宋体" w:eastAsia="宋体"/>
                <w:sz w:val="16"/>
              </w:rPr>
              <w:t>250.69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3658F">
            <w:pPr>
              <w:jc w:val="center"/>
            </w:pPr>
            <w:r>
              <w:rPr>
                <w:rFonts w:ascii="宋体" w:hAnsi="宋体" w:eastAsia="宋体"/>
                <w:sz w:val="16"/>
              </w:rPr>
              <w:t>374.87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71099">
            <w:pPr>
              <w:jc w:val="center"/>
            </w:pPr>
            <w:r>
              <w:rPr>
                <w:rFonts w:ascii="宋体" w:hAnsi="宋体" w:eastAsia="宋体"/>
                <w:sz w:val="16"/>
              </w:rPr>
              <w:t>374.87</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D3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A85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B07BB">
            <w:pPr>
              <w:jc w:val="center"/>
            </w:pPr>
            <w:r>
              <w:rPr>
                <w:rFonts w:ascii="宋体" w:hAnsi="宋体" w:eastAsia="宋体"/>
                <w:sz w:val="16"/>
              </w:rPr>
              <w:t>-</w:t>
            </w:r>
          </w:p>
        </w:tc>
      </w:tr>
      <w:tr w14:paraId="6F42B1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57F0B"/>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2953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BB3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53A9D">
            <w:pPr>
              <w:jc w:val="center"/>
            </w:pPr>
            <w:r>
              <w:rPr>
                <w:rFonts w:ascii="宋体" w:hAnsi="宋体" w:eastAsia="宋体"/>
                <w:sz w:val="16"/>
              </w:rPr>
              <w:t>1,605.73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35FFC">
            <w:pPr>
              <w:jc w:val="center"/>
            </w:pPr>
            <w:r>
              <w:rPr>
                <w:rFonts w:ascii="宋体" w:hAnsi="宋体" w:eastAsia="宋体"/>
                <w:sz w:val="16"/>
              </w:rPr>
              <w:t>1,955.52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5B901">
            <w:pPr>
              <w:jc w:val="center"/>
            </w:pPr>
            <w:r>
              <w:rPr>
                <w:rFonts w:ascii="宋体" w:hAnsi="宋体" w:eastAsia="宋体"/>
                <w:sz w:val="16"/>
              </w:rPr>
              <w:t>1,955.52</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EE6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0C769">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00A39">
            <w:pPr>
              <w:jc w:val="center"/>
            </w:pPr>
            <w:r>
              <w:rPr>
                <w:rFonts w:ascii="宋体" w:hAnsi="宋体" w:eastAsia="宋体"/>
                <w:sz w:val="16"/>
              </w:rPr>
              <w:t>10</w:t>
            </w:r>
          </w:p>
        </w:tc>
      </w:tr>
      <w:tr w14:paraId="42DFDA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54FF0">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532E4E">
            <w:pPr>
              <w:jc w:val="center"/>
            </w:pPr>
            <w:r>
              <w:rPr>
                <w:rFonts w:ascii="宋体" w:hAnsi="宋体" w:eastAsia="宋体"/>
                <w:sz w:val="16"/>
              </w:rPr>
              <w:t>预期目标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9D5D9">
            <w:pPr>
              <w:jc w:val="center"/>
            </w:pPr>
            <w:r>
              <w:rPr>
                <w:rFonts w:ascii="宋体" w:hAnsi="宋体" w:eastAsia="宋体"/>
                <w:sz w:val="16"/>
              </w:rPr>
              <w:t>实际完成情况</w:t>
            </w:r>
          </w:p>
        </w:tc>
      </w:tr>
      <w:tr w14:paraId="277B38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25544"/>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CFB16A">
            <w:pPr>
              <w:jc w:val="both"/>
            </w:pPr>
            <w:r>
              <w:rPr>
                <w:rFonts w:ascii="宋体" w:hAnsi="宋体" w:eastAsia="宋体"/>
                <w:sz w:val="16"/>
              </w:rPr>
              <w:t>目标1：把握导向，引领发展，围绕主线、领会实质，积极、全面、准确、深入地宣传习近平新时代中国特色社会主义思想，要把学习贯彻党的二十大精神和党中央各项决策部署体现到行动上、落实到工作中，结合贯彻落实习近平总书记对新疆系列重要讲话重要指示批示精神，完整准确全面贯彻新发展理念，提振发展信心，宣传引导全县上下切实</w:t>
            </w:r>
            <w:r>
              <w:rPr>
                <w:rFonts w:hint="eastAsia" w:ascii="宋体" w:hAnsi="宋体"/>
                <w:sz w:val="16"/>
                <w:lang w:eastAsia="zh-CN"/>
              </w:rPr>
              <w:t>增强“四个意识”、坚定“四个自信”、</w:t>
            </w:r>
            <w:r>
              <w:rPr>
                <w:rFonts w:ascii="宋体" w:hAnsi="宋体" w:eastAsia="宋体"/>
                <w:sz w:val="16"/>
              </w:rPr>
              <w:t>进一步营造助推跨越发展的强大舆论氛围。</w:t>
            </w:r>
            <w:r>
              <w:rPr>
                <w:rFonts w:ascii="宋体" w:hAnsi="宋体" w:eastAsia="宋体"/>
                <w:sz w:val="16"/>
              </w:rPr>
              <w:br w:type="textWrapping"/>
            </w:r>
            <w:r>
              <w:rPr>
                <w:rFonts w:ascii="宋体" w:hAnsi="宋体" w:eastAsia="宋体"/>
                <w:sz w:val="16"/>
              </w:rPr>
              <w:t>目标2：立足新闻宣传主责主业，一方面围绕县委、县政府中心工作，继续推进各类主题大型系列报道等采访，为全县重点工作推进营造浓厚氛围。另一方面聚焦服务群众，策划开设专题专栏，致力搭建一座政府与群众高效沟通的桥梁。同时，持续做好新闻提质文章，突出融合传播效果，打造网上网下一体、内宣外宣联动的主流舆论格局。</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EC75E">
            <w:pPr>
              <w:jc w:val="both"/>
            </w:pPr>
            <w:r>
              <w:rPr>
                <w:rFonts w:ascii="宋体" w:hAnsi="宋体" w:eastAsia="宋体"/>
                <w:sz w:val="16"/>
              </w:rPr>
              <w:t>截至目前，已完成把握导向，引领发展，围绕主线、领会实质，积极、全面、准确、深入地宣传习近平新时代中国特色社会主义思想，要把学习贯彻党的二十大精神和党中央各项决策部署体现到行动上、落实到工作中，结合贯彻落实习近平总书记对新疆系列重要讲话重要指示批示精神，完整准确全面贯彻新发展理念，提振发展信心，宣传引导全县上下切实</w:t>
            </w:r>
            <w:r>
              <w:rPr>
                <w:rFonts w:hint="eastAsia" w:ascii="宋体" w:hAnsi="宋体"/>
                <w:sz w:val="16"/>
                <w:lang w:eastAsia="zh-CN"/>
              </w:rPr>
              <w:t>增强“四个意识”、坚定“四个自信”、</w:t>
            </w:r>
            <w:r>
              <w:rPr>
                <w:rFonts w:ascii="宋体" w:hAnsi="宋体" w:eastAsia="宋体"/>
                <w:sz w:val="16"/>
              </w:rPr>
              <w:t>进一步营造助推跨越发展的强大舆论氛围。</w:t>
            </w:r>
            <w:r>
              <w:rPr>
                <w:rFonts w:ascii="宋体" w:hAnsi="宋体" w:eastAsia="宋体"/>
                <w:sz w:val="16"/>
              </w:rPr>
              <w:br w:type="textWrapping"/>
            </w:r>
            <w:r>
              <w:rPr>
                <w:rFonts w:ascii="宋体" w:hAnsi="宋体" w:eastAsia="宋体"/>
                <w:sz w:val="16"/>
              </w:rPr>
              <w:t>目标2：立足新闻宣传主责主业，一方面围绕县委、县政府中心工作，继续推进各类主题大型系列报道等采访，为全县重点工作推进营造浓厚氛围。另一方面聚焦服务群众，策划开设专题专栏，致力搭建一座政府与群众高效沟通的桥梁。同时，持续做好新闻提质文章，突出融合传播效果，打造网上网下一体、内宣外宣联动的主流舆论格局。</w:t>
            </w:r>
          </w:p>
        </w:tc>
      </w:tr>
      <w:tr w14:paraId="5D4C35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BCB93">
            <w:pPr>
              <w:jc w:val="center"/>
            </w:pPr>
            <w:r>
              <w:rPr>
                <w:rFonts w:ascii="宋体" w:hAnsi="宋体" w:eastAsia="宋体"/>
                <w:sz w:val="16"/>
              </w:rPr>
              <w:t>一级指标</w:t>
            </w:r>
          </w:p>
        </w:tc>
        <w:tc>
          <w:tcPr>
            <w:tcW w:w="873" w:type="dxa"/>
            <w:tcBorders>
              <w:top w:val="single" w:color="auto" w:sz="10" w:space="0"/>
              <w:left w:val="single" w:color="auto" w:sz="10" w:space="0"/>
              <w:bottom w:val="single" w:color="auto" w:sz="10" w:space="0"/>
              <w:right w:val="single" w:color="auto" w:sz="10" w:space="0"/>
              <w:insideV w:val="single" w:sz="10" w:space="0"/>
            </w:tcBorders>
            <w:vAlign w:val="center"/>
          </w:tcPr>
          <w:p w14:paraId="18819F9C">
            <w:pPr>
              <w:jc w:val="center"/>
            </w:pPr>
            <w:r>
              <w:rPr>
                <w:rFonts w:ascii="宋体" w:hAnsi="宋体" w:eastAsia="宋体"/>
                <w:sz w:val="16"/>
              </w:rPr>
              <w:t>二级指标</w:t>
            </w:r>
          </w:p>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D4884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18768">
            <w:pPr>
              <w:jc w:val="center"/>
            </w:pPr>
            <w:r>
              <w:rPr>
                <w:rFonts w:ascii="宋体" w:hAnsi="宋体" w:eastAsia="宋体"/>
                <w:sz w:val="16"/>
              </w:rPr>
              <w:t>预期指标值</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9973">
            <w:pPr>
              <w:jc w:val="center"/>
            </w:pPr>
            <w:r>
              <w:rPr>
                <w:rFonts w:ascii="宋体" w:hAnsi="宋体" w:eastAsia="宋体"/>
                <w:sz w:val="16"/>
              </w:rPr>
              <w:t>指标值设定依据</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171EC4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E270E">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36C3D">
            <w:pPr>
              <w:jc w:val="center"/>
            </w:pPr>
            <w:r>
              <w:rPr>
                <w:rFonts w:ascii="宋体" w:hAnsi="宋体" w:eastAsia="宋体"/>
                <w:sz w:val="16"/>
              </w:rPr>
              <w:t>得分</w:t>
            </w:r>
          </w:p>
        </w:tc>
      </w:tr>
      <w:tr w14:paraId="5D42C1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49E7D">
            <w:pPr>
              <w:jc w:val="center"/>
            </w:pPr>
            <w:r>
              <w:rPr>
                <w:rFonts w:ascii="宋体" w:hAnsi="宋体" w:eastAsia="宋体"/>
                <w:sz w:val="16"/>
              </w:rPr>
              <w:t>履职效能</w:t>
            </w:r>
          </w:p>
        </w:tc>
        <w:tc>
          <w:tcPr>
            <w:tcW w:w="8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F2580">
            <w:pPr>
              <w:jc w:val="center"/>
            </w:pPr>
            <w:r>
              <w:rPr>
                <w:rFonts w:ascii="宋体" w:hAnsi="宋体" w:eastAsia="宋体"/>
                <w:sz w:val="16"/>
              </w:rPr>
              <w:t>数量指标</w:t>
            </w:r>
          </w:p>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A4826F">
            <w:pPr>
              <w:jc w:val="center"/>
            </w:pPr>
            <w:r>
              <w:rPr>
                <w:rFonts w:ascii="宋体" w:hAnsi="宋体" w:eastAsia="宋体"/>
                <w:sz w:val="16"/>
              </w:rPr>
              <w:t>戏曲进乡村文艺演出场次数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3B30A">
            <w:pPr>
              <w:jc w:val="center"/>
            </w:pPr>
            <w:r>
              <w:rPr>
                <w:rFonts w:ascii="宋体" w:hAnsi="宋体" w:eastAsia="宋体"/>
                <w:sz w:val="16"/>
              </w:rPr>
              <w:t>&gt;=100场次</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82967">
            <w:pPr>
              <w:jc w:val="center"/>
            </w:pPr>
            <w:r>
              <w:rPr>
                <w:rFonts w:ascii="宋体" w:hAnsi="宋体" w:eastAsia="宋体"/>
                <w:sz w:val="16"/>
              </w:rPr>
              <w:t>年度工作计划</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0A427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5A1AA">
            <w:pPr>
              <w:jc w:val="center"/>
            </w:pPr>
            <w:r>
              <w:rPr>
                <w:rFonts w:ascii="宋体" w:hAnsi="宋体" w:eastAsia="宋体"/>
                <w:sz w:val="16"/>
              </w:rPr>
              <w: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C83D">
            <w:pPr>
              <w:jc w:val="center"/>
            </w:pPr>
            <w:r>
              <w:rPr>
                <w:rFonts w:ascii="宋体" w:hAnsi="宋体" w:eastAsia="宋体"/>
                <w:sz w:val="16"/>
              </w:rPr>
              <w:t>15</w:t>
            </w:r>
          </w:p>
        </w:tc>
      </w:tr>
      <w:tr w14:paraId="4E5D7C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F3629"/>
        </w:tc>
        <w:tc>
          <w:tcPr>
            <w:tcW w:w="873" w:type="dxa"/>
            <w:vMerge w:val="continue"/>
            <w:tcBorders>
              <w:top w:val="single" w:color="auto" w:sz="10" w:space="0"/>
              <w:left w:val="single" w:color="auto" w:sz="10" w:space="0"/>
              <w:bottom w:val="single" w:color="auto" w:sz="10" w:space="0"/>
              <w:right w:val="single" w:color="auto" w:sz="10" w:space="0"/>
              <w:insideV w:val="single" w:sz="10" w:space="0"/>
            </w:tcBorders>
          </w:tcPr>
          <w:p w14:paraId="060DAB88"/>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6220F1">
            <w:pPr>
              <w:jc w:val="center"/>
            </w:pPr>
            <w:r>
              <w:rPr>
                <w:rFonts w:ascii="宋体" w:hAnsi="宋体" w:eastAsia="宋体"/>
                <w:sz w:val="16"/>
              </w:rPr>
              <w:t>三馆一站免费开放数量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A5EEA">
            <w:pPr>
              <w:jc w:val="center"/>
            </w:pPr>
            <w:r>
              <w:rPr>
                <w:rFonts w:ascii="宋体" w:hAnsi="宋体" w:eastAsia="宋体"/>
                <w:sz w:val="16"/>
              </w:rPr>
              <w:t>=9个</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77BF">
            <w:pPr>
              <w:jc w:val="center"/>
            </w:pPr>
            <w:r>
              <w:rPr>
                <w:rFonts w:ascii="宋体" w:hAnsi="宋体" w:eastAsia="宋体"/>
                <w:sz w:val="16"/>
              </w:rPr>
              <w:t>年度工作计划</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F97ECE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86738">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886C2">
            <w:pPr>
              <w:jc w:val="center"/>
            </w:pPr>
            <w:r>
              <w:rPr>
                <w:rFonts w:ascii="宋体" w:hAnsi="宋体" w:eastAsia="宋体"/>
                <w:sz w:val="16"/>
              </w:rPr>
              <w:t>15</w:t>
            </w:r>
          </w:p>
        </w:tc>
      </w:tr>
      <w:tr w14:paraId="3316B1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A6E88"/>
        </w:tc>
        <w:tc>
          <w:tcPr>
            <w:tcW w:w="873" w:type="dxa"/>
            <w:vMerge w:val="continue"/>
            <w:tcBorders>
              <w:top w:val="single" w:color="auto" w:sz="10" w:space="0"/>
              <w:left w:val="single" w:color="auto" w:sz="10" w:space="0"/>
              <w:bottom w:val="single" w:color="auto" w:sz="10" w:space="0"/>
              <w:right w:val="single" w:color="auto" w:sz="10" w:space="0"/>
              <w:insideV w:val="single" w:sz="10" w:space="0"/>
            </w:tcBorders>
          </w:tcPr>
          <w:p w14:paraId="35A9698A"/>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0F1813">
            <w:pPr>
              <w:jc w:val="center"/>
            </w:pPr>
            <w:r>
              <w:rPr>
                <w:rFonts w:ascii="宋体" w:hAnsi="宋体" w:eastAsia="宋体"/>
                <w:sz w:val="16"/>
              </w:rPr>
              <w:t>图书馆开展全民阅读推广活动次数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6C1B8">
            <w:pPr>
              <w:jc w:val="center"/>
            </w:pPr>
            <w:r>
              <w:rPr>
                <w:rFonts w:ascii="宋体" w:hAnsi="宋体" w:eastAsia="宋体"/>
                <w:sz w:val="16"/>
              </w:rPr>
              <w:t>&gt;=10次</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3E42">
            <w:pPr>
              <w:jc w:val="center"/>
            </w:pPr>
            <w:r>
              <w:rPr>
                <w:rFonts w:ascii="宋体" w:hAnsi="宋体" w:eastAsia="宋体"/>
                <w:sz w:val="16"/>
              </w:rPr>
              <w:t>年度工作计划</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3B841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07200">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BDB20">
            <w:pPr>
              <w:jc w:val="center"/>
            </w:pPr>
            <w:r>
              <w:rPr>
                <w:rFonts w:ascii="宋体" w:hAnsi="宋体" w:eastAsia="宋体"/>
                <w:sz w:val="16"/>
              </w:rPr>
              <w:t>15</w:t>
            </w:r>
          </w:p>
        </w:tc>
      </w:tr>
      <w:tr w14:paraId="3395AE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8F893"/>
        </w:tc>
        <w:tc>
          <w:tcPr>
            <w:tcW w:w="873" w:type="dxa"/>
            <w:vMerge w:val="continue"/>
            <w:tcBorders>
              <w:top w:val="single" w:color="auto" w:sz="10" w:space="0"/>
              <w:left w:val="single" w:color="auto" w:sz="10" w:space="0"/>
              <w:bottom w:val="single" w:color="auto" w:sz="10" w:space="0"/>
              <w:right w:val="single" w:color="auto" w:sz="10" w:space="0"/>
              <w:insideV w:val="single" w:sz="10" w:space="0"/>
            </w:tcBorders>
          </w:tcPr>
          <w:p w14:paraId="2B722969"/>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D4AB70">
            <w:pPr>
              <w:jc w:val="center"/>
            </w:pPr>
            <w:r>
              <w:rPr>
                <w:rFonts w:ascii="宋体" w:hAnsi="宋体" w:eastAsia="宋体"/>
                <w:sz w:val="16"/>
              </w:rPr>
              <w:t>开展各类体育活动场次数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8C20E">
            <w:pPr>
              <w:jc w:val="center"/>
            </w:pPr>
            <w:r>
              <w:rPr>
                <w:rFonts w:ascii="宋体" w:hAnsi="宋体" w:eastAsia="宋体"/>
                <w:sz w:val="16"/>
              </w:rPr>
              <w:t>&gt;=40场次</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516C1">
            <w:pPr>
              <w:jc w:val="center"/>
            </w:pPr>
            <w:r>
              <w:rPr>
                <w:rFonts w:ascii="宋体" w:hAnsi="宋体" w:eastAsia="宋体"/>
                <w:sz w:val="16"/>
              </w:rPr>
              <w:t>年度工作计划</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118496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3E85D">
            <w:pPr>
              <w:jc w:val="center"/>
            </w:pPr>
            <w:r>
              <w:rPr>
                <w:rFonts w:ascii="宋体" w:hAnsi="宋体" w:eastAsia="宋体"/>
                <w:sz w:val="16"/>
              </w:rPr>
              <w:t>40场次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6AB07">
            <w:pPr>
              <w:jc w:val="center"/>
            </w:pPr>
            <w:r>
              <w:rPr>
                <w:rFonts w:ascii="宋体" w:hAnsi="宋体" w:eastAsia="宋体"/>
                <w:sz w:val="16"/>
              </w:rPr>
              <w:t>15</w:t>
            </w:r>
          </w:p>
        </w:tc>
      </w:tr>
      <w:tr w14:paraId="056106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549EB"/>
        </w:tc>
        <w:tc>
          <w:tcPr>
            <w:tcW w:w="873" w:type="dxa"/>
            <w:vMerge w:val="continue"/>
            <w:tcBorders>
              <w:top w:val="single" w:color="auto" w:sz="10" w:space="0"/>
              <w:left w:val="single" w:color="auto" w:sz="10" w:space="0"/>
              <w:bottom w:val="single" w:color="auto" w:sz="10" w:space="0"/>
              <w:right w:val="single" w:color="auto" w:sz="10" w:space="0"/>
              <w:insideV w:val="single" w:sz="10" w:space="0"/>
            </w:tcBorders>
          </w:tcPr>
          <w:p w14:paraId="1D500785"/>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313863">
            <w:pPr>
              <w:jc w:val="center"/>
            </w:pPr>
            <w:r>
              <w:rPr>
                <w:rFonts w:ascii="宋体" w:hAnsi="宋体" w:eastAsia="宋体"/>
                <w:sz w:val="16"/>
              </w:rPr>
              <w:t>文化市场全年稽查管理对象数量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A2FA9">
            <w:pPr>
              <w:jc w:val="center"/>
            </w:pPr>
            <w:r>
              <w:rPr>
                <w:rFonts w:ascii="宋体" w:hAnsi="宋体" w:eastAsia="宋体"/>
                <w:sz w:val="16"/>
              </w:rPr>
              <w:t>&gt;=16个</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8ECFF">
            <w:pPr>
              <w:jc w:val="center"/>
            </w:pPr>
            <w:r>
              <w:rPr>
                <w:rFonts w:ascii="宋体" w:hAnsi="宋体" w:eastAsia="宋体"/>
                <w:sz w:val="16"/>
              </w:rPr>
              <w:t>年度工作计划</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86DA58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B697">
            <w:pPr>
              <w:jc w:val="center"/>
            </w:pPr>
            <w:r>
              <w:rPr>
                <w:rFonts w:ascii="宋体" w:hAnsi="宋体" w:eastAsia="宋体"/>
                <w:sz w:val="16"/>
              </w:rPr>
              <w:t>16个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AEBBA">
            <w:pPr>
              <w:jc w:val="center"/>
            </w:pPr>
            <w:r>
              <w:rPr>
                <w:rFonts w:ascii="宋体" w:hAnsi="宋体" w:eastAsia="宋体"/>
                <w:sz w:val="16"/>
              </w:rPr>
              <w:t>15</w:t>
            </w:r>
          </w:p>
        </w:tc>
      </w:tr>
      <w:tr w14:paraId="6BA01D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62223">
            <w:pPr>
              <w:jc w:val="center"/>
            </w:pPr>
            <w:r>
              <w:rPr>
                <w:rFonts w:ascii="宋体" w:hAnsi="宋体" w:eastAsia="宋体"/>
                <w:sz w:val="16"/>
              </w:rPr>
              <w:t>服务对象满意度</w:t>
            </w:r>
          </w:p>
        </w:tc>
        <w:tc>
          <w:tcPr>
            <w:tcW w:w="873" w:type="dxa"/>
            <w:tcBorders>
              <w:top w:val="single" w:color="auto" w:sz="10" w:space="0"/>
              <w:left w:val="single" w:color="auto" w:sz="10" w:space="0"/>
              <w:bottom w:val="single" w:color="auto" w:sz="10" w:space="0"/>
              <w:right w:val="single" w:color="auto" w:sz="10" w:space="0"/>
              <w:insideV w:val="single" w:sz="10" w:space="0"/>
            </w:tcBorders>
            <w:vAlign w:val="center"/>
          </w:tcPr>
          <w:p w14:paraId="7B652A62">
            <w:pPr>
              <w:jc w:val="center"/>
            </w:pPr>
            <w:r>
              <w:rPr>
                <w:rFonts w:ascii="宋体" w:hAnsi="宋体" w:eastAsia="宋体"/>
                <w:sz w:val="16"/>
              </w:rPr>
              <w:t>满意度指标</w:t>
            </w:r>
          </w:p>
        </w:tc>
        <w:tc>
          <w:tcPr>
            <w:tcW w:w="20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F7E7EE">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179CB">
            <w:pPr>
              <w:jc w:val="center"/>
            </w:pPr>
            <w:r>
              <w:rPr>
                <w:rFonts w:ascii="宋体" w:hAnsi="宋体" w:eastAsia="宋体"/>
                <w:sz w:val="16"/>
              </w:rPr>
              <w:t>&gt;=95%</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376C">
            <w:pPr>
              <w:jc w:val="center"/>
            </w:pPr>
            <w:r>
              <w:rPr>
                <w:rFonts w:ascii="宋体" w:hAnsi="宋体" w:eastAsia="宋体"/>
                <w:sz w:val="16"/>
              </w:rPr>
              <w:t>年度工作计划</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32E901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1D7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A469C">
            <w:pPr>
              <w:jc w:val="center"/>
            </w:pPr>
            <w:r>
              <w:rPr>
                <w:rFonts w:ascii="宋体" w:hAnsi="宋体" w:eastAsia="宋体"/>
                <w:sz w:val="16"/>
              </w:rPr>
              <w:t>15</w:t>
            </w:r>
          </w:p>
        </w:tc>
      </w:tr>
    </w:tbl>
    <w:p w14:paraId="69D0756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1D62C16">
        <w:tblPrEx>
          <w:tblCellMar>
            <w:top w:w="0" w:type="dxa"/>
            <w:left w:w="108" w:type="dxa"/>
            <w:bottom w:w="0" w:type="dxa"/>
            <w:right w:w="108" w:type="dxa"/>
          </w:tblCellMar>
        </w:tblPrEx>
        <w:tc>
          <w:tcPr>
            <w:tcW w:w="8847" w:type="dxa"/>
            <w:gridSpan w:val="9"/>
            <w:vAlign w:val="center"/>
          </w:tcPr>
          <w:p w14:paraId="134F06A1">
            <w:pPr>
              <w:jc w:val="center"/>
            </w:pPr>
            <w:r>
              <w:rPr>
                <w:rFonts w:ascii="宋体" w:hAnsi="宋体" w:eastAsia="宋体"/>
                <w:sz w:val="24"/>
              </w:rPr>
              <w:t>项目支出绩效自评表</w:t>
            </w:r>
          </w:p>
        </w:tc>
      </w:tr>
      <w:tr w14:paraId="5F41C808">
        <w:tblPrEx>
          <w:tblCellMar>
            <w:top w:w="0" w:type="dxa"/>
            <w:left w:w="108" w:type="dxa"/>
            <w:bottom w:w="0" w:type="dxa"/>
            <w:right w:w="108" w:type="dxa"/>
          </w:tblCellMar>
        </w:tblPrEx>
        <w:tc>
          <w:tcPr>
            <w:tcW w:w="8847" w:type="dxa"/>
            <w:gridSpan w:val="9"/>
            <w:vAlign w:val="center"/>
          </w:tcPr>
          <w:p w14:paraId="5F0BFE51">
            <w:pPr>
              <w:jc w:val="center"/>
            </w:pPr>
            <w:r>
              <w:rPr>
                <w:rFonts w:ascii="宋体" w:hAnsi="宋体" w:eastAsia="宋体"/>
                <w:sz w:val="24"/>
              </w:rPr>
              <w:t>(2024年度)</w:t>
            </w:r>
          </w:p>
        </w:tc>
      </w:tr>
      <w:tr w14:paraId="0A9FD1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ED3D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D2254C3">
            <w:pPr>
              <w:jc w:val="center"/>
            </w:pPr>
            <w:r>
              <w:rPr>
                <w:rFonts w:ascii="宋体" w:hAnsi="宋体" w:eastAsia="宋体"/>
                <w:sz w:val="16"/>
              </w:rPr>
              <w:t>2022年“fh聚”工作经费（工作队为民办实事及第一书记为民办实事）和地财预</w:t>
            </w:r>
            <w:r>
              <w:rPr>
                <w:rFonts w:hint="eastAsia" w:ascii="宋体" w:hAnsi="宋体"/>
                <w:sz w:val="16"/>
                <w:lang w:eastAsia="zh-CN"/>
              </w:rPr>
              <w:t>〔2022〕16号</w:t>
            </w:r>
          </w:p>
        </w:tc>
      </w:tr>
      <w:tr w14:paraId="3F95C0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81BD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EBED9C">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3DD3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DE6323">
            <w:pPr>
              <w:jc w:val="center"/>
            </w:pPr>
            <w:r>
              <w:rPr>
                <w:rFonts w:ascii="宋体" w:hAnsi="宋体" w:eastAsia="宋体"/>
                <w:sz w:val="16"/>
              </w:rPr>
              <w:t>民丰县文化体育广播电视和旅游局</w:t>
            </w:r>
          </w:p>
        </w:tc>
      </w:tr>
      <w:tr w14:paraId="488FB0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809B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31A2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6B3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67F9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FEE1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2217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0745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7DE5B">
            <w:pPr>
              <w:jc w:val="center"/>
            </w:pPr>
            <w:r>
              <w:rPr>
                <w:rFonts w:ascii="宋体" w:hAnsi="宋体" w:eastAsia="宋体"/>
                <w:sz w:val="16"/>
              </w:rPr>
              <w:t>得分</w:t>
            </w:r>
          </w:p>
        </w:tc>
      </w:tr>
      <w:tr w14:paraId="5FB624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B47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8A90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60ECC">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B3825">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6DABC">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7E8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95C2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653DF">
            <w:pPr>
              <w:jc w:val="center"/>
            </w:pPr>
            <w:r>
              <w:rPr>
                <w:rFonts w:ascii="宋体" w:hAnsi="宋体" w:eastAsia="宋体"/>
                <w:sz w:val="16"/>
              </w:rPr>
              <w:t>10.00分</w:t>
            </w:r>
          </w:p>
        </w:tc>
      </w:tr>
      <w:tr w14:paraId="0767DE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87B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3A0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733D2">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9C4D">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45E72">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A5A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675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16B29">
            <w:pPr>
              <w:jc w:val="center"/>
            </w:pPr>
            <w:r>
              <w:rPr>
                <w:rFonts w:ascii="宋体" w:hAnsi="宋体" w:eastAsia="宋体"/>
                <w:sz w:val="16"/>
              </w:rPr>
              <w:t>—</w:t>
            </w:r>
          </w:p>
        </w:tc>
      </w:tr>
      <w:tr w14:paraId="602FC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750F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7CA1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8B4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FEA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81C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07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656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8A39A">
            <w:pPr>
              <w:jc w:val="center"/>
            </w:pPr>
            <w:r>
              <w:rPr>
                <w:rFonts w:ascii="宋体" w:hAnsi="宋体" w:eastAsia="宋体"/>
                <w:sz w:val="16"/>
              </w:rPr>
              <w:t>—</w:t>
            </w:r>
          </w:p>
        </w:tc>
      </w:tr>
      <w:tr w14:paraId="2E1063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933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22D5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52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9A0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B12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F30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C8D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12BC2">
            <w:pPr>
              <w:jc w:val="center"/>
            </w:pPr>
            <w:r>
              <w:rPr>
                <w:rFonts w:ascii="宋体" w:hAnsi="宋体" w:eastAsia="宋体"/>
                <w:sz w:val="16"/>
              </w:rPr>
              <w:t>—</w:t>
            </w:r>
          </w:p>
        </w:tc>
      </w:tr>
      <w:tr w14:paraId="03DEA4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607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04575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BD0B4F">
            <w:pPr>
              <w:jc w:val="center"/>
            </w:pPr>
            <w:r>
              <w:rPr>
                <w:rFonts w:ascii="宋体" w:hAnsi="宋体" w:eastAsia="宋体"/>
                <w:sz w:val="16"/>
              </w:rPr>
              <w:t>实际完成情况</w:t>
            </w:r>
          </w:p>
        </w:tc>
      </w:tr>
      <w:tr w14:paraId="73029D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937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E2B2D2">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满足民丰县群众生活需求，提高群众生活质量为目标，</w:t>
            </w:r>
            <w:r>
              <w:rPr>
                <w:rFonts w:hint="eastAsia" w:ascii="宋体" w:hAnsi="宋体"/>
                <w:sz w:val="16"/>
                <w:lang w:eastAsia="zh-CN"/>
              </w:rPr>
              <w:t>本单位</w:t>
            </w:r>
            <w:r>
              <w:rPr>
                <w:rFonts w:ascii="宋体" w:hAnsi="宋体" w:eastAsia="宋体"/>
                <w:sz w:val="16"/>
              </w:rPr>
              <w:t>1个工作队队员为基层群众办实事办好事，开展扶贫，慰问生活活动次数1次，全年为民办实事，办好事数量不小于1件。</w:t>
            </w:r>
            <w:r>
              <w:rPr>
                <w:rFonts w:ascii="宋体" w:hAnsi="宋体" w:eastAsia="宋体"/>
                <w:sz w:val="16"/>
              </w:rPr>
              <w:br w:type="textWrapping"/>
            </w:r>
            <w:r>
              <w:rPr>
                <w:rFonts w:ascii="宋体" w:hAnsi="宋体" w:eastAsia="宋体"/>
                <w:sz w:val="16"/>
              </w:rPr>
              <w:t>目标2：进一步加强</w:t>
            </w:r>
            <w:r>
              <w:rPr>
                <w:rFonts w:hint="eastAsia" w:ascii="宋体" w:hAnsi="宋体"/>
                <w:sz w:val="16"/>
                <w:lang w:eastAsia="zh-CN"/>
              </w:rPr>
              <w:t>FHJZC</w:t>
            </w:r>
            <w:r>
              <w:rPr>
                <w:rFonts w:ascii="宋体" w:hAnsi="宋体" w:eastAsia="宋体"/>
                <w:sz w:val="16"/>
              </w:rPr>
              <w:t>工作队生活水平以提高</w:t>
            </w:r>
            <w:r>
              <w:rPr>
                <w:rFonts w:hint="eastAsia" w:ascii="宋体" w:hAnsi="宋体"/>
                <w:sz w:val="16"/>
                <w:lang w:eastAsia="zh-CN"/>
              </w:rPr>
              <w:t>工作效率</w:t>
            </w:r>
            <w:r>
              <w:rPr>
                <w:rFonts w:ascii="宋体" w:hAnsi="宋体" w:eastAsia="宋体"/>
                <w:sz w:val="16"/>
              </w:rPr>
              <w:t>和水平，提升基层服务能力，强化</w:t>
            </w:r>
            <w:r>
              <w:rPr>
                <w:rFonts w:hint="eastAsia" w:ascii="宋体" w:hAnsi="宋体"/>
                <w:sz w:val="16"/>
                <w:lang w:eastAsia="zh-CN"/>
              </w:rPr>
              <w:t>FHJZC</w:t>
            </w:r>
            <w:r>
              <w:rPr>
                <w:rFonts w:ascii="宋体" w:hAnsi="宋体" w:eastAsia="宋体"/>
                <w:sz w:val="16"/>
              </w:rPr>
              <w:t>干部物质和精神双重鼓励，让干部全身心投入服务群众工作，为基层社会大局持续稳定和经济健康发展提供强有力的保障。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1F3EAF">
            <w:pPr>
              <w:jc w:val="both"/>
            </w:pPr>
            <w:r>
              <w:rPr>
                <w:rFonts w:ascii="宋体" w:hAnsi="宋体" w:eastAsia="宋体"/>
                <w:sz w:val="16"/>
              </w:rPr>
              <w:t>此项目已完成1</w:t>
            </w:r>
            <w:r>
              <w:rPr>
                <w:rFonts w:hint="eastAsia" w:ascii="宋体" w:hAnsi="宋体"/>
                <w:sz w:val="16"/>
                <w:lang w:eastAsia="zh-CN"/>
              </w:rPr>
              <w:t>名</w:t>
            </w:r>
            <w:r>
              <w:rPr>
                <w:rFonts w:ascii="宋体" w:hAnsi="宋体" w:eastAsia="宋体"/>
                <w:sz w:val="16"/>
              </w:rPr>
              <w:t>工作队队员为基层群众办实事办好事，开展扶贫，慰问生活活动次数1次，全年为民办实事，办好事1件。 目标2：进一步加强</w:t>
            </w:r>
            <w:r>
              <w:rPr>
                <w:rFonts w:hint="eastAsia" w:ascii="宋体" w:hAnsi="宋体"/>
                <w:sz w:val="16"/>
                <w:lang w:eastAsia="zh-CN"/>
              </w:rPr>
              <w:t>FHJZC</w:t>
            </w:r>
            <w:r>
              <w:rPr>
                <w:rFonts w:ascii="宋体" w:hAnsi="宋体" w:eastAsia="宋体"/>
                <w:sz w:val="16"/>
              </w:rPr>
              <w:t>工作队生活水平以提高</w:t>
            </w:r>
            <w:r>
              <w:rPr>
                <w:rFonts w:hint="eastAsia" w:ascii="宋体" w:hAnsi="宋体"/>
                <w:sz w:val="16"/>
                <w:lang w:eastAsia="zh-CN"/>
              </w:rPr>
              <w:t>工作效率</w:t>
            </w:r>
            <w:r>
              <w:rPr>
                <w:rFonts w:ascii="宋体" w:hAnsi="宋体" w:eastAsia="宋体"/>
                <w:sz w:val="16"/>
              </w:rPr>
              <w:t>和水平，提升基层服务能力，强化</w:t>
            </w:r>
            <w:r>
              <w:rPr>
                <w:rFonts w:hint="eastAsia" w:ascii="宋体" w:hAnsi="宋体"/>
                <w:sz w:val="16"/>
                <w:lang w:eastAsia="zh-CN"/>
              </w:rPr>
              <w:t>FHJZC</w:t>
            </w:r>
            <w:r>
              <w:rPr>
                <w:rFonts w:ascii="宋体" w:hAnsi="宋体" w:eastAsia="宋体"/>
                <w:sz w:val="16"/>
              </w:rPr>
              <w:t>干部物质和精神双重鼓励，让干部全身心投入服务群众工作，为基层社会大局持续稳定和经济健康发展提供强有力的保障。</w:t>
            </w:r>
          </w:p>
        </w:tc>
      </w:tr>
      <w:tr w14:paraId="0A1D2D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6BA72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8E39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29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4CA3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EA7E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AC31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27D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743E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CC76D">
            <w:pPr>
              <w:jc w:val="center"/>
            </w:pPr>
            <w:r>
              <w:rPr>
                <w:rFonts w:ascii="宋体" w:hAnsi="宋体" w:eastAsia="宋体"/>
                <w:sz w:val="16"/>
              </w:rPr>
              <w:t>偏差原因分析及改进措施</w:t>
            </w:r>
          </w:p>
        </w:tc>
      </w:tr>
      <w:tr w14:paraId="327EF1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6438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751F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2318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81930">
            <w:pPr>
              <w:jc w:val="center"/>
            </w:pPr>
            <w:r>
              <w:rPr>
                <w:rFonts w:hint="eastAsia" w:ascii="宋体" w:hAnsi="宋体"/>
                <w:sz w:val="16"/>
                <w:lang w:eastAsia="zh-CN"/>
              </w:rPr>
              <w:t>ZC</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8DE25">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2BA1C">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470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4B73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41A44">
            <w:pPr>
              <w:jc w:val="center"/>
            </w:pPr>
          </w:p>
        </w:tc>
      </w:tr>
      <w:tr w14:paraId="4D8F5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11C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DD0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9A3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C207E">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81F3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A301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5289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2BE8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DF01F">
            <w:pPr>
              <w:jc w:val="center"/>
            </w:pPr>
          </w:p>
        </w:tc>
      </w:tr>
      <w:tr w14:paraId="5748B7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B5A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615B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EFD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3C087">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E580F">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577BD">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37D4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94D8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05503">
            <w:pPr>
              <w:jc w:val="center"/>
            </w:pPr>
          </w:p>
        </w:tc>
      </w:tr>
      <w:tr w14:paraId="5ECBFA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8A4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A63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F32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6C3AF">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C180B">
            <w:pPr>
              <w:jc w:val="center"/>
            </w:pPr>
            <w:r>
              <w:rPr>
                <w:rFonts w:ascii="宋体" w:hAnsi="宋体" w:eastAsia="宋体"/>
                <w:sz w:val="16"/>
              </w:rPr>
              <w:t>&gt;=1件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08101">
            <w:pPr>
              <w:jc w:val="center"/>
            </w:pPr>
            <w:r>
              <w:rPr>
                <w:rFonts w:ascii="宋体" w:hAnsi="宋体" w:eastAsia="宋体"/>
                <w:sz w:val="16"/>
              </w:rPr>
              <w:t>=1件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198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52DD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F23DE">
            <w:pPr>
              <w:jc w:val="center"/>
            </w:pPr>
          </w:p>
        </w:tc>
      </w:tr>
      <w:tr w14:paraId="385EDE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842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A8E4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708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0F5A9">
            <w:pPr>
              <w:jc w:val="center"/>
            </w:pPr>
            <w:r>
              <w:rPr>
                <w:rFonts w:ascii="宋体" w:hAnsi="宋体" w:eastAsia="宋体"/>
                <w:sz w:val="16"/>
              </w:rPr>
              <w:t>开展帮扶、慰问</w:t>
            </w:r>
            <w:r>
              <w:rPr>
                <w:rFonts w:hint="eastAsia" w:ascii="宋体" w:hAnsi="宋体"/>
                <w:sz w:val="16"/>
                <w:lang w:eastAsia="zh-CN"/>
              </w:rPr>
              <w:t>活动</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64D9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78C1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9AF5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AA50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39351">
            <w:pPr>
              <w:jc w:val="center"/>
            </w:pPr>
          </w:p>
        </w:tc>
      </w:tr>
      <w:tr w14:paraId="3F61DB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E33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C50F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458C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7CD71">
            <w:pPr>
              <w:jc w:val="center"/>
            </w:pPr>
            <w:r>
              <w:rPr>
                <w:rFonts w:ascii="宋体" w:hAnsi="宋体" w:eastAsia="宋体"/>
                <w:sz w:val="16"/>
              </w:rPr>
              <w:t>保障村级组织运转正常率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C3B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E9F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6594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702B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537A1">
            <w:pPr>
              <w:jc w:val="center"/>
            </w:pPr>
          </w:p>
        </w:tc>
      </w:tr>
      <w:tr w14:paraId="7FB563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15B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750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B66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F15E3">
            <w:pPr>
              <w:jc w:val="center"/>
            </w:pPr>
            <w:r>
              <w:rPr>
                <w:rFonts w:ascii="宋体" w:hAnsi="宋体" w:eastAsia="宋体"/>
                <w:sz w:val="16"/>
              </w:rPr>
              <w:t>困难群众救助补助覆盖率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680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385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777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8F11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009D8">
            <w:pPr>
              <w:jc w:val="center"/>
            </w:pPr>
          </w:p>
        </w:tc>
      </w:tr>
      <w:tr w14:paraId="0CBB3B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C73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D677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9078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288AD">
            <w:pPr>
              <w:jc w:val="center"/>
            </w:pPr>
            <w:r>
              <w:rPr>
                <w:rFonts w:ascii="宋体" w:hAnsi="宋体" w:eastAsia="宋体"/>
                <w:sz w:val="16"/>
              </w:rPr>
              <w:t>为民办实事相关活动开展时效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F91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48C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A95B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68A8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9AA7F">
            <w:pPr>
              <w:jc w:val="center"/>
            </w:pPr>
          </w:p>
        </w:tc>
      </w:tr>
      <w:tr w14:paraId="45FE96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763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1A4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6B9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E33B3">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AB8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A79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E84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22FE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07858">
            <w:pPr>
              <w:jc w:val="center"/>
            </w:pPr>
          </w:p>
        </w:tc>
      </w:tr>
      <w:tr w14:paraId="5D12E2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C48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4481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9A74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F1134">
            <w:pPr>
              <w:jc w:val="center"/>
            </w:pPr>
            <w:r>
              <w:rPr>
                <w:rFonts w:ascii="宋体" w:hAnsi="宋体" w:eastAsia="宋体"/>
                <w:sz w:val="16"/>
              </w:rPr>
              <w:t>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DFB44">
            <w:pPr>
              <w:jc w:val="center"/>
            </w:pPr>
            <w:r>
              <w:rPr>
                <w:rFonts w:ascii="宋体" w:hAnsi="宋体" w:eastAsia="宋体"/>
                <w:sz w:val="16"/>
              </w:rPr>
              <w:t>&lt;=0.15万元/次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99473">
            <w:pPr>
              <w:jc w:val="center"/>
            </w:pPr>
            <w:r>
              <w:rPr>
                <w:rFonts w:ascii="宋体" w:hAnsi="宋体" w:eastAsia="宋体"/>
                <w:sz w:val="16"/>
              </w:rPr>
              <w:t>=0.15万元/次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496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40E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279D2">
            <w:pPr>
              <w:jc w:val="center"/>
            </w:pPr>
          </w:p>
        </w:tc>
      </w:tr>
      <w:tr w14:paraId="290026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146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D6D9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E998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84D1">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10A7">
            <w:pPr>
              <w:jc w:val="center"/>
            </w:pPr>
            <w:r>
              <w:rPr>
                <w:rFonts w:ascii="宋体" w:hAnsi="宋体" w:eastAsia="宋体"/>
                <w:sz w:val="16"/>
              </w:rPr>
              <w:t>&gt;=800人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C7DC1">
            <w:pPr>
              <w:jc w:val="center"/>
            </w:pPr>
            <w:r>
              <w:rPr>
                <w:rFonts w:ascii="宋体" w:hAnsi="宋体" w:eastAsia="宋体"/>
                <w:sz w:val="16"/>
              </w:rPr>
              <w:t>=800人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F5AB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9AC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BEB46">
            <w:pPr>
              <w:jc w:val="center"/>
            </w:pPr>
          </w:p>
        </w:tc>
      </w:tr>
      <w:tr w14:paraId="24A470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0E4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B06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9B6E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8722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C2F3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1A3A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286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97E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61093">
            <w:pPr>
              <w:jc w:val="center"/>
            </w:pPr>
          </w:p>
        </w:tc>
      </w:tr>
      <w:tr w14:paraId="7C6DFCC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6D0F5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8EDB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F6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FC7C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948345"/>
        </w:tc>
      </w:tr>
    </w:tbl>
    <w:p w14:paraId="0DE1EEB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C92FBE">
        <w:tblPrEx>
          <w:tblCellMar>
            <w:top w:w="0" w:type="dxa"/>
            <w:left w:w="108" w:type="dxa"/>
            <w:bottom w:w="0" w:type="dxa"/>
            <w:right w:w="108" w:type="dxa"/>
          </w:tblCellMar>
        </w:tblPrEx>
        <w:tc>
          <w:tcPr>
            <w:tcW w:w="8847" w:type="dxa"/>
            <w:gridSpan w:val="9"/>
            <w:vAlign w:val="center"/>
          </w:tcPr>
          <w:p w14:paraId="53A584BC">
            <w:pPr>
              <w:jc w:val="center"/>
            </w:pPr>
            <w:r>
              <w:rPr>
                <w:rFonts w:ascii="宋体" w:hAnsi="宋体" w:eastAsia="宋体"/>
                <w:sz w:val="24"/>
              </w:rPr>
              <w:t>项目支出绩效自评表</w:t>
            </w:r>
          </w:p>
        </w:tc>
      </w:tr>
      <w:tr w14:paraId="7AAF08CD">
        <w:tblPrEx>
          <w:tblCellMar>
            <w:top w:w="0" w:type="dxa"/>
            <w:left w:w="108" w:type="dxa"/>
            <w:bottom w:w="0" w:type="dxa"/>
            <w:right w:w="108" w:type="dxa"/>
          </w:tblCellMar>
        </w:tblPrEx>
        <w:tc>
          <w:tcPr>
            <w:tcW w:w="8847" w:type="dxa"/>
            <w:gridSpan w:val="9"/>
            <w:vAlign w:val="center"/>
          </w:tcPr>
          <w:p w14:paraId="071DE38C">
            <w:pPr>
              <w:jc w:val="center"/>
            </w:pPr>
            <w:r>
              <w:rPr>
                <w:rFonts w:ascii="宋体" w:hAnsi="宋体" w:eastAsia="宋体"/>
                <w:sz w:val="24"/>
              </w:rPr>
              <w:t>(2024年度)</w:t>
            </w:r>
          </w:p>
        </w:tc>
      </w:tr>
      <w:tr w14:paraId="08980B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6806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267A13D">
            <w:pPr>
              <w:jc w:val="center"/>
            </w:pPr>
            <w:r>
              <w:rPr>
                <w:rFonts w:ascii="宋体" w:hAnsi="宋体" w:eastAsia="宋体"/>
                <w:sz w:val="16"/>
              </w:rPr>
              <w:t>2023年“fh聚”工作经费（工作队为民办实事及第一书记为民办实事）和地财预</w:t>
            </w:r>
            <w:r>
              <w:rPr>
                <w:rFonts w:hint="eastAsia" w:ascii="宋体" w:hAnsi="宋体"/>
                <w:sz w:val="16"/>
                <w:lang w:eastAsia="zh-CN"/>
              </w:rPr>
              <w:t>〔2023〕16号</w:t>
            </w:r>
          </w:p>
        </w:tc>
      </w:tr>
      <w:tr w14:paraId="6418F1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A30E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27EC36">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2006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1BAB36">
            <w:pPr>
              <w:jc w:val="center"/>
            </w:pPr>
            <w:r>
              <w:rPr>
                <w:rFonts w:ascii="宋体" w:hAnsi="宋体" w:eastAsia="宋体"/>
                <w:sz w:val="16"/>
              </w:rPr>
              <w:t>民丰县文化体育广播电视和旅游局</w:t>
            </w:r>
          </w:p>
        </w:tc>
      </w:tr>
      <w:tr w14:paraId="6B8A66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068D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AE2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8B00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A10A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68BF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C82D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182A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0C6FD">
            <w:pPr>
              <w:jc w:val="center"/>
            </w:pPr>
            <w:r>
              <w:rPr>
                <w:rFonts w:ascii="宋体" w:hAnsi="宋体" w:eastAsia="宋体"/>
                <w:sz w:val="16"/>
              </w:rPr>
              <w:t>得分</w:t>
            </w:r>
          </w:p>
        </w:tc>
      </w:tr>
      <w:tr w14:paraId="0267F2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720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427C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4BE30">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F4FDB">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840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B4B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BB487">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187C6">
            <w:pPr>
              <w:jc w:val="center"/>
            </w:pPr>
            <w:r>
              <w:rPr>
                <w:rFonts w:ascii="宋体" w:hAnsi="宋体" w:eastAsia="宋体"/>
                <w:sz w:val="16"/>
              </w:rPr>
              <w:t>0.00分</w:t>
            </w:r>
          </w:p>
        </w:tc>
      </w:tr>
      <w:tr w14:paraId="4029F8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4650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C0C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DD427">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CDB68">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247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FFC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670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060EF">
            <w:pPr>
              <w:jc w:val="center"/>
            </w:pPr>
            <w:r>
              <w:rPr>
                <w:rFonts w:ascii="宋体" w:hAnsi="宋体" w:eastAsia="宋体"/>
                <w:sz w:val="16"/>
              </w:rPr>
              <w:t>—</w:t>
            </w:r>
          </w:p>
        </w:tc>
      </w:tr>
      <w:tr w14:paraId="0C81E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51D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E318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F35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703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E75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E50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3D6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081D0">
            <w:pPr>
              <w:jc w:val="center"/>
            </w:pPr>
            <w:r>
              <w:rPr>
                <w:rFonts w:ascii="宋体" w:hAnsi="宋体" w:eastAsia="宋体"/>
                <w:sz w:val="16"/>
              </w:rPr>
              <w:t>—</w:t>
            </w:r>
          </w:p>
        </w:tc>
      </w:tr>
      <w:tr w14:paraId="4A4458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C21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F416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10F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5E0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35E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79F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435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EDE93">
            <w:pPr>
              <w:jc w:val="center"/>
            </w:pPr>
            <w:r>
              <w:rPr>
                <w:rFonts w:ascii="宋体" w:hAnsi="宋体" w:eastAsia="宋体"/>
                <w:sz w:val="16"/>
              </w:rPr>
              <w:t>—</w:t>
            </w:r>
          </w:p>
        </w:tc>
      </w:tr>
      <w:tr w14:paraId="794274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5757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2BCAF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0FA7B1">
            <w:pPr>
              <w:jc w:val="center"/>
            </w:pPr>
            <w:r>
              <w:rPr>
                <w:rFonts w:ascii="宋体" w:hAnsi="宋体" w:eastAsia="宋体"/>
                <w:sz w:val="16"/>
              </w:rPr>
              <w:t>实际完成情况</w:t>
            </w:r>
          </w:p>
        </w:tc>
      </w:tr>
      <w:tr w14:paraId="4C4A7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C2B5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34796B">
            <w:pPr>
              <w:jc w:val="both"/>
            </w:pPr>
            <w:r>
              <w:rPr>
                <w:rFonts w:ascii="宋体" w:hAnsi="宋体" w:eastAsia="宋体"/>
                <w:sz w:val="16"/>
              </w:rPr>
              <w:t>目标1：</w:t>
            </w:r>
            <w:r>
              <w:rPr>
                <w:rFonts w:hint="eastAsia" w:ascii="宋体" w:hAnsi="宋体"/>
                <w:sz w:val="16"/>
                <w:lang w:eastAsia="zh-CN"/>
              </w:rPr>
              <w:t>本单位</w:t>
            </w:r>
            <w:r>
              <w:rPr>
                <w:rFonts w:ascii="宋体" w:hAnsi="宋体" w:eastAsia="宋体"/>
                <w:sz w:val="16"/>
              </w:rPr>
              <w:t>1个第一书记，</w:t>
            </w:r>
            <w:r>
              <w:rPr>
                <w:rFonts w:hint="eastAsia" w:ascii="宋体" w:hAnsi="宋体"/>
                <w:sz w:val="16"/>
                <w:lang w:eastAsia="zh-CN"/>
              </w:rPr>
              <w:t>ZC</w:t>
            </w:r>
            <w:r>
              <w:rPr>
                <w:rFonts w:ascii="宋体" w:hAnsi="宋体" w:eastAsia="宋体"/>
                <w:sz w:val="16"/>
              </w:rPr>
              <w:t>队员5人，为基层群众办实事办好事，已脱贫户等开展2次慰问，村级每月开展家庭积分、双向积分、文化活动等</w:t>
            </w:r>
            <w:r>
              <w:rPr>
                <w:rFonts w:hint="eastAsia" w:ascii="宋体" w:hAnsi="宋体"/>
                <w:sz w:val="16"/>
                <w:lang w:eastAsia="zh-CN"/>
              </w:rPr>
              <w:t>受益</w:t>
            </w:r>
            <w:r>
              <w:rPr>
                <w:rFonts w:ascii="宋体" w:hAnsi="宋体" w:eastAsia="宋体"/>
                <w:sz w:val="16"/>
              </w:rPr>
              <w:t>群众1100人。</w:t>
            </w:r>
            <w:r>
              <w:rPr>
                <w:rFonts w:ascii="宋体" w:hAnsi="宋体" w:eastAsia="宋体"/>
                <w:sz w:val="16"/>
              </w:rPr>
              <w:br w:type="textWrapping"/>
            </w:r>
            <w:r>
              <w:rPr>
                <w:rFonts w:ascii="宋体" w:hAnsi="宋体" w:eastAsia="宋体"/>
                <w:sz w:val="16"/>
              </w:rPr>
              <w:t>目标2：进一步加强</w:t>
            </w:r>
            <w:r>
              <w:rPr>
                <w:rFonts w:hint="eastAsia" w:ascii="宋体" w:hAnsi="宋体"/>
                <w:sz w:val="16"/>
                <w:lang w:eastAsia="zh-CN"/>
              </w:rPr>
              <w:t>FHJZC</w:t>
            </w:r>
            <w:r>
              <w:rPr>
                <w:rFonts w:ascii="宋体" w:hAnsi="宋体" w:eastAsia="宋体"/>
                <w:sz w:val="16"/>
              </w:rPr>
              <w:t>工作队生活水平以提高</w:t>
            </w:r>
            <w:r>
              <w:rPr>
                <w:rFonts w:hint="eastAsia" w:ascii="宋体" w:hAnsi="宋体"/>
                <w:sz w:val="16"/>
                <w:lang w:eastAsia="zh-CN"/>
              </w:rPr>
              <w:t>工作效率</w:t>
            </w:r>
            <w:r>
              <w:rPr>
                <w:rFonts w:ascii="宋体" w:hAnsi="宋体" w:eastAsia="宋体"/>
                <w:sz w:val="16"/>
              </w:rPr>
              <w:t>和水平，提升基层服务能力，强化</w:t>
            </w:r>
            <w:r>
              <w:rPr>
                <w:rFonts w:hint="eastAsia" w:ascii="宋体" w:hAnsi="宋体"/>
                <w:sz w:val="16"/>
                <w:lang w:eastAsia="zh-CN"/>
              </w:rPr>
              <w:t>FHJZC</w:t>
            </w:r>
            <w:r>
              <w:rPr>
                <w:rFonts w:ascii="宋体" w:hAnsi="宋体" w:eastAsia="宋体"/>
                <w:sz w:val="16"/>
              </w:rPr>
              <w:t>干部物质和精神双重鼓励。</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84071D">
            <w:pPr>
              <w:jc w:val="both"/>
            </w:pPr>
            <w:r>
              <w:rPr>
                <w:rFonts w:ascii="宋体" w:hAnsi="宋体" w:eastAsia="宋体"/>
                <w:sz w:val="16"/>
              </w:rPr>
              <w:t>因2023年“fh聚”工作经费（工作队为民办实事及第一书记为民办实事）项目方案需要变更，此项目未实施。</w:t>
            </w:r>
          </w:p>
        </w:tc>
      </w:tr>
      <w:tr w14:paraId="66B5CC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09246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FD6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3F7A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F69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4397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CA8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0F4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87B8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6123B">
            <w:pPr>
              <w:jc w:val="center"/>
            </w:pPr>
            <w:r>
              <w:rPr>
                <w:rFonts w:ascii="宋体" w:hAnsi="宋体" w:eastAsia="宋体"/>
                <w:sz w:val="16"/>
              </w:rPr>
              <w:t>偏差原因分析及改进措施</w:t>
            </w:r>
          </w:p>
        </w:tc>
      </w:tr>
      <w:tr w14:paraId="4EE6E7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0DAE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AF00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2AFA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6A61B">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EBB0">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22DC5">
            <w:pPr>
              <w:jc w:val="center"/>
            </w:pPr>
            <w:r>
              <w:rPr>
                <w:rFonts w:ascii="宋体" w:hAnsi="宋体" w:eastAsia="宋体"/>
                <w:sz w:val="16"/>
              </w:rPr>
              <w:t>=0名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15B4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BCEE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BC49A">
            <w:pPr>
              <w:jc w:val="center"/>
            </w:pPr>
            <w:r>
              <w:rPr>
                <w:rFonts w:ascii="宋体" w:hAnsi="宋体" w:eastAsia="宋体"/>
                <w:sz w:val="16"/>
              </w:rPr>
              <w:t>项目存在的主要问题：原因：该项目年初预算不精准。措施：加强年初预算精准度。</w:t>
            </w:r>
          </w:p>
        </w:tc>
      </w:tr>
      <w:tr w14:paraId="0A2CE3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35D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06D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76C3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F8EBE">
            <w:pPr>
              <w:jc w:val="center"/>
            </w:pPr>
            <w:r>
              <w:rPr>
                <w:rFonts w:hint="eastAsia" w:ascii="宋体" w:hAnsi="宋体"/>
                <w:sz w:val="16"/>
                <w:lang w:eastAsia="zh-CN"/>
              </w:rPr>
              <w:t>ZC</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A8B67">
            <w:pPr>
              <w:jc w:val="center"/>
            </w:pPr>
            <w:r>
              <w:rPr>
                <w:rFonts w:ascii="宋体" w:hAnsi="宋体" w:eastAsia="宋体"/>
                <w:sz w:val="16"/>
              </w:rPr>
              <w:t>=5名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92439">
            <w:pPr>
              <w:jc w:val="center"/>
            </w:pPr>
            <w:r>
              <w:rPr>
                <w:rFonts w:ascii="宋体" w:hAnsi="宋体" w:eastAsia="宋体"/>
                <w:sz w:val="16"/>
              </w:rPr>
              <w:t>=0名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D11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DBD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555F7">
            <w:pPr>
              <w:jc w:val="center"/>
            </w:pPr>
            <w:r>
              <w:rPr>
                <w:rFonts w:ascii="宋体" w:hAnsi="宋体" w:eastAsia="宋体"/>
                <w:sz w:val="16"/>
              </w:rPr>
              <w:t>项目存在的主要问题：原因：该项目年初预算不精准。措施：加强年初预算精准度。</w:t>
            </w:r>
          </w:p>
        </w:tc>
      </w:tr>
      <w:tr w14:paraId="410CED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6CC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D18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FC0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01AD3">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812A0">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5FC6F">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9FC4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EB46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01BE6">
            <w:pPr>
              <w:jc w:val="center"/>
            </w:pPr>
            <w:r>
              <w:rPr>
                <w:rFonts w:ascii="宋体" w:hAnsi="宋体" w:eastAsia="宋体"/>
                <w:sz w:val="16"/>
              </w:rPr>
              <w:t>项目存在的主要问题：原因：该项目年初预算不精准。措施：加强年初预算精准度。</w:t>
            </w:r>
          </w:p>
        </w:tc>
      </w:tr>
      <w:tr w14:paraId="0F5E67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E24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0E8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A4C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6EC06">
            <w:pPr>
              <w:jc w:val="center"/>
            </w:pPr>
            <w:r>
              <w:rPr>
                <w:rFonts w:ascii="宋体" w:hAnsi="宋体" w:eastAsia="宋体"/>
                <w:sz w:val="16"/>
              </w:rPr>
              <w:t>开展帮扶、慰问</w:t>
            </w:r>
            <w:r>
              <w:rPr>
                <w:rFonts w:hint="eastAsia" w:ascii="宋体" w:hAnsi="宋体"/>
                <w:sz w:val="16"/>
                <w:lang w:eastAsia="zh-CN"/>
              </w:rPr>
              <w:t>活动</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83F6">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F70FB">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017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B615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C30B2">
            <w:pPr>
              <w:jc w:val="center"/>
            </w:pPr>
            <w:r>
              <w:rPr>
                <w:rFonts w:ascii="宋体" w:hAnsi="宋体" w:eastAsia="宋体"/>
                <w:sz w:val="16"/>
              </w:rPr>
              <w:t>项目存在的主要问题：原因：该项目年初预算不精准。措施：加强年初预算精准度。</w:t>
            </w:r>
          </w:p>
        </w:tc>
      </w:tr>
      <w:tr w14:paraId="50E683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4BF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08BB9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4DD1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323B3">
            <w:pPr>
              <w:jc w:val="center"/>
            </w:pPr>
            <w:r>
              <w:rPr>
                <w:rFonts w:ascii="宋体" w:hAnsi="宋体" w:eastAsia="宋体"/>
                <w:sz w:val="16"/>
              </w:rPr>
              <w:t>保障村级组织运转正常率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A8D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204C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D898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AF74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2FE87">
            <w:pPr>
              <w:jc w:val="center"/>
            </w:pPr>
            <w:r>
              <w:rPr>
                <w:rFonts w:ascii="宋体" w:hAnsi="宋体" w:eastAsia="宋体"/>
                <w:sz w:val="16"/>
              </w:rPr>
              <w:t>项目存在的主要问题：原因：该项目年初预算不精准。措施：加强年初预算精准度。</w:t>
            </w:r>
          </w:p>
        </w:tc>
      </w:tr>
      <w:tr w14:paraId="16D7B4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B3FA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368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E74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1DEDD">
            <w:pPr>
              <w:jc w:val="center"/>
            </w:pPr>
            <w:r>
              <w:rPr>
                <w:rFonts w:ascii="宋体" w:hAnsi="宋体" w:eastAsia="宋体"/>
                <w:sz w:val="16"/>
              </w:rPr>
              <w:t>困难群众救助补助覆盖率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906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908D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BAB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063C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30B8">
            <w:pPr>
              <w:jc w:val="center"/>
            </w:pPr>
            <w:r>
              <w:rPr>
                <w:rFonts w:ascii="宋体" w:hAnsi="宋体" w:eastAsia="宋体"/>
                <w:sz w:val="16"/>
              </w:rPr>
              <w:t>项目存在的主要问题：原因：该项目年初预算不精准。措施：加强年初预算精准度。</w:t>
            </w:r>
          </w:p>
        </w:tc>
      </w:tr>
      <w:tr w14:paraId="55DFE3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4FB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931E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ED0E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9AB18">
            <w:pPr>
              <w:jc w:val="center"/>
            </w:pPr>
            <w:r>
              <w:rPr>
                <w:rFonts w:ascii="宋体" w:hAnsi="宋体" w:eastAsia="宋体"/>
                <w:sz w:val="16"/>
              </w:rPr>
              <w:t>为民办实事相关活动开展时效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454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3522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1B0E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0BED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5E9DE">
            <w:pPr>
              <w:jc w:val="center"/>
            </w:pPr>
            <w:r>
              <w:rPr>
                <w:rFonts w:ascii="宋体" w:hAnsi="宋体" w:eastAsia="宋体"/>
                <w:sz w:val="16"/>
              </w:rPr>
              <w:t>项目存在的主要问题：原因：该项目年初预算不精准。措施：加强年初预算精准度。</w:t>
            </w:r>
          </w:p>
        </w:tc>
      </w:tr>
      <w:tr w14:paraId="4E8A44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116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FAC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994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9996C">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6B5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BF5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62D1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46BA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C1F90">
            <w:pPr>
              <w:jc w:val="center"/>
            </w:pPr>
            <w:r>
              <w:rPr>
                <w:rFonts w:ascii="宋体" w:hAnsi="宋体" w:eastAsia="宋体"/>
                <w:sz w:val="16"/>
              </w:rPr>
              <w:t>项目存在的主要问题：原因：该项目年初预算不精准。措施：加强年初预算精准度。</w:t>
            </w:r>
          </w:p>
        </w:tc>
      </w:tr>
      <w:tr w14:paraId="4A1721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6B2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FB1B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0161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7D22">
            <w:pPr>
              <w:jc w:val="center"/>
            </w:pPr>
            <w:r>
              <w:rPr>
                <w:rFonts w:ascii="宋体" w:hAnsi="宋体" w:eastAsia="宋体"/>
                <w:sz w:val="16"/>
              </w:rPr>
              <w:t>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1CD6A">
            <w:pPr>
              <w:jc w:val="center"/>
            </w:pPr>
            <w:r>
              <w:rPr>
                <w:rFonts w:ascii="宋体" w:hAnsi="宋体" w:eastAsia="宋体"/>
                <w:sz w:val="16"/>
              </w:rPr>
              <w:t>&lt;=0.86万元/次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BAD3A">
            <w:pPr>
              <w:jc w:val="center"/>
            </w:pPr>
            <w:r>
              <w:rPr>
                <w:rFonts w:ascii="宋体" w:hAnsi="宋体" w:eastAsia="宋体"/>
                <w:sz w:val="16"/>
              </w:rPr>
              <w:t>=0万元/次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755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37B6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E2C76">
            <w:pPr>
              <w:jc w:val="center"/>
            </w:pPr>
            <w:r>
              <w:rPr>
                <w:rFonts w:ascii="宋体" w:hAnsi="宋体" w:eastAsia="宋体"/>
                <w:sz w:val="16"/>
              </w:rPr>
              <w:t>项目存在的主要问题：原因：该项目年初预算不精准。措施：加强年初预算精准度。</w:t>
            </w:r>
          </w:p>
        </w:tc>
      </w:tr>
      <w:tr w14:paraId="67C32D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900A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9DF0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330A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0A583">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D087E">
            <w:pPr>
              <w:jc w:val="center"/>
            </w:pPr>
            <w:r>
              <w:rPr>
                <w:rFonts w:ascii="宋体" w:hAnsi="宋体" w:eastAsia="宋体"/>
                <w:sz w:val="16"/>
              </w:rPr>
              <w:t>&gt;=1100人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72716">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B4F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9F37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FD990">
            <w:pPr>
              <w:jc w:val="center"/>
            </w:pPr>
            <w:r>
              <w:rPr>
                <w:rFonts w:ascii="宋体" w:hAnsi="宋体" w:eastAsia="宋体"/>
                <w:sz w:val="16"/>
              </w:rPr>
              <w:t>项目存在的主要问题：原因：该项目年初预算不精准。措施：加强年初预算精准度。</w:t>
            </w:r>
          </w:p>
        </w:tc>
      </w:tr>
      <w:tr w14:paraId="525B6D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8A9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7CF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F3F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CA03">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9C21A">
            <w:pPr>
              <w:jc w:val="center"/>
            </w:pPr>
            <w:r>
              <w:rPr>
                <w:rFonts w:ascii="宋体" w:hAnsi="宋体" w:eastAsia="宋体"/>
                <w:sz w:val="16"/>
              </w:rPr>
              <w:t>及时解决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C8ABB">
            <w:pPr>
              <w:jc w:val="center"/>
            </w:pPr>
            <w:r>
              <w:rPr>
                <w:rFonts w:ascii="宋体" w:hAnsi="宋体" w:eastAsia="宋体"/>
                <w:sz w:val="16"/>
              </w:rPr>
              <w:t>完成目标低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21C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6DF1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40D20">
            <w:pPr>
              <w:jc w:val="center"/>
            </w:pPr>
            <w:r>
              <w:rPr>
                <w:rFonts w:ascii="宋体" w:hAnsi="宋体" w:eastAsia="宋体"/>
                <w:sz w:val="16"/>
              </w:rPr>
              <w:t>项目存在的主要问题：原因：该项目年初预算不精准。措施：加强年初预算精准度。</w:t>
            </w:r>
          </w:p>
        </w:tc>
      </w:tr>
      <w:tr w14:paraId="6AD334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E9C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4369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987D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18DB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CBA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F612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F7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3161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CF4E9">
            <w:pPr>
              <w:jc w:val="center"/>
            </w:pPr>
            <w:r>
              <w:rPr>
                <w:rFonts w:ascii="宋体" w:hAnsi="宋体" w:eastAsia="宋体"/>
                <w:sz w:val="16"/>
              </w:rPr>
              <w:t>项目存在的主要问题：原因：该项目年初预算不精准。措施：加强年初预算精准度。</w:t>
            </w:r>
          </w:p>
        </w:tc>
      </w:tr>
      <w:tr w14:paraId="5512746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1037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A9CA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7B6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FFFC2">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B08AE8"/>
        </w:tc>
      </w:tr>
    </w:tbl>
    <w:p w14:paraId="47449BA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924D7C2">
        <w:tblPrEx>
          <w:tblCellMar>
            <w:top w:w="0" w:type="dxa"/>
            <w:left w:w="108" w:type="dxa"/>
            <w:bottom w:w="0" w:type="dxa"/>
            <w:right w:w="108" w:type="dxa"/>
          </w:tblCellMar>
        </w:tblPrEx>
        <w:tc>
          <w:tcPr>
            <w:tcW w:w="8847" w:type="dxa"/>
            <w:gridSpan w:val="9"/>
            <w:vAlign w:val="center"/>
          </w:tcPr>
          <w:p w14:paraId="7BAC5462">
            <w:pPr>
              <w:jc w:val="center"/>
            </w:pPr>
            <w:r>
              <w:rPr>
                <w:rFonts w:ascii="宋体" w:hAnsi="宋体" w:eastAsia="宋体"/>
                <w:sz w:val="24"/>
              </w:rPr>
              <w:t>项目支出绩效自评表</w:t>
            </w:r>
          </w:p>
        </w:tc>
      </w:tr>
      <w:tr w14:paraId="3C4E7756">
        <w:tblPrEx>
          <w:tblCellMar>
            <w:top w:w="0" w:type="dxa"/>
            <w:left w:w="108" w:type="dxa"/>
            <w:bottom w:w="0" w:type="dxa"/>
            <w:right w:w="108" w:type="dxa"/>
          </w:tblCellMar>
        </w:tblPrEx>
        <w:tc>
          <w:tcPr>
            <w:tcW w:w="8847" w:type="dxa"/>
            <w:gridSpan w:val="9"/>
            <w:vAlign w:val="center"/>
          </w:tcPr>
          <w:p w14:paraId="6857B2A3">
            <w:pPr>
              <w:jc w:val="center"/>
            </w:pPr>
            <w:r>
              <w:rPr>
                <w:rFonts w:ascii="宋体" w:hAnsi="宋体" w:eastAsia="宋体"/>
                <w:sz w:val="24"/>
              </w:rPr>
              <w:t>(2024年度)</w:t>
            </w:r>
          </w:p>
        </w:tc>
      </w:tr>
      <w:tr w14:paraId="0E5BD0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CD02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AEF189">
            <w:pPr>
              <w:jc w:val="center"/>
            </w:pPr>
            <w:r>
              <w:rPr>
                <w:rFonts w:ascii="宋体" w:hAnsi="宋体" w:eastAsia="宋体"/>
                <w:sz w:val="16"/>
              </w:rPr>
              <w:t>2023年中央支持地方公共文化服务体系建设补助资金     和地财教</w:t>
            </w:r>
            <w:r>
              <w:rPr>
                <w:rFonts w:hint="eastAsia" w:ascii="宋体" w:hAnsi="宋体"/>
                <w:sz w:val="16"/>
                <w:lang w:eastAsia="zh-CN"/>
              </w:rPr>
              <w:t>〔2022〕92号</w:t>
            </w:r>
          </w:p>
        </w:tc>
      </w:tr>
      <w:tr w14:paraId="02A0AF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E827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AF4653">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103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D6D5FD">
            <w:pPr>
              <w:jc w:val="center"/>
            </w:pPr>
            <w:r>
              <w:rPr>
                <w:rFonts w:ascii="宋体" w:hAnsi="宋体" w:eastAsia="宋体"/>
                <w:sz w:val="16"/>
              </w:rPr>
              <w:t>民丰县文化体育广播电视和旅游局</w:t>
            </w:r>
          </w:p>
        </w:tc>
      </w:tr>
      <w:tr w14:paraId="5BD77C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B58C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5F8A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E41A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AC41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EE8D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511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4939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96780">
            <w:pPr>
              <w:jc w:val="center"/>
            </w:pPr>
            <w:r>
              <w:rPr>
                <w:rFonts w:ascii="宋体" w:hAnsi="宋体" w:eastAsia="宋体"/>
                <w:sz w:val="16"/>
              </w:rPr>
              <w:t>得分</w:t>
            </w:r>
          </w:p>
        </w:tc>
      </w:tr>
      <w:tr w14:paraId="410D1D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5FF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EA3B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DFD64">
            <w:pPr>
              <w:jc w:val="center"/>
            </w:pPr>
            <w:r>
              <w:rPr>
                <w:rFonts w:ascii="宋体" w:hAnsi="宋体" w:eastAsia="宋体"/>
                <w:sz w:val="16"/>
              </w:rPr>
              <w:t>11.30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62780">
            <w:pPr>
              <w:jc w:val="center"/>
            </w:pPr>
            <w:r>
              <w:rPr>
                <w:rFonts w:ascii="宋体" w:hAnsi="宋体" w:eastAsia="宋体"/>
                <w:sz w:val="16"/>
              </w:rPr>
              <w:t>11.30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35C9F">
            <w:pPr>
              <w:jc w:val="center"/>
            </w:pPr>
            <w:r>
              <w:rPr>
                <w:rFonts w:ascii="宋体" w:hAnsi="宋体" w:eastAsia="宋体"/>
                <w:sz w:val="16"/>
              </w:rPr>
              <w:t>10.10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924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0762F">
            <w:pPr>
              <w:jc w:val="center"/>
            </w:pPr>
            <w:r>
              <w:rPr>
                <w:rFonts w:ascii="宋体" w:hAnsi="宋体" w:eastAsia="宋体"/>
                <w:sz w:val="16"/>
              </w:rPr>
              <w:t xml:space="preserve">89.38%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06ADA">
            <w:pPr>
              <w:jc w:val="center"/>
            </w:pPr>
            <w:r>
              <w:rPr>
                <w:rFonts w:ascii="宋体" w:hAnsi="宋体" w:eastAsia="宋体"/>
                <w:sz w:val="16"/>
              </w:rPr>
              <w:t>7.34分</w:t>
            </w:r>
          </w:p>
        </w:tc>
      </w:tr>
      <w:tr w14:paraId="6C6BF5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64F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93F9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1CB93">
            <w:pPr>
              <w:jc w:val="center"/>
            </w:pPr>
            <w:r>
              <w:rPr>
                <w:rFonts w:ascii="宋体" w:hAnsi="宋体" w:eastAsia="宋体"/>
                <w:sz w:val="16"/>
              </w:rPr>
              <w:t>11.30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16DA5">
            <w:pPr>
              <w:jc w:val="center"/>
            </w:pPr>
            <w:r>
              <w:rPr>
                <w:rFonts w:ascii="宋体" w:hAnsi="宋体" w:eastAsia="宋体"/>
                <w:sz w:val="16"/>
              </w:rPr>
              <w:t>11.30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82E26">
            <w:pPr>
              <w:jc w:val="center"/>
            </w:pPr>
            <w:r>
              <w:rPr>
                <w:rFonts w:ascii="宋体" w:hAnsi="宋体" w:eastAsia="宋体"/>
                <w:sz w:val="16"/>
              </w:rPr>
              <w:t>10.10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C89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218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2D7B1">
            <w:pPr>
              <w:jc w:val="center"/>
            </w:pPr>
            <w:r>
              <w:rPr>
                <w:rFonts w:ascii="宋体" w:hAnsi="宋体" w:eastAsia="宋体"/>
                <w:sz w:val="16"/>
              </w:rPr>
              <w:t>—</w:t>
            </w:r>
          </w:p>
        </w:tc>
      </w:tr>
      <w:tr w14:paraId="0ABC15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0AC0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830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DEC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345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4B4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F3C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D18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C10AA">
            <w:pPr>
              <w:jc w:val="center"/>
            </w:pPr>
            <w:r>
              <w:rPr>
                <w:rFonts w:ascii="宋体" w:hAnsi="宋体" w:eastAsia="宋体"/>
                <w:sz w:val="16"/>
              </w:rPr>
              <w:t>—</w:t>
            </w:r>
          </w:p>
        </w:tc>
      </w:tr>
      <w:tr w14:paraId="58233A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B3A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659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78B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73E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0BE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AA6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44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E0210">
            <w:pPr>
              <w:jc w:val="center"/>
            </w:pPr>
            <w:r>
              <w:rPr>
                <w:rFonts w:ascii="宋体" w:hAnsi="宋体" w:eastAsia="宋体"/>
                <w:sz w:val="16"/>
              </w:rPr>
              <w:t>—</w:t>
            </w:r>
          </w:p>
        </w:tc>
      </w:tr>
      <w:tr w14:paraId="14A958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9F43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C43D8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CF778">
            <w:pPr>
              <w:jc w:val="center"/>
            </w:pPr>
            <w:r>
              <w:rPr>
                <w:rFonts w:ascii="宋体" w:hAnsi="宋体" w:eastAsia="宋体"/>
                <w:sz w:val="16"/>
              </w:rPr>
              <w:t>实际完成情况</w:t>
            </w:r>
          </w:p>
        </w:tc>
      </w:tr>
      <w:tr w14:paraId="6F88E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B3E9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DF6B1B">
            <w:pPr>
              <w:jc w:val="both"/>
            </w:pPr>
            <w:r>
              <w:rPr>
                <w:rFonts w:ascii="宋体" w:hAnsi="宋体" w:eastAsia="宋体"/>
                <w:sz w:val="16"/>
              </w:rPr>
              <w:t>目标1：人均健身场地面积5平方米，戏曲进乡村全年</w:t>
            </w:r>
            <w:r>
              <w:rPr>
                <w:rFonts w:hint="eastAsia" w:ascii="宋体" w:hAnsi="宋体"/>
                <w:sz w:val="16"/>
                <w:lang w:eastAsia="zh-CN"/>
              </w:rPr>
              <w:t>演出</w:t>
            </w:r>
            <w:r>
              <w:rPr>
                <w:rFonts w:ascii="宋体" w:hAnsi="宋体" w:eastAsia="宋体"/>
                <w:sz w:val="16"/>
              </w:rPr>
              <w:t>100场次，公共文化设施设备维修2次，制作文化旅游宣传册1册/片。</w:t>
            </w:r>
            <w:r>
              <w:rPr>
                <w:rFonts w:ascii="宋体" w:hAnsi="宋体" w:eastAsia="宋体"/>
                <w:sz w:val="16"/>
              </w:rPr>
              <w:br w:type="textWrapping"/>
            </w:r>
            <w:r>
              <w:rPr>
                <w:rFonts w:ascii="宋体" w:hAnsi="宋体" w:eastAsia="宋体"/>
                <w:sz w:val="16"/>
              </w:rPr>
              <w:t>目标2：该项目的实施有效丰富村民文化生活，满足村民精神文化需求。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FDDDCB">
            <w:pPr>
              <w:jc w:val="both"/>
            </w:pPr>
            <w:r>
              <w:rPr>
                <w:rFonts w:ascii="宋体" w:hAnsi="宋体" w:eastAsia="宋体"/>
                <w:sz w:val="16"/>
              </w:rPr>
              <w:t>此项目已完成人均健身场地面积5平方米，戏曲进乡村全年</w:t>
            </w:r>
            <w:r>
              <w:rPr>
                <w:rFonts w:hint="eastAsia" w:ascii="宋体" w:hAnsi="宋体"/>
                <w:sz w:val="16"/>
                <w:lang w:eastAsia="zh-CN"/>
              </w:rPr>
              <w:t>演出</w:t>
            </w:r>
            <w:r>
              <w:rPr>
                <w:rFonts w:ascii="宋体" w:hAnsi="宋体" w:eastAsia="宋体"/>
                <w:sz w:val="16"/>
              </w:rPr>
              <w:t>100场次，公共文化设施设备维修2次，制作文化旅游宣传册1册/片。 目标2：该项目的实施有效丰富村民文化生活，满足村民精神文化需求。</w:t>
            </w:r>
          </w:p>
        </w:tc>
      </w:tr>
      <w:tr w14:paraId="48A7F0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A284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80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EA9B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0933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9E8D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A79F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0AE4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3A53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A956A">
            <w:pPr>
              <w:jc w:val="center"/>
            </w:pPr>
            <w:r>
              <w:rPr>
                <w:rFonts w:ascii="宋体" w:hAnsi="宋体" w:eastAsia="宋体"/>
                <w:sz w:val="16"/>
              </w:rPr>
              <w:t>偏差原因分析及改进措施</w:t>
            </w:r>
          </w:p>
        </w:tc>
      </w:tr>
      <w:tr w14:paraId="075D9D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D763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0C6C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3B78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B0BE5">
            <w:pPr>
              <w:jc w:val="center"/>
            </w:pPr>
            <w:r>
              <w:rPr>
                <w:rFonts w:ascii="宋体" w:hAnsi="宋体" w:eastAsia="宋体"/>
                <w:sz w:val="16"/>
              </w:rPr>
              <w:t>人均健身场地面积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355DF">
            <w:pPr>
              <w:jc w:val="center"/>
            </w:pPr>
            <w:r>
              <w:rPr>
                <w:rFonts w:ascii="宋体" w:hAnsi="宋体" w:eastAsia="宋体"/>
                <w:sz w:val="16"/>
              </w:rPr>
              <w:t>=5平方米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953EF">
            <w:pPr>
              <w:jc w:val="center"/>
            </w:pPr>
            <w:r>
              <w:rPr>
                <w:rFonts w:ascii="宋体" w:hAnsi="宋体" w:eastAsia="宋体"/>
                <w:sz w:val="16"/>
              </w:rPr>
              <w:t>=5平方米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259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8658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63A77">
            <w:pPr>
              <w:jc w:val="center"/>
            </w:pPr>
          </w:p>
        </w:tc>
      </w:tr>
      <w:tr w14:paraId="6804A0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8DB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A63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B3E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0CC2">
            <w:pPr>
              <w:jc w:val="center"/>
            </w:pPr>
            <w:r>
              <w:rPr>
                <w:rFonts w:ascii="宋体" w:hAnsi="宋体" w:eastAsia="宋体"/>
                <w:sz w:val="16"/>
              </w:rPr>
              <w:t>戏曲进乡村全年演出场次数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D4B4A">
            <w:pPr>
              <w:jc w:val="center"/>
            </w:pPr>
            <w:r>
              <w:rPr>
                <w:rFonts w:ascii="宋体" w:hAnsi="宋体" w:eastAsia="宋体"/>
                <w:sz w:val="16"/>
              </w:rPr>
              <w:t>&gt;=100场次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BCE44">
            <w:pPr>
              <w:jc w:val="center"/>
            </w:pPr>
            <w:r>
              <w:rPr>
                <w:rFonts w:ascii="宋体" w:hAnsi="宋体" w:eastAsia="宋体"/>
                <w:sz w:val="16"/>
              </w:rPr>
              <w: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4163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8356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6C5C4">
            <w:pPr>
              <w:jc w:val="center"/>
            </w:pPr>
          </w:p>
        </w:tc>
      </w:tr>
      <w:tr w14:paraId="1867F5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954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413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9EF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9E969">
            <w:pPr>
              <w:jc w:val="center"/>
            </w:pPr>
            <w:r>
              <w:rPr>
                <w:rFonts w:ascii="宋体" w:hAnsi="宋体" w:eastAsia="宋体"/>
                <w:sz w:val="16"/>
              </w:rPr>
              <w:t>公共文化设施设备维修数量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50F3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EFC4">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C1BA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687E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54D51">
            <w:pPr>
              <w:jc w:val="center"/>
            </w:pPr>
          </w:p>
        </w:tc>
      </w:tr>
      <w:tr w14:paraId="2B4769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E6D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0B7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E49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98E16">
            <w:pPr>
              <w:jc w:val="center"/>
            </w:pPr>
            <w:r>
              <w:rPr>
                <w:rFonts w:ascii="宋体" w:hAnsi="宋体" w:eastAsia="宋体"/>
                <w:sz w:val="16"/>
              </w:rPr>
              <w:t>制作文化旅游宣传册数量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02A80">
            <w:pPr>
              <w:jc w:val="center"/>
            </w:pPr>
            <w:r>
              <w:rPr>
                <w:rFonts w:ascii="宋体" w:hAnsi="宋体" w:eastAsia="宋体"/>
                <w:sz w:val="16"/>
              </w:rPr>
              <w:t>&gt;=1册/片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DECA8">
            <w:pPr>
              <w:jc w:val="center"/>
            </w:pPr>
            <w:r>
              <w:rPr>
                <w:rFonts w:ascii="宋体" w:hAnsi="宋体" w:eastAsia="宋体"/>
                <w:sz w:val="16"/>
              </w:rPr>
              <w:t>=1册/片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6F0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00E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CF9AC">
            <w:pPr>
              <w:jc w:val="center"/>
            </w:pPr>
          </w:p>
        </w:tc>
      </w:tr>
      <w:tr w14:paraId="6EF7A8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F3C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7114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A410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50A5A">
            <w:pPr>
              <w:jc w:val="center"/>
            </w:pPr>
            <w:r>
              <w:rPr>
                <w:rFonts w:ascii="宋体" w:hAnsi="宋体" w:eastAsia="宋体"/>
                <w:sz w:val="16"/>
              </w:rPr>
              <w:t>公共文化服务参与率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9F8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D0B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71D5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3E0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7A328">
            <w:pPr>
              <w:jc w:val="center"/>
            </w:pPr>
          </w:p>
        </w:tc>
      </w:tr>
      <w:tr w14:paraId="56721C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CF9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5AA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134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67094">
            <w:pPr>
              <w:jc w:val="center"/>
            </w:pPr>
            <w:r>
              <w:rPr>
                <w:rFonts w:ascii="宋体" w:hAnsi="宋体" w:eastAsia="宋体"/>
                <w:sz w:val="16"/>
              </w:rPr>
              <w:t>培训，演出，活动覆盖率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5D4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74A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CD3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9D4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450EF">
            <w:pPr>
              <w:jc w:val="center"/>
            </w:pPr>
          </w:p>
        </w:tc>
      </w:tr>
      <w:tr w14:paraId="617B1B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D13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6FD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C709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45149">
            <w:pPr>
              <w:jc w:val="center"/>
            </w:pPr>
            <w:r>
              <w:rPr>
                <w:rFonts w:ascii="宋体" w:hAnsi="宋体" w:eastAsia="宋体"/>
                <w:sz w:val="16"/>
              </w:rPr>
              <w:t>各项活动开展及时率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91B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FD6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F4EE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4561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1779C">
            <w:pPr>
              <w:jc w:val="center"/>
            </w:pPr>
          </w:p>
        </w:tc>
      </w:tr>
      <w:tr w14:paraId="36C67A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C4D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5325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96D6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0A0C7">
            <w:pPr>
              <w:jc w:val="center"/>
            </w:pPr>
            <w:r>
              <w:rPr>
                <w:rFonts w:ascii="宋体" w:hAnsi="宋体" w:eastAsia="宋体"/>
                <w:sz w:val="16"/>
              </w:rPr>
              <w:t>群众文化活动参加人次增长率（%）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533B0">
            <w:pPr>
              <w:jc w:val="center"/>
            </w:pPr>
            <w:r>
              <w:rPr>
                <w:rFonts w:ascii="宋体" w:hAnsi="宋体" w:eastAsia="宋体"/>
                <w:sz w:val="16"/>
              </w:rPr>
              <w:t>&gt;=3%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FBAA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0AF3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117E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6EB51">
            <w:pPr>
              <w:jc w:val="center"/>
            </w:pPr>
            <w:r>
              <w:rPr>
                <w:rFonts w:ascii="宋体" w:hAnsi="宋体" w:eastAsia="宋体"/>
                <w:sz w:val="16"/>
              </w:rPr>
              <w:t>原因：该项目年初预算不精准。措施：加强年初预算精准度。</w:t>
            </w:r>
          </w:p>
        </w:tc>
      </w:tr>
      <w:tr w14:paraId="0FE111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0BF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FD9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83E8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44CB4">
            <w:pPr>
              <w:jc w:val="center"/>
            </w:pPr>
            <w:r>
              <w:rPr>
                <w:rFonts w:ascii="宋体" w:hAnsi="宋体" w:eastAsia="宋体"/>
                <w:sz w:val="16"/>
              </w:rPr>
              <w:t>村民精神文化需求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D3CB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05AEA">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90C7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07AC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8139C">
            <w:pPr>
              <w:jc w:val="center"/>
            </w:pPr>
            <w:r>
              <w:rPr>
                <w:rFonts w:ascii="宋体" w:hAnsi="宋体" w:eastAsia="宋体"/>
                <w:sz w:val="16"/>
              </w:rPr>
              <w:t>原因：该项目年初预算不精准。措施：加强年初预算精准度。</w:t>
            </w:r>
          </w:p>
        </w:tc>
      </w:tr>
      <w:tr w14:paraId="6DDA0B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306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0E0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BE25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70E00">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4129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0109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C6C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449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35EEB">
            <w:pPr>
              <w:jc w:val="center"/>
            </w:pPr>
            <w:r>
              <w:rPr>
                <w:rFonts w:ascii="宋体" w:hAnsi="宋体" w:eastAsia="宋体"/>
                <w:sz w:val="16"/>
              </w:rPr>
              <w:t>原因：该项目年初预算不精准。措施：加强年初预算精准度。</w:t>
            </w:r>
          </w:p>
        </w:tc>
      </w:tr>
      <w:tr w14:paraId="5000A4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09BBC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F367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9BA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7E8A5">
            <w:pPr>
              <w:jc w:val="center"/>
            </w:pPr>
            <w:r>
              <w:rPr>
                <w:rFonts w:ascii="宋体" w:hAnsi="宋体" w:eastAsia="宋体"/>
                <w:sz w:val="16"/>
              </w:rPr>
              <w:t>97.34分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D1DFA2"/>
        </w:tc>
      </w:tr>
    </w:tbl>
    <w:p w14:paraId="64C97A4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83EE46">
        <w:tblPrEx>
          <w:tblCellMar>
            <w:top w:w="0" w:type="dxa"/>
            <w:left w:w="108" w:type="dxa"/>
            <w:bottom w:w="0" w:type="dxa"/>
            <w:right w:w="108" w:type="dxa"/>
          </w:tblCellMar>
        </w:tblPrEx>
        <w:tc>
          <w:tcPr>
            <w:tcW w:w="8847" w:type="dxa"/>
            <w:gridSpan w:val="9"/>
            <w:vAlign w:val="center"/>
          </w:tcPr>
          <w:p w14:paraId="06C1BB9F">
            <w:pPr>
              <w:jc w:val="center"/>
            </w:pPr>
            <w:r>
              <w:rPr>
                <w:rFonts w:ascii="宋体" w:hAnsi="宋体" w:eastAsia="宋体"/>
                <w:sz w:val="24"/>
              </w:rPr>
              <w:t>项目支出绩效自评表</w:t>
            </w:r>
          </w:p>
        </w:tc>
      </w:tr>
      <w:tr w14:paraId="413E3F09">
        <w:tblPrEx>
          <w:tblCellMar>
            <w:top w:w="0" w:type="dxa"/>
            <w:left w:w="108" w:type="dxa"/>
            <w:bottom w:w="0" w:type="dxa"/>
            <w:right w:w="108" w:type="dxa"/>
          </w:tblCellMar>
        </w:tblPrEx>
        <w:tc>
          <w:tcPr>
            <w:tcW w:w="8847" w:type="dxa"/>
            <w:gridSpan w:val="9"/>
            <w:vAlign w:val="center"/>
          </w:tcPr>
          <w:p w14:paraId="01CC8FFB">
            <w:pPr>
              <w:jc w:val="center"/>
            </w:pPr>
            <w:r>
              <w:rPr>
                <w:rFonts w:ascii="宋体" w:hAnsi="宋体" w:eastAsia="宋体"/>
                <w:sz w:val="24"/>
              </w:rPr>
              <w:t>(2024年度)</w:t>
            </w:r>
          </w:p>
        </w:tc>
      </w:tr>
      <w:tr w14:paraId="43F268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65F7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E6EEB7">
            <w:pPr>
              <w:jc w:val="center"/>
            </w:pPr>
            <w:r>
              <w:rPr>
                <w:rFonts w:ascii="宋体" w:hAnsi="宋体" w:eastAsia="宋体"/>
                <w:sz w:val="16"/>
              </w:rPr>
              <w:t>2023年中央文化人才专项经费</w:t>
            </w:r>
          </w:p>
        </w:tc>
      </w:tr>
      <w:tr w14:paraId="728E8E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E835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739B0A">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9AC6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0A491D">
            <w:pPr>
              <w:jc w:val="center"/>
            </w:pPr>
            <w:r>
              <w:rPr>
                <w:rFonts w:ascii="宋体" w:hAnsi="宋体" w:eastAsia="宋体"/>
                <w:sz w:val="16"/>
              </w:rPr>
              <w:t>民丰县文化体育广播电视和旅游局</w:t>
            </w:r>
          </w:p>
        </w:tc>
      </w:tr>
      <w:tr w14:paraId="0E533B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17FF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93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2C8C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2028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4AC8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D0AA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3826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1F30D">
            <w:pPr>
              <w:jc w:val="center"/>
            </w:pPr>
            <w:r>
              <w:rPr>
                <w:rFonts w:ascii="宋体" w:hAnsi="宋体" w:eastAsia="宋体"/>
                <w:sz w:val="16"/>
              </w:rPr>
              <w:t>得分</w:t>
            </w:r>
          </w:p>
        </w:tc>
      </w:tr>
      <w:tr w14:paraId="53F3D3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77E2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DCD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8E0FE">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41B29">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4904A">
            <w:pPr>
              <w:jc w:val="center"/>
            </w:pPr>
            <w:r>
              <w:rPr>
                <w:rFonts w:ascii="宋体" w:hAnsi="宋体" w:eastAsia="宋体"/>
                <w:sz w:val="16"/>
              </w:rPr>
              <w:t>3.51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181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5A1BD">
            <w:pPr>
              <w:jc w:val="center"/>
            </w:pPr>
            <w:r>
              <w:rPr>
                <w:rFonts w:ascii="宋体" w:hAnsi="宋体" w:eastAsia="宋体"/>
                <w:sz w:val="16"/>
              </w:rPr>
              <w:t xml:space="preserve">98.87%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BBFF">
            <w:pPr>
              <w:jc w:val="center"/>
            </w:pPr>
            <w:r>
              <w:rPr>
                <w:rFonts w:ascii="宋体" w:hAnsi="宋体" w:eastAsia="宋体"/>
                <w:sz w:val="16"/>
              </w:rPr>
              <w:t>9.72分</w:t>
            </w:r>
          </w:p>
        </w:tc>
      </w:tr>
      <w:tr w14:paraId="28A608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8F2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9A35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35A79">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A6888">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1BAD6">
            <w:pPr>
              <w:jc w:val="center"/>
            </w:pPr>
            <w:r>
              <w:rPr>
                <w:rFonts w:ascii="宋体" w:hAnsi="宋体" w:eastAsia="宋体"/>
                <w:sz w:val="16"/>
              </w:rPr>
              <w:t>3.51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198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D6A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3B897">
            <w:pPr>
              <w:jc w:val="center"/>
            </w:pPr>
            <w:r>
              <w:rPr>
                <w:rFonts w:ascii="宋体" w:hAnsi="宋体" w:eastAsia="宋体"/>
                <w:sz w:val="16"/>
              </w:rPr>
              <w:t>—</w:t>
            </w:r>
          </w:p>
        </w:tc>
      </w:tr>
      <w:tr w14:paraId="1076CE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5B4E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2D0B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B58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51D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482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DD6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032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00D76">
            <w:pPr>
              <w:jc w:val="center"/>
            </w:pPr>
            <w:r>
              <w:rPr>
                <w:rFonts w:ascii="宋体" w:hAnsi="宋体" w:eastAsia="宋体"/>
                <w:sz w:val="16"/>
              </w:rPr>
              <w:t>—</w:t>
            </w:r>
          </w:p>
        </w:tc>
      </w:tr>
      <w:tr w14:paraId="16FC8B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43A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67FF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BD3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40C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209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33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4AA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EDF50">
            <w:pPr>
              <w:jc w:val="center"/>
            </w:pPr>
            <w:r>
              <w:rPr>
                <w:rFonts w:ascii="宋体" w:hAnsi="宋体" w:eastAsia="宋体"/>
                <w:sz w:val="16"/>
              </w:rPr>
              <w:t>—</w:t>
            </w:r>
          </w:p>
        </w:tc>
      </w:tr>
      <w:tr w14:paraId="051036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AD22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AD67D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DF4691">
            <w:pPr>
              <w:jc w:val="center"/>
            </w:pPr>
            <w:r>
              <w:rPr>
                <w:rFonts w:ascii="宋体" w:hAnsi="宋体" w:eastAsia="宋体"/>
                <w:sz w:val="16"/>
              </w:rPr>
              <w:t>实际完成情况</w:t>
            </w:r>
          </w:p>
        </w:tc>
      </w:tr>
      <w:tr w14:paraId="650955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BF4A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0024B6">
            <w:pPr>
              <w:jc w:val="both"/>
            </w:pPr>
            <w:r>
              <w:rPr>
                <w:rFonts w:ascii="宋体" w:hAnsi="宋体" w:eastAsia="宋体"/>
                <w:sz w:val="16"/>
              </w:rPr>
              <w:t>目标1：2023年选派</w:t>
            </w:r>
            <w:r>
              <w:rPr>
                <w:rFonts w:hint="eastAsia" w:ascii="宋体" w:hAnsi="宋体"/>
                <w:sz w:val="16"/>
                <w:lang w:eastAsia="zh-CN"/>
              </w:rPr>
              <w:t>本单位</w:t>
            </w:r>
            <w:r>
              <w:rPr>
                <w:rFonts w:ascii="宋体" w:hAnsi="宋体" w:eastAsia="宋体"/>
                <w:sz w:val="16"/>
              </w:rPr>
              <w:t>3名文化人才志愿</w:t>
            </w:r>
            <w:r>
              <w:rPr>
                <w:rFonts w:hint="eastAsia" w:ascii="宋体" w:hAnsi="宋体"/>
                <w:sz w:val="16"/>
                <w:lang w:eastAsia="zh-CN"/>
              </w:rPr>
              <w:t>者为</w:t>
            </w:r>
            <w:r>
              <w:rPr>
                <w:rFonts w:ascii="宋体" w:hAnsi="宋体" w:eastAsia="宋体"/>
                <w:sz w:val="16"/>
              </w:rPr>
              <w:t>全县文化旅游服务，组织开展全县（36个行政村，9个社区）村晚演出活动。选派</w:t>
            </w:r>
            <w:r>
              <w:rPr>
                <w:rFonts w:hint="eastAsia" w:ascii="宋体" w:hAnsi="宋体"/>
                <w:sz w:val="16"/>
                <w:lang w:eastAsia="zh-CN"/>
              </w:rPr>
              <w:t>本单位</w:t>
            </w:r>
            <w:r>
              <w:rPr>
                <w:rFonts w:ascii="宋体" w:hAnsi="宋体" w:eastAsia="宋体"/>
                <w:sz w:val="16"/>
              </w:rPr>
              <w:t>文化人才专项及业务骨干赴全疆开展文化旅游服务，组织开展参加文化人才专项及业务骨干培训。 目标2；通过</w:t>
            </w:r>
            <w:r>
              <w:rPr>
                <w:rFonts w:hint="eastAsia" w:ascii="宋体" w:hAnsi="宋体"/>
                <w:sz w:val="16"/>
                <w:lang w:eastAsia="zh-CN"/>
              </w:rPr>
              <w:t>实施</w:t>
            </w:r>
            <w:r>
              <w:rPr>
                <w:rFonts w:ascii="宋体" w:hAnsi="宋体" w:eastAsia="宋体"/>
                <w:sz w:val="16"/>
              </w:rPr>
              <w:t>该项目，进一步提高我县文化和旅游人才社会服务和自身业务水平提高，夯实业务能力；发挥文化凝聚人心、增进认同、化解矛盾、促进和谐的作用；提升基层公共文化服务效能；提高群众文化素养。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9BDC4">
            <w:pPr>
              <w:jc w:val="both"/>
            </w:pPr>
            <w:r>
              <w:rPr>
                <w:rFonts w:ascii="宋体" w:hAnsi="宋体" w:eastAsia="宋体"/>
                <w:sz w:val="16"/>
              </w:rPr>
              <w:t>此项目已完成</w:t>
            </w:r>
            <w:r>
              <w:rPr>
                <w:rFonts w:hint="eastAsia" w:ascii="宋体" w:hAnsi="宋体"/>
                <w:sz w:val="16"/>
                <w:lang w:eastAsia="zh-CN"/>
              </w:rPr>
              <w:t>本单位</w:t>
            </w:r>
            <w:r>
              <w:rPr>
                <w:rFonts w:ascii="宋体" w:hAnsi="宋体" w:eastAsia="宋体"/>
                <w:sz w:val="16"/>
              </w:rPr>
              <w:t>3名文化人才志愿</w:t>
            </w:r>
            <w:r>
              <w:rPr>
                <w:rFonts w:hint="eastAsia" w:ascii="宋体" w:hAnsi="宋体"/>
                <w:sz w:val="16"/>
                <w:lang w:eastAsia="zh-CN"/>
              </w:rPr>
              <w:t>者为</w:t>
            </w:r>
            <w:r>
              <w:rPr>
                <w:rFonts w:ascii="宋体" w:hAnsi="宋体" w:eastAsia="宋体"/>
                <w:sz w:val="16"/>
              </w:rPr>
              <w:t>全县文化旅游服务，组织开展全县（36个行政村，9个社区）村晚演出活动。选派</w:t>
            </w:r>
            <w:r>
              <w:rPr>
                <w:rFonts w:hint="eastAsia" w:ascii="宋体" w:hAnsi="宋体"/>
                <w:sz w:val="16"/>
                <w:lang w:eastAsia="zh-CN"/>
              </w:rPr>
              <w:t>本单位</w:t>
            </w:r>
            <w:r>
              <w:rPr>
                <w:rFonts w:ascii="宋体" w:hAnsi="宋体" w:eastAsia="宋体"/>
                <w:sz w:val="16"/>
              </w:rPr>
              <w:t>文化人才专项及业务骨干赴全疆开展文化旅游服务，组织开展参加文化人才专项及业务骨干培训。通过</w:t>
            </w:r>
            <w:r>
              <w:rPr>
                <w:rFonts w:hint="eastAsia" w:ascii="宋体" w:hAnsi="宋体"/>
                <w:sz w:val="16"/>
                <w:lang w:eastAsia="zh-CN"/>
              </w:rPr>
              <w:t>实施</w:t>
            </w:r>
            <w:r>
              <w:rPr>
                <w:rFonts w:ascii="宋体" w:hAnsi="宋体" w:eastAsia="宋体"/>
                <w:sz w:val="16"/>
              </w:rPr>
              <w:t>该项目，进一步提高我县文化和旅游人才社会服务和自身业务水平提高，夯实业务能力；发挥文化凝聚人心、增进认同、化解矛盾、促进和谐的作用；提升基层公共文化服务效能；提高群众文化素养。</w:t>
            </w:r>
          </w:p>
        </w:tc>
      </w:tr>
      <w:tr w14:paraId="3DDC7A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428D3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14EB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1E16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C49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EC33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4CFC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36FB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1633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A6C8A">
            <w:pPr>
              <w:jc w:val="center"/>
            </w:pPr>
            <w:r>
              <w:rPr>
                <w:rFonts w:ascii="宋体" w:hAnsi="宋体" w:eastAsia="宋体"/>
                <w:sz w:val="16"/>
              </w:rPr>
              <w:t>偏差原因分析及改进措施</w:t>
            </w:r>
          </w:p>
        </w:tc>
      </w:tr>
      <w:tr w14:paraId="7F0A02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BE6C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53FD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441E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60D5">
            <w:pPr>
              <w:jc w:val="center"/>
            </w:pPr>
            <w:r>
              <w:rPr>
                <w:rFonts w:ascii="宋体" w:hAnsi="宋体" w:eastAsia="宋体"/>
                <w:sz w:val="16"/>
              </w:rPr>
              <w:t>选派文化旅游工作者服务基层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7934F">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C2C0B">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B2C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860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5C588">
            <w:pPr>
              <w:jc w:val="center"/>
            </w:pPr>
          </w:p>
        </w:tc>
      </w:tr>
      <w:tr w14:paraId="69BFE2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3CC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BA2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A8E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D936F">
            <w:pPr>
              <w:jc w:val="center"/>
            </w:pPr>
            <w:r>
              <w:rPr>
                <w:rFonts w:ascii="宋体" w:hAnsi="宋体" w:eastAsia="宋体"/>
                <w:sz w:val="16"/>
              </w:rPr>
              <w:t>文化人才专项及业务骨干接受培训场次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855A7">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8DFA5">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14E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70C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2925">
            <w:pPr>
              <w:jc w:val="center"/>
            </w:pPr>
          </w:p>
        </w:tc>
      </w:tr>
      <w:tr w14:paraId="50501C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72A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E418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AE98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1745E">
            <w:pPr>
              <w:jc w:val="center"/>
            </w:pPr>
            <w:r>
              <w:rPr>
                <w:rFonts w:ascii="宋体" w:hAnsi="宋体" w:eastAsia="宋体"/>
                <w:sz w:val="16"/>
              </w:rPr>
              <w:t>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49F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9CD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93E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76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536E5">
            <w:pPr>
              <w:jc w:val="center"/>
            </w:pPr>
          </w:p>
        </w:tc>
      </w:tr>
      <w:tr w14:paraId="7F0CF3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64F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32AEC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B8D0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7D7B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A828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DA29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C02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5DE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6FCA1">
            <w:pPr>
              <w:jc w:val="center"/>
            </w:pPr>
          </w:p>
        </w:tc>
      </w:tr>
      <w:tr w14:paraId="44FFB8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C02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64F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3BA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6449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DB3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532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E84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F337E">
            <w:pPr>
              <w:jc w:val="center"/>
            </w:pPr>
            <w:r>
              <w:rPr>
                <w:rFonts w:ascii="宋体" w:hAnsi="宋体" w:eastAsia="宋体"/>
                <w:sz w:val="16"/>
              </w:rPr>
              <w:t>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B90F">
            <w:pPr>
              <w:jc w:val="center"/>
            </w:pPr>
            <w:r>
              <w:rPr>
                <w:rFonts w:ascii="宋体" w:hAnsi="宋体" w:eastAsia="宋体"/>
                <w:sz w:val="16"/>
              </w:rPr>
              <w:t>原因：该项目年初预算不精准。措施：加强年初预算精准度。</w:t>
            </w:r>
          </w:p>
        </w:tc>
      </w:tr>
      <w:tr w14:paraId="08396A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FD1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9990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F54A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F7CF4">
            <w:pPr>
              <w:jc w:val="center"/>
            </w:pPr>
            <w:r>
              <w:rPr>
                <w:rFonts w:ascii="宋体" w:hAnsi="宋体" w:eastAsia="宋体"/>
                <w:sz w:val="16"/>
              </w:rPr>
              <w:t>选派文化旅游工作者服务基层对基层文化旅游事业发展的作用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63862">
            <w:pPr>
              <w:jc w:val="center"/>
            </w:pPr>
            <w:r>
              <w:rPr>
                <w:rFonts w:ascii="宋体" w:hAnsi="宋体" w:eastAsia="宋体"/>
                <w:sz w:val="16"/>
              </w:rPr>
              <w:t>明显提升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B5CE8">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21EC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D91F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63200">
            <w:pPr>
              <w:jc w:val="center"/>
            </w:pPr>
          </w:p>
        </w:tc>
      </w:tr>
      <w:tr w14:paraId="0EDB91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830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E0E7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6FF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A2F2A">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6C0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A42F1">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E15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C9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6616C">
            <w:pPr>
              <w:jc w:val="center"/>
            </w:pPr>
          </w:p>
        </w:tc>
      </w:tr>
      <w:tr w14:paraId="180DEB6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862F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5AD1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F19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47786">
            <w:pPr>
              <w:jc w:val="center"/>
            </w:pPr>
            <w:r>
              <w:rPr>
                <w:rFonts w:ascii="宋体" w:hAnsi="宋体" w:eastAsia="宋体"/>
                <w:sz w:val="16"/>
              </w:rPr>
              <w:t>99.44分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7B35FA"/>
        </w:tc>
      </w:tr>
    </w:tbl>
    <w:p w14:paraId="4E34978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7991FB">
        <w:tblPrEx>
          <w:tblCellMar>
            <w:top w:w="0" w:type="dxa"/>
            <w:left w:w="108" w:type="dxa"/>
            <w:bottom w:w="0" w:type="dxa"/>
            <w:right w:w="108" w:type="dxa"/>
          </w:tblCellMar>
        </w:tblPrEx>
        <w:tc>
          <w:tcPr>
            <w:tcW w:w="8847" w:type="dxa"/>
            <w:gridSpan w:val="9"/>
            <w:vAlign w:val="center"/>
          </w:tcPr>
          <w:p w14:paraId="7ADD25E5">
            <w:pPr>
              <w:jc w:val="center"/>
            </w:pPr>
            <w:r>
              <w:rPr>
                <w:rFonts w:ascii="宋体" w:hAnsi="宋体" w:eastAsia="宋体"/>
                <w:sz w:val="24"/>
              </w:rPr>
              <w:t>项目支出绩效自评表</w:t>
            </w:r>
          </w:p>
        </w:tc>
      </w:tr>
      <w:tr w14:paraId="64BE804A">
        <w:tblPrEx>
          <w:tblCellMar>
            <w:top w:w="0" w:type="dxa"/>
            <w:left w:w="108" w:type="dxa"/>
            <w:bottom w:w="0" w:type="dxa"/>
            <w:right w:w="108" w:type="dxa"/>
          </w:tblCellMar>
        </w:tblPrEx>
        <w:tc>
          <w:tcPr>
            <w:tcW w:w="8847" w:type="dxa"/>
            <w:gridSpan w:val="9"/>
            <w:vAlign w:val="center"/>
          </w:tcPr>
          <w:p w14:paraId="79043428">
            <w:pPr>
              <w:jc w:val="center"/>
            </w:pPr>
            <w:r>
              <w:rPr>
                <w:rFonts w:ascii="宋体" w:hAnsi="宋体" w:eastAsia="宋体"/>
                <w:sz w:val="24"/>
              </w:rPr>
              <w:t>(2024年度)</w:t>
            </w:r>
          </w:p>
        </w:tc>
      </w:tr>
      <w:tr w14:paraId="0CAF2A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1D3C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D72FD2">
            <w:pPr>
              <w:jc w:val="center"/>
            </w:pPr>
            <w:r>
              <w:rPr>
                <w:rFonts w:ascii="宋体" w:hAnsi="宋体" w:eastAsia="宋体"/>
                <w:sz w:val="16"/>
              </w:rPr>
              <w:t>2023年中央补助地方公共体育场馆向社会免费或低收费开放补助资金项目   和地财教</w:t>
            </w:r>
            <w:r>
              <w:rPr>
                <w:rFonts w:hint="eastAsia" w:ascii="宋体" w:hAnsi="宋体"/>
                <w:sz w:val="16"/>
                <w:lang w:eastAsia="zh-CN"/>
              </w:rPr>
              <w:t>〔2022〕67号</w:t>
            </w:r>
          </w:p>
        </w:tc>
      </w:tr>
      <w:tr w14:paraId="230A301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148B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771F65">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A57E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F07223">
            <w:pPr>
              <w:jc w:val="center"/>
            </w:pPr>
            <w:r>
              <w:rPr>
                <w:rFonts w:ascii="宋体" w:hAnsi="宋体" w:eastAsia="宋体"/>
                <w:sz w:val="16"/>
              </w:rPr>
              <w:t>民丰县文化体育广播电视和旅游局</w:t>
            </w:r>
          </w:p>
        </w:tc>
      </w:tr>
      <w:tr w14:paraId="220F9B9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0431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A4D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A5B8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685F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11AC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A370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879D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D7D96">
            <w:pPr>
              <w:jc w:val="center"/>
            </w:pPr>
            <w:r>
              <w:rPr>
                <w:rFonts w:ascii="宋体" w:hAnsi="宋体" w:eastAsia="宋体"/>
                <w:sz w:val="16"/>
              </w:rPr>
              <w:t>得分</w:t>
            </w:r>
          </w:p>
        </w:tc>
      </w:tr>
      <w:tr w14:paraId="19911D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70E3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D01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3C2B7">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BD535">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00431">
            <w:pPr>
              <w:jc w:val="center"/>
            </w:pPr>
            <w:r>
              <w:rPr>
                <w:rFonts w:ascii="宋体" w:hAnsi="宋体" w:eastAsia="宋体"/>
                <w:sz w:val="16"/>
              </w:rPr>
              <w:t>0.49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03C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5ECD2">
            <w:pPr>
              <w:jc w:val="center"/>
            </w:pPr>
            <w:r>
              <w:rPr>
                <w:rFonts w:ascii="宋体" w:hAnsi="宋体" w:eastAsia="宋体"/>
                <w:sz w:val="16"/>
              </w:rPr>
              <w:t xml:space="preserve">94.23%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29F84">
            <w:pPr>
              <w:jc w:val="center"/>
            </w:pPr>
            <w:r>
              <w:rPr>
                <w:rFonts w:ascii="宋体" w:hAnsi="宋体" w:eastAsia="宋体"/>
                <w:sz w:val="16"/>
              </w:rPr>
              <w:t>8.56分</w:t>
            </w:r>
          </w:p>
        </w:tc>
      </w:tr>
      <w:tr w14:paraId="69637B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5DF5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8FBD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14F4">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20713">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1F066">
            <w:pPr>
              <w:jc w:val="center"/>
            </w:pPr>
            <w:r>
              <w:rPr>
                <w:rFonts w:ascii="宋体" w:hAnsi="宋体" w:eastAsia="宋体"/>
                <w:sz w:val="16"/>
              </w:rPr>
              <w:t>0.49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55C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BB4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C5EB9">
            <w:pPr>
              <w:jc w:val="center"/>
            </w:pPr>
            <w:r>
              <w:rPr>
                <w:rFonts w:ascii="宋体" w:hAnsi="宋体" w:eastAsia="宋体"/>
                <w:sz w:val="16"/>
              </w:rPr>
              <w:t>—</w:t>
            </w:r>
          </w:p>
        </w:tc>
      </w:tr>
      <w:tr w14:paraId="66F394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98C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DCAF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036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067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A7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9A7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0CB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3AEC1">
            <w:pPr>
              <w:jc w:val="center"/>
            </w:pPr>
            <w:r>
              <w:rPr>
                <w:rFonts w:ascii="宋体" w:hAnsi="宋体" w:eastAsia="宋体"/>
                <w:sz w:val="16"/>
              </w:rPr>
              <w:t>—</w:t>
            </w:r>
          </w:p>
        </w:tc>
      </w:tr>
      <w:tr w14:paraId="388396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F52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5B73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DA5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A15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F4F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D82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BEF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5FF21">
            <w:pPr>
              <w:jc w:val="center"/>
            </w:pPr>
            <w:r>
              <w:rPr>
                <w:rFonts w:ascii="宋体" w:hAnsi="宋体" w:eastAsia="宋体"/>
                <w:sz w:val="16"/>
              </w:rPr>
              <w:t>—</w:t>
            </w:r>
          </w:p>
        </w:tc>
      </w:tr>
      <w:tr w14:paraId="1EBB3B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ACC9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2CACB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B844D">
            <w:pPr>
              <w:jc w:val="center"/>
            </w:pPr>
            <w:r>
              <w:rPr>
                <w:rFonts w:ascii="宋体" w:hAnsi="宋体" w:eastAsia="宋体"/>
                <w:sz w:val="16"/>
              </w:rPr>
              <w:t>实际完成情况</w:t>
            </w:r>
          </w:p>
        </w:tc>
      </w:tr>
      <w:tr w14:paraId="6B3CDB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136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1AB3BE">
            <w:pPr>
              <w:jc w:val="both"/>
            </w:pPr>
            <w:r>
              <w:rPr>
                <w:rFonts w:ascii="宋体" w:hAnsi="宋体" w:eastAsia="宋体"/>
                <w:sz w:val="16"/>
              </w:rPr>
              <w:t>目标1：主要用于我县全民健身活动中心全年免费开放运行费用，举办各类体育活动不小于1次，全民健身活动中心每天免费开放不低于8小时。</w:t>
            </w:r>
            <w:r>
              <w:rPr>
                <w:rFonts w:ascii="宋体" w:hAnsi="宋体" w:eastAsia="宋体"/>
                <w:sz w:val="16"/>
              </w:rPr>
              <w:br w:type="textWrapping"/>
            </w:r>
            <w:r>
              <w:rPr>
                <w:rFonts w:ascii="宋体" w:hAnsi="宋体" w:eastAsia="宋体"/>
                <w:sz w:val="16"/>
              </w:rPr>
              <w:t>目标2：通过此项目的实施，提升全民身体素质及健康，给人民群众提供舒适的活动环境，激发广大群众体育活动的热情。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8CF83">
            <w:pPr>
              <w:jc w:val="both"/>
            </w:pPr>
            <w:r>
              <w:rPr>
                <w:rFonts w:ascii="宋体" w:hAnsi="宋体" w:eastAsia="宋体"/>
                <w:sz w:val="16"/>
              </w:rPr>
              <w:t>此项目已完成我县全民健身活动中心全年免费开放正常运转，举办各类体育活动1次，全民健身活动中心每天免费开放8小时。通过此项目的实施，提升全民身体素质及健康，给人民群众提供舒适的活动环境，激发广大群众体育活动的热情。</w:t>
            </w:r>
          </w:p>
        </w:tc>
      </w:tr>
      <w:tr w14:paraId="20D3E5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53AA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4C65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FC70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0B20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B9B3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CDE7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2CA7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21AC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75DE7">
            <w:pPr>
              <w:jc w:val="center"/>
            </w:pPr>
            <w:r>
              <w:rPr>
                <w:rFonts w:ascii="宋体" w:hAnsi="宋体" w:eastAsia="宋体"/>
                <w:sz w:val="16"/>
              </w:rPr>
              <w:t>偏差原因分析及改进措施</w:t>
            </w:r>
          </w:p>
        </w:tc>
      </w:tr>
      <w:tr w14:paraId="0AE01A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08FC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07BD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716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EB0F4">
            <w:pPr>
              <w:jc w:val="center"/>
            </w:pPr>
            <w:r>
              <w:rPr>
                <w:rFonts w:ascii="宋体" w:hAnsi="宋体" w:eastAsia="宋体"/>
                <w:sz w:val="16"/>
              </w:rPr>
              <w:t>举办各类体育活动次数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B5B85">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30BC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F6EA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D4DA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2EE7">
            <w:pPr>
              <w:jc w:val="center"/>
            </w:pPr>
          </w:p>
        </w:tc>
      </w:tr>
      <w:tr w14:paraId="428605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C5D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72D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6EB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986FC">
            <w:pPr>
              <w:jc w:val="center"/>
            </w:pPr>
            <w:r>
              <w:rPr>
                <w:rFonts w:ascii="宋体" w:hAnsi="宋体" w:eastAsia="宋体"/>
                <w:sz w:val="16"/>
              </w:rPr>
              <w:t>全年对外开放天数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A1A77">
            <w:pPr>
              <w:jc w:val="center"/>
            </w:pPr>
            <w:r>
              <w:rPr>
                <w:rFonts w:ascii="宋体" w:hAnsi="宋体" w:eastAsia="宋体"/>
                <w:sz w:val="16"/>
              </w:rPr>
              <w:t>&gt;=330天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9084F">
            <w:pPr>
              <w:jc w:val="center"/>
            </w:pPr>
            <w:r>
              <w:rPr>
                <w:rFonts w:ascii="宋体" w:hAnsi="宋体" w:eastAsia="宋体"/>
                <w:sz w:val="16"/>
              </w:rPr>
              <w: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FC87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589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578E5">
            <w:pPr>
              <w:jc w:val="center"/>
            </w:pPr>
          </w:p>
        </w:tc>
      </w:tr>
      <w:tr w14:paraId="0DD0B7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7EF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98E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D0F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30C98">
            <w:pPr>
              <w:jc w:val="center"/>
            </w:pPr>
            <w:r>
              <w:rPr>
                <w:rFonts w:ascii="宋体" w:hAnsi="宋体" w:eastAsia="宋体"/>
                <w:sz w:val="16"/>
              </w:rPr>
              <w:t>国家法定节假日、全民健身日和学校寒暑假期间每天开放时间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84DB2">
            <w:pPr>
              <w:jc w:val="center"/>
            </w:pPr>
            <w:r>
              <w:rPr>
                <w:rFonts w:ascii="宋体" w:hAnsi="宋体" w:eastAsia="宋体"/>
                <w:sz w:val="16"/>
              </w:rPr>
              <w:t>&gt;=8小时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F3CAE">
            <w:pPr>
              <w:jc w:val="center"/>
            </w:pPr>
            <w:r>
              <w:rPr>
                <w:rFonts w:ascii="宋体" w:hAnsi="宋体" w:eastAsia="宋体"/>
                <w:sz w:val="16"/>
              </w:rPr>
              <w: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401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E78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B8628">
            <w:pPr>
              <w:jc w:val="center"/>
            </w:pPr>
          </w:p>
        </w:tc>
      </w:tr>
      <w:tr w14:paraId="46A064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F2D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499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C9E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880D7">
            <w:pPr>
              <w:jc w:val="center"/>
            </w:pPr>
            <w:r>
              <w:rPr>
                <w:rFonts w:ascii="宋体" w:hAnsi="宋体" w:eastAsia="宋体"/>
                <w:sz w:val="16"/>
              </w:rPr>
              <w:t>每周开放时间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6DD9">
            <w:pPr>
              <w:jc w:val="center"/>
            </w:pPr>
            <w:r>
              <w:rPr>
                <w:rFonts w:ascii="宋体" w:hAnsi="宋体" w:eastAsia="宋体"/>
                <w:sz w:val="16"/>
              </w:rPr>
              <w:t>&gt;=35小时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E875F">
            <w:pPr>
              <w:jc w:val="center"/>
            </w:pPr>
            <w:r>
              <w:rPr>
                <w:rFonts w:ascii="宋体" w:hAnsi="宋体" w:eastAsia="宋体"/>
                <w:sz w:val="16"/>
              </w:rPr>
              <w: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208B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878F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9C72C">
            <w:pPr>
              <w:jc w:val="center"/>
            </w:pPr>
          </w:p>
        </w:tc>
      </w:tr>
      <w:tr w14:paraId="4BE9E6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FCD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062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1871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3E1C6">
            <w:pPr>
              <w:jc w:val="center"/>
            </w:pPr>
            <w:r>
              <w:rPr>
                <w:rFonts w:ascii="宋体" w:hAnsi="宋体" w:eastAsia="宋体"/>
                <w:sz w:val="16"/>
              </w:rPr>
              <w:t>基本服务符合《公共体育场馆基本公共服务规范》达标率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479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3D8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DBF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5B0E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D0C8C">
            <w:pPr>
              <w:jc w:val="center"/>
            </w:pPr>
          </w:p>
        </w:tc>
      </w:tr>
      <w:tr w14:paraId="329035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CB8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467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5978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3AB02">
            <w:pPr>
              <w:jc w:val="center"/>
            </w:pPr>
            <w:r>
              <w:rPr>
                <w:rFonts w:ascii="宋体" w:hAnsi="宋体" w:eastAsia="宋体"/>
                <w:sz w:val="16"/>
              </w:rPr>
              <w:t>开放时间达标率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3AE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47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49B3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BA43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78D88">
            <w:pPr>
              <w:jc w:val="center"/>
            </w:pPr>
          </w:p>
        </w:tc>
      </w:tr>
      <w:tr w14:paraId="2EF5E4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D23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68D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933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808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639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02B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4B4D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F163">
            <w:pPr>
              <w:jc w:val="center"/>
            </w:pPr>
            <w:r>
              <w:rPr>
                <w:rFonts w:ascii="宋体" w:hAnsi="宋体" w:eastAsia="宋体"/>
                <w:sz w:val="16"/>
              </w:rPr>
              <w:t>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82A64">
            <w:pPr>
              <w:jc w:val="center"/>
            </w:pPr>
            <w:r>
              <w:rPr>
                <w:rFonts w:ascii="宋体" w:hAnsi="宋体" w:eastAsia="宋体"/>
                <w:sz w:val="16"/>
              </w:rPr>
              <w:t>偏差原因：该项目年初预算不精准。改进措施：加强年初预算精准度。</w:t>
            </w:r>
          </w:p>
        </w:tc>
      </w:tr>
      <w:tr w14:paraId="6DB42B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E831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8A99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5164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0F650">
            <w:pPr>
              <w:jc w:val="center"/>
            </w:pPr>
            <w:r>
              <w:rPr>
                <w:rFonts w:ascii="宋体" w:hAnsi="宋体" w:eastAsia="宋体"/>
                <w:sz w:val="16"/>
              </w:rPr>
              <w:t>广大群众体育活动的热情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F622">
            <w:pPr>
              <w:jc w:val="center"/>
            </w:pPr>
            <w:r>
              <w:rPr>
                <w:rFonts w:ascii="宋体" w:hAnsi="宋体" w:eastAsia="宋体"/>
                <w:sz w:val="16"/>
              </w:rPr>
              <w:t>有效激发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7F7A7">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15F2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A39B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B03DA">
            <w:pPr>
              <w:jc w:val="center"/>
            </w:pPr>
          </w:p>
        </w:tc>
      </w:tr>
      <w:tr w14:paraId="03A021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2BC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060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17E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F8BE0">
            <w:pPr>
              <w:jc w:val="center"/>
            </w:pPr>
            <w:r>
              <w:rPr>
                <w:rFonts w:ascii="宋体" w:hAnsi="宋体" w:eastAsia="宋体"/>
                <w:sz w:val="16"/>
              </w:rPr>
              <w:t>提升全民身体素质及健康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E13BD">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2BDF8">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EE0D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A4DE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584AD">
            <w:pPr>
              <w:jc w:val="center"/>
            </w:pPr>
          </w:p>
        </w:tc>
      </w:tr>
      <w:tr w14:paraId="3424BC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3F7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81DF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3A33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C253B">
            <w:pPr>
              <w:jc w:val="center"/>
            </w:pPr>
            <w:r>
              <w:rPr>
                <w:rFonts w:ascii="宋体" w:hAnsi="宋体" w:eastAsia="宋体"/>
                <w:sz w:val="16"/>
              </w:rPr>
              <w:t>人民群众</w:t>
            </w:r>
            <w:r>
              <w:rPr>
                <w:rFonts w:hint="eastAsia" w:ascii="宋体" w:hAnsi="宋体"/>
                <w:sz w:val="16"/>
                <w:lang w:eastAsia="zh-CN"/>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CA52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0629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E9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5DA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28E7A">
            <w:pPr>
              <w:jc w:val="center"/>
            </w:pPr>
          </w:p>
        </w:tc>
      </w:tr>
      <w:tr w14:paraId="562328A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7F0E3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EE45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AF0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D292C">
            <w:pPr>
              <w:jc w:val="center"/>
            </w:pPr>
            <w:r>
              <w:rPr>
                <w:rFonts w:ascii="宋体" w:hAnsi="宋体" w:eastAsia="宋体"/>
                <w:sz w:val="16"/>
              </w:rPr>
              <w:t>97.69分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F12DE50"/>
        </w:tc>
      </w:tr>
    </w:tbl>
    <w:p w14:paraId="370B78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AE5BF8">
        <w:tblPrEx>
          <w:tblCellMar>
            <w:top w:w="0" w:type="dxa"/>
            <w:left w:w="108" w:type="dxa"/>
            <w:bottom w:w="0" w:type="dxa"/>
            <w:right w:w="108" w:type="dxa"/>
          </w:tblCellMar>
        </w:tblPrEx>
        <w:tc>
          <w:tcPr>
            <w:tcW w:w="8847" w:type="dxa"/>
            <w:gridSpan w:val="9"/>
            <w:vAlign w:val="center"/>
          </w:tcPr>
          <w:p w14:paraId="7DA37B33">
            <w:pPr>
              <w:jc w:val="center"/>
            </w:pPr>
            <w:r>
              <w:rPr>
                <w:rFonts w:ascii="宋体" w:hAnsi="宋体" w:eastAsia="宋体"/>
                <w:sz w:val="24"/>
              </w:rPr>
              <w:t>项目支出绩效自评表</w:t>
            </w:r>
          </w:p>
        </w:tc>
      </w:tr>
      <w:tr w14:paraId="31FE23A7">
        <w:tblPrEx>
          <w:tblCellMar>
            <w:top w:w="0" w:type="dxa"/>
            <w:left w:w="108" w:type="dxa"/>
            <w:bottom w:w="0" w:type="dxa"/>
            <w:right w:w="108" w:type="dxa"/>
          </w:tblCellMar>
        </w:tblPrEx>
        <w:tc>
          <w:tcPr>
            <w:tcW w:w="8847" w:type="dxa"/>
            <w:gridSpan w:val="9"/>
            <w:vAlign w:val="center"/>
          </w:tcPr>
          <w:p w14:paraId="1724DA3F">
            <w:pPr>
              <w:jc w:val="center"/>
            </w:pPr>
            <w:r>
              <w:rPr>
                <w:rFonts w:ascii="宋体" w:hAnsi="宋体" w:eastAsia="宋体"/>
                <w:sz w:val="24"/>
              </w:rPr>
              <w:t>(2024年度)</w:t>
            </w:r>
          </w:p>
        </w:tc>
      </w:tr>
      <w:tr w14:paraId="492920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1C90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51AAE2">
            <w:pPr>
              <w:jc w:val="center"/>
            </w:pPr>
            <w:r>
              <w:rPr>
                <w:rFonts w:ascii="宋体" w:hAnsi="宋体" w:eastAsia="宋体"/>
                <w:sz w:val="16"/>
              </w:rPr>
              <w:t>2023年中央补助地方博物馆纪念馆逐步免费开放补助资金 和地财教</w:t>
            </w:r>
            <w:r>
              <w:rPr>
                <w:rFonts w:hint="eastAsia" w:ascii="宋体" w:hAnsi="宋体"/>
                <w:sz w:val="16"/>
                <w:lang w:eastAsia="zh-CN"/>
              </w:rPr>
              <w:t>〔2022〕64号</w:t>
            </w:r>
          </w:p>
        </w:tc>
      </w:tr>
      <w:tr w14:paraId="348358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AA62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3923C1">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9758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43DF50">
            <w:pPr>
              <w:jc w:val="center"/>
            </w:pPr>
            <w:r>
              <w:rPr>
                <w:rFonts w:ascii="宋体" w:hAnsi="宋体" w:eastAsia="宋体"/>
                <w:sz w:val="16"/>
              </w:rPr>
              <w:t>民丰县文化体育广播电视和旅游局</w:t>
            </w:r>
          </w:p>
        </w:tc>
      </w:tr>
      <w:tr w14:paraId="5776A4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985E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19A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2A92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A2F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D5B4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14C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9130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E2C45">
            <w:pPr>
              <w:jc w:val="center"/>
            </w:pPr>
            <w:r>
              <w:rPr>
                <w:rFonts w:ascii="宋体" w:hAnsi="宋体" w:eastAsia="宋体"/>
                <w:sz w:val="16"/>
              </w:rPr>
              <w:t>得分</w:t>
            </w:r>
          </w:p>
        </w:tc>
      </w:tr>
      <w:tr w14:paraId="5AD8EB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1F0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F9FB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8F811">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BA30A">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51C34">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6E0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B2F2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A0E9C">
            <w:pPr>
              <w:jc w:val="center"/>
            </w:pPr>
            <w:r>
              <w:rPr>
                <w:rFonts w:ascii="宋体" w:hAnsi="宋体" w:eastAsia="宋体"/>
                <w:sz w:val="16"/>
              </w:rPr>
              <w:t>10.00分</w:t>
            </w:r>
          </w:p>
        </w:tc>
      </w:tr>
      <w:tr w14:paraId="284917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C97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F35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6E6A4">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992C5">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AC4B8">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FF1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7A4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488FE">
            <w:pPr>
              <w:jc w:val="center"/>
            </w:pPr>
            <w:r>
              <w:rPr>
                <w:rFonts w:ascii="宋体" w:hAnsi="宋体" w:eastAsia="宋体"/>
                <w:sz w:val="16"/>
              </w:rPr>
              <w:t>—</w:t>
            </w:r>
          </w:p>
        </w:tc>
      </w:tr>
      <w:tr w14:paraId="73AB5D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35A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1986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F51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2D3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A81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FC6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4C2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28870">
            <w:pPr>
              <w:jc w:val="center"/>
            </w:pPr>
            <w:r>
              <w:rPr>
                <w:rFonts w:ascii="宋体" w:hAnsi="宋体" w:eastAsia="宋体"/>
                <w:sz w:val="16"/>
              </w:rPr>
              <w:t>—</w:t>
            </w:r>
          </w:p>
        </w:tc>
      </w:tr>
      <w:tr w14:paraId="6604B8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C8E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6A6C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619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BC4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EB5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130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025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19518">
            <w:pPr>
              <w:jc w:val="center"/>
            </w:pPr>
            <w:r>
              <w:rPr>
                <w:rFonts w:ascii="宋体" w:hAnsi="宋体" w:eastAsia="宋体"/>
                <w:sz w:val="16"/>
              </w:rPr>
              <w:t>—</w:t>
            </w:r>
          </w:p>
        </w:tc>
      </w:tr>
      <w:tr w14:paraId="2B7E77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BC9B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B80AF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20D3D">
            <w:pPr>
              <w:jc w:val="center"/>
            </w:pPr>
            <w:r>
              <w:rPr>
                <w:rFonts w:ascii="宋体" w:hAnsi="宋体" w:eastAsia="宋体"/>
                <w:sz w:val="16"/>
              </w:rPr>
              <w:t>实际完成情况</w:t>
            </w:r>
          </w:p>
        </w:tc>
      </w:tr>
      <w:tr w14:paraId="74956D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4897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390868">
            <w:pPr>
              <w:jc w:val="both"/>
            </w:pPr>
            <w:r>
              <w:rPr>
                <w:rFonts w:ascii="宋体" w:hAnsi="宋体" w:eastAsia="宋体"/>
                <w:sz w:val="16"/>
              </w:rPr>
              <w:t>1:该项目用于维护2辆公务用车，给予购买保险，日常保养及加油等，开展不少于1次的流动博物馆宣传，宣传文物保护。</w:t>
            </w:r>
            <w:r>
              <w:rPr>
                <w:rFonts w:ascii="宋体" w:hAnsi="宋体" w:eastAsia="宋体"/>
                <w:sz w:val="16"/>
              </w:rPr>
              <w:br w:type="textWrapping"/>
            </w:r>
            <w:r>
              <w:rPr>
                <w:rFonts w:ascii="宋体" w:hAnsi="宋体" w:eastAsia="宋体"/>
                <w:sz w:val="16"/>
              </w:rPr>
              <w:t>2：提高满足群众文化需要。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71C771">
            <w:pPr>
              <w:jc w:val="both"/>
            </w:pPr>
            <w:r>
              <w:rPr>
                <w:rFonts w:ascii="宋体" w:hAnsi="宋体" w:eastAsia="宋体"/>
                <w:sz w:val="16"/>
              </w:rPr>
              <w:t>此项目已完成维护2辆公务用车，给予购买保险，日常保养及加油等。 提高满足群众文化需要。</w:t>
            </w:r>
          </w:p>
        </w:tc>
      </w:tr>
      <w:tr w14:paraId="70C05E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A558E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5057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4BA7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82E3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BF42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A405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7CE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45D1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19A58">
            <w:pPr>
              <w:jc w:val="center"/>
            </w:pPr>
            <w:r>
              <w:rPr>
                <w:rFonts w:ascii="宋体" w:hAnsi="宋体" w:eastAsia="宋体"/>
                <w:sz w:val="16"/>
              </w:rPr>
              <w:t>偏差原因分析及改进措施</w:t>
            </w:r>
          </w:p>
        </w:tc>
      </w:tr>
      <w:tr w14:paraId="5EC869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F264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0315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779F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03F0A">
            <w:pPr>
              <w:jc w:val="center"/>
            </w:pPr>
            <w:r>
              <w:rPr>
                <w:rFonts w:ascii="宋体" w:hAnsi="宋体" w:eastAsia="宋体"/>
                <w:sz w:val="16"/>
              </w:rPr>
              <w:t>车辆维护数量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5B72B">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B7AA9">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701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4C5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18B36">
            <w:pPr>
              <w:jc w:val="center"/>
            </w:pPr>
          </w:p>
        </w:tc>
      </w:tr>
      <w:tr w14:paraId="512936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B62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410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76F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53F35">
            <w:pPr>
              <w:jc w:val="center"/>
            </w:pPr>
            <w:r>
              <w:rPr>
                <w:rFonts w:ascii="宋体" w:hAnsi="宋体" w:eastAsia="宋体"/>
                <w:sz w:val="16"/>
              </w:rPr>
              <w:t>流动博物馆宣传次数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9D014">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063B0">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7E6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631C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127FE">
            <w:pPr>
              <w:jc w:val="center"/>
            </w:pPr>
            <w:r>
              <w:rPr>
                <w:rFonts w:ascii="宋体" w:hAnsi="宋体" w:eastAsia="宋体"/>
                <w:sz w:val="16"/>
              </w:rPr>
              <w:t>原因：该项目年初预算不精准。措施：加强年初预算精准度。</w:t>
            </w:r>
          </w:p>
        </w:tc>
      </w:tr>
      <w:tr w14:paraId="25A359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985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9AC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FCA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88960">
            <w:pPr>
              <w:jc w:val="center"/>
            </w:pPr>
            <w:r>
              <w:rPr>
                <w:rFonts w:ascii="宋体" w:hAnsi="宋体" w:eastAsia="宋体"/>
                <w:sz w:val="16"/>
              </w:rPr>
              <w:t>资金使用合格率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8D1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251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A4F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C4B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533E7">
            <w:pPr>
              <w:jc w:val="center"/>
            </w:pPr>
          </w:p>
        </w:tc>
      </w:tr>
      <w:tr w14:paraId="032033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0FD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8E6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B08D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90F8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1837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3E0C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847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F37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5DB8B">
            <w:pPr>
              <w:jc w:val="center"/>
            </w:pPr>
          </w:p>
        </w:tc>
      </w:tr>
      <w:tr w14:paraId="407A2A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095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700D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E3E9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C96DC">
            <w:pPr>
              <w:jc w:val="center"/>
            </w:pPr>
            <w:r>
              <w:rPr>
                <w:rFonts w:ascii="宋体" w:hAnsi="宋体" w:eastAsia="宋体"/>
                <w:sz w:val="16"/>
              </w:rPr>
              <w:t>车辆维护费用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68A81">
            <w:pPr>
              <w:jc w:val="center"/>
            </w:pPr>
            <w:r>
              <w:rPr>
                <w:rFonts w:ascii="宋体" w:hAnsi="宋体" w:eastAsia="宋体"/>
                <w:sz w:val="16"/>
              </w:rPr>
              <w:t>&lt;=0.08万元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97141">
            <w:pPr>
              <w:jc w:val="center"/>
            </w:pPr>
            <w:r>
              <w:rPr>
                <w:rFonts w:ascii="宋体" w:hAnsi="宋体" w:eastAsia="宋体"/>
                <w:sz w:val="16"/>
              </w:rPr>
              <w:t>=0.08万元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348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F70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CB6C8">
            <w:pPr>
              <w:jc w:val="center"/>
            </w:pPr>
          </w:p>
        </w:tc>
      </w:tr>
      <w:tr w14:paraId="03382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4311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F497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FD47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31C70">
            <w:pPr>
              <w:jc w:val="center"/>
            </w:pPr>
            <w:r>
              <w:rPr>
                <w:rFonts w:ascii="宋体" w:hAnsi="宋体" w:eastAsia="宋体"/>
                <w:sz w:val="16"/>
              </w:rPr>
              <w:t>满足群众文化需要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2DB8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109FC">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39B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BE5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CB596">
            <w:pPr>
              <w:jc w:val="center"/>
            </w:pPr>
          </w:p>
        </w:tc>
      </w:tr>
      <w:tr w14:paraId="10EAE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A97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2CD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A88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EA6CA">
            <w:pPr>
              <w:jc w:val="center"/>
            </w:pPr>
            <w:r>
              <w:rPr>
                <w:rFonts w:ascii="宋体" w:hAnsi="宋体" w:eastAsia="宋体"/>
                <w:sz w:val="16"/>
              </w:rPr>
              <w:t>博物馆公共文化服务水平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D037B">
            <w:pPr>
              <w:jc w:val="center"/>
            </w:pPr>
            <w:r>
              <w:rPr>
                <w:rFonts w:ascii="宋体" w:hAnsi="宋体" w:eastAsia="宋体"/>
                <w:sz w:val="16"/>
              </w:rPr>
              <w:t>稳步提升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5316B">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FAE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FF9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AA4A2">
            <w:pPr>
              <w:jc w:val="center"/>
            </w:pPr>
          </w:p>
        </w:tc>
      </w:tr>
      <w:tr w14:paraId="67A57E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CE0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24E3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31A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CCF5">
            <w:pPr>
              <w:jc w:val="center"/>
            </w:pPr>
            <w:r>
              <w:rPr>
                <w:rFonts w:ascii="宋体" w:hAnsi="宋体" w:eastAsia="宋体"/>
                <w:sz w:val="16"/>
              </w:rPr>
              <w:t>群众对国家基本公共文化服务满意度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6476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7691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718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263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3EB67">
            <w:pPr>
              <w:jc w:val="center"/>
            </w:pPr>
          </w:p>
        </w:tc>
      </w:tr>
      <w:tr w14:paraId="1362B51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D9E9A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1CDC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8D2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B5D4C">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29F603"/>
        </w:tc>
      </w:tr>
    </w:tbl>
    <w:p w14:paraId="7DF0884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97DABEB">
        <w:tblPrEx>
          <w:tblCellMar>
            <w:top w:w="0" w:type="dxa"/>
            <w:left w:w="108" w:type="dxa"/>
            <w:bottom w:w="0" w:type="dxa"/>
            <w:right w:w="108" w:type="dxa"/>
          </w:tblCellMar>
        </w:tblPrEx>
        <w:tc>
          <w:tcPr>
            <w:tcW w:w="8847" w:type="dxa"/>
            <w:gridSpan w:val="9"/>
            <w:vAlign w:val="center"/>
          </w:tcPr>
          <w:p w14:paraId="710A280D">
            <w:pPr>
              <w:jc w:val="center"/>
            </w:pPr>
            <w:r>
              <w:rPr>
                <w:rFonts w:ascii="宋体" w:hAnsi="宋体" w:eastAsia="宋体"/>
                <w:sz w:val="24"/>
              </w:rPr>
              <w:t>项目支出绩效自评表</w:t>
            </w:r>
          </w:p>
        </w:tc>
      </w:tr>
      <w:tr w14:paraId="21764F8F">
        <w:tblPrEx>
          <w:tblCellMar>
            <w:top w:w="0" w:type="dxa"/>
            <w:left w:w="108" w:type="dxa"/>
            <w:bottom w:w="0" w:type="dxa"/>
            <w:right w:w="108" w:type="dxa"/>
          </w:tblCellMar>
        </w:tblPrEx>
        <w:tc>
          <w:tcPr>
            <w:tcW w:w="8847" w:type="dxa"/>
            <w:gridSpan w:val="9"/>
            <w:vAlign w:val="center"/>
          </w:tcPr>
          <w:p w14:paraId="1DA4AEFE">
            <w:pPr>
              <w:jc w:val="center"/>
            </w:pPr>
            <w:r>
              <w:rPr>
                <w:rFonts w:ascii="宋体" w:hAnsi="宋体" w:eastAsia="宋体"/>
                <w:sz w:val="24"/>
              </w:rPr>
              <w:t>(2024年度)</w:t>
            </w:r>
          </w:p>
        </w:tc>
      </w:tr>
      <w:tr w14:paraId="12B23B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6981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176BF6">
            <w:pPr>
              <w:jc w:val="center"/>
            </w:pPr>
            <w:r>
              <w:rPr>
                <w:rFonts w:ascii="宋体" w:hAnsi="宋体" w:eastAsia="宋体"/>
                <w:sz w:val="16"/>
              </w:rPr>
              <w:t>2023年中央补助地方美术馆、公共图书馆、文化馆（站）免费开放补助资金和地财教</w:t>
            </w:r>
            <w:r>
              <w:rPr>
                <w:rFonts w:hint="eastAsia" w:ascii="宋体" w:hAnsi="宋体"/>
                <w:sz w:val="16"/>
                <w:lang w:eastAsia="zh-CN"/>
              </w:rPr>
              <w:t>〔2022〕66号</w:t>
            </w:r>
          </w:p>
        </w:tc>
      </w:tr>
      <w:tr w14:paraId="1D97ED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49D0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4E6815">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75AE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E1C38A">
            <w:pPr>
              <w:jc w:val="center"/>
            </w:pPr>
            <w:r>
              <w:rPr>
                <w:rFonts w:ascii="宋体" w:hAnsi="宋体" w:eastAsia="宋体"/>
                <w:sz w:val="16"/>
              </w:rPr>
              <w:t>民丰县文化体育广播电视和旅游局</w:t>
            </w:r>
          </w:p>
        </w:tc>
      </w:tr>
      <w:tr w14:paraId="64DA87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E10F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D0E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4413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E8F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D44D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8BC5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C91E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3417D">
            <w:pPr>
              <w:jc w:val="center"/>
            </w:pPr>
            <w:r>
              <w:rPr>
                <w:rFonts w:ascii="宋体" w:hAnsi="宋体" w:eastAsia="宋体"/>
                <w:sz w:val="16"/>
              </w:rPr>
              <w:t>得分</w:t>
            </w:r>
          </w:p>
        </w:tc>
      </w:tr>
      <w:tr w14:paraId="2C2E9E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A37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291A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171E0">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E325C">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7E0E9">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FA0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B8A1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0392F">
            <w:pPr>
              <w:jc w:val="center"/>
            </w:pPr>
            <w:r>
              <w:rPr>
                <w:rFonts w:ascii="宋体" w:hAnsi="宋体" w:eastAsia="宋体"/>
                <w:sz w:val="16"/>
              </w:rPr>
              <w:t>10.00分</w:t>
            </w:r>
          </w:p>
        </w:tc>
      </w:tr>
      <w:tr w14:paraId="010D65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7B08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90D8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12226">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F4F97">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646CC">
            <w:pPr>
              <w:jc w:val="center"/>
            </w:pPr>
            <w:r>
              <w:rPr>
                <w:rFonts w:ascii="宋体" w:hAnsi="宋体" w:eastAsia="宋体"/>
                <w:sz w:val="16"/>
              </w:rPr>
              <w:t>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BE0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705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87ADB">
            <w:pPr>
              <w:jc w:val="center"/>
            </w:pPr>
            <w:r>
              <w:rPr>
                <w:rFonts w:ascii="宋体" w:hAnsi="宋体" w:eastAsia="宋体"/>
                <w:sz w:val="16"/>
              </w:rPr>
              <w:t>—</w:t>
            </w:r>
          </w:p>
        </w:tc>
      </w:tr>
      <w:tr w14:paraId="7B8B77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027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470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C76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FFA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F1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BC5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6FB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99D4E">
            <w:pPr>
              <w:jc w:val="center"/>
            </w:pPr>
            <w:r>
              <w:rPr>
                <w:rFonts w:ascii="宋体" w:hAnsi="宋体" w:eastAsia="宋体"/>
                <w:sz w:val="16"/>
              </w:rPr>
              <w:t>—</w:t>
            </w:r>
          </w:p>
        </w:tc>
      </w:tr>
      <w:tr w14:paraId="7C5C3B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151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A2C2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D7E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F29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D18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843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8DA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3A10D">
            <w:pPr>
              <w:jc w:val="center"/>
            </w:pPr>
            <w:r>
              <w:rPr>
                <w:rFonts w:ascii="宋体" w:hAnsi="宋体" w:eastAsia="宋体"/>
                <w:sz w:val="16"/>
              </w:rPr>
              <w:t>—</w:t>
            </w:r>
          </w:p>
        </w:tc>
      </w:tr>
      <w:tr w14:paraId="0080F5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EF6E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E7E40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336C23">
            <w:pPr>
              <w:jc w:val="center"/>
            </w:pPr>
            <w:r>
              <w:rPr>
                <w:rFonts w:ascii="宋体" w:hAnsi="宋体" w:eastAsia="宋体"/>
                <w:sz w:val="16"/>
              </w:rPr>
              <w:t>实际完成情况</w:t>
            </w:r>
          </w:p>
        </w:tc>
      </w:tr>
      <w:tr w14:paraId="4E29C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B3F9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82CCB9">
            <w:pPr>
              <w:jc w:val="both"/>
            </w:pPr>
            <w:r>
              <w:rPr>
                <w:rFonts w:ascii="宋体" w:hAnsi="宋体" w:eastAsia="宋体"/>
                <w:sz w:val="16"/>
              </w:rPr>
              <w:t>目标1：我县免费开放公共图书馆数量1个，免费开放文化馆数量1个，免费开放乡镇文化馆数量7个，免费开放天数317天。</w:t>
            </w:r>
            <w:r>
              <w:rPr>
                <w:rFonts w:ascii="宋体" w:hAnsi="宋体" w:eastAsia="宋体"/>
                <w:sz w:val="16"/>
              </w:rPr>
              <w:br w:type="textWrapping"/>
            </w:r>
            <w:r>
              <w:rPr>
                <w:rFonts w:ascii="宋体" w:hAnsi="宋体" w:eastAsia="宋体"/>
                <w:sz w:val="16"/>
              </w:rPr>
              <w:t>目标2：通过实施该项目，主要对全县非物质文化遗产、产物及文物保护单位的普查、申报、保护、开发工作，加强对非遗项目传承人的保护和管理及民间文化的发掘收集整理。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941120">
            <w:pPr>
              <w:jc w:val="both"/>
            </w:pPr>
            <w:r>
              <w:rPr>
                <w:rFonts w:ascii="宋体" w:hAnsi="宋体" w:eastAsia="宋体"/>
                <w:sz w:val="16"/>
              </w:rPr>
              <w:t>此项目已完成我县免费开放公共图书馆数量1个，免费开放文化馆数量1个，免费开放乡镇文化馆数量7个，免费开放天数317天。 目标2：通过实施该项目，主要对全县非物质文化遗产、产物及文物保护单位的普查、申报、保护、开发工作，加强对非遗项目传承人的保护和管理及民间文化的发掘收集整理。</w:t>
            </w:r>
            <w:r>
              <w:rPr>
                <w:rFonts w:ascii="宋体" w:hAnsi="宋体" w:eastAsia="宋体"/>
                <w:sz w:val="16"/>
              </w:rPr>
              <w:br w:type="textWrapping"/>
            </w:r>
            <w:r>
              <w:rPr>
                <w:rFonts w:ascii="宋体" w:hAnsi="宋体" w:eastAsia="宋体"/>
                <w:sz w:val="16"/>
              </w:rPr>
              <w:t>实际完成目标：</w:t>
            </w:r>
          </w:p>
        </w:tc>
      </w:tr>
      <w:tr w14:paraId="18B491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02EA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17AB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4E40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446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155D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2E00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E9C2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26D4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2BB5C">
            <w:pPr>
              <w:jc w:val="center"/>
            </w:pPr>
            <w:r>
              <w:rPr>
                <w:rFonts w:ascii="宋体" w:hAnsi="宋体" w:eastAsia="宋体"/>
                <w:sz w:val="16"/>
              </w:rPr>
              <w:t>偏差原因分析及改进措施</w:t>
            </w:r>
          </w:p>
        </w:tc>
      </w:tr>
      <w:tr w14:paraId="38F181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5E80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16D1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7645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A5E89">
            <w:pPr>
              <w:jc w:val="center"/>
            </w:pPr>
            <w:r>
              <w:rPr>
                <w:rFonts w:ascii="宋体" w:hAnsi="宋体" w:eastAsia="宋体"/>
                <w:sz w:val="16"/>
              </w:rPr>
              <w:t>免费开放公共图书馆数量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79A5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D2DC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F20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ED12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5B217">
            <w:pPr>
              <w:jc w:val="center"/>
            </w:pPr>
          </w:p>
        </w:tc>
      </w:tr>
      <w:tr w14:paraId="3639B2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E062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C8CE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04D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1B3E6">
            <w:pPr>
              <w:jc w:val="center"/>
            </w:pPr>
            <w:r>
              <w:rPr>
                <w:rFonts w:ascii="宋体" w:hAnsi="宋体" w:eastAsia="宋体"/>
                <w:sz w:val="16"/>
              </w:rPr>
              <w:t>免费开放文化馆数量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0C6F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73D4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65D5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6C6C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66C6A">
            <w:pPr>
              <w:jc w:val="center"/>
            </w:pPr>
          </w:p>
        </w:tc>
      </w:tr>
      <w:tr w14:paraId="41D8C4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21A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2A7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84C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5D944">
            <w:pPr>
              <w:jc w:val="center"/>
            </w:pPr>
            <w:r>
              <w:rPr>
                <w:rFonts w:ascii="宋体" w:hAnsi="宋体" w:eastAsia="宋体"/>
                <w:sz w:val="16"/>
              </w:rPr>
              <w:t>免费开放乡镇文化站数量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3FFA">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09D7D">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414A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1C9A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A42CE">
            <w:pPr>
              <w:jc w:val="center"/>
            </w:pPr>
          </w:p>
        </w:tc>
      </w:tr>
      <w:tr w14:paraId="365B17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C24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BF3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A52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D7279">
            <w:pPr>
              <w:jc w:val="center"/>
            </w:pPr>
            <w:r>
              <w:rPr>
                <w:rFonts w:ascii="宋体" w:hAnsi="宋体" w:eastAsia="宋体"/>
                <w:sz w:val="16"/>
              </w:rPr>
              <w:t>免费开放天数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DBC02">
            <w:pPr>
              <w:jc w:val="center"/>
            </w:pPr>
            <w:r>
              <w:rPr>
                <w:rFonts w:ascii="宋体" w:hAnsi="宋体" w:eastAsia="宋体"/>
                <w:sz w:val="16"/>
              </w:rPr>
              <w:t>&gt;=317天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C320F">
            <w:pPr>
              <w:jc w:val="center"/>
            </w:pPr>
            <w:r>
              <w:rPr>
                <w:rFonts w:ascii="宋体" w:hAnsi="宋体" w:eastAsia="宋体"/>
                <w:sz w:val="16"/>
              </w:rPr>
              <w:t>=317天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4B67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008D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5F40B">
            <w:pPr>
              <w:jc w:val="center"/>
            </w:pPr>
          </w:p>
        </w:tc>
      </w:tr>
      <w:tr w14:paraId="2D2145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0AA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99B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F98C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ADF9D">
            <w:pPr>
              <w:jc w:val="center"/>
            </w:pPr>
            <w:r>
              <w:rPr>
                <w:rFonts w:ascii="宋体" w:hAnsi="宋体" w:eastAsia="宋体"/>
                <w:sz w:val="16"/>
              </w:rPr>
              <w:t>三馆一站免费开放覆盖率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95E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E19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7C42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6535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00C9D">
            <w:pPr>
              <w:jc w:val="center"/>
            </w:pPr>
          </w:p>
        </w:tc>
      </w:tr>
      <w:tr w14:paraId="2D1371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99A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EE1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792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FCF6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227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A2B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CF26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C8EB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6CF47">
            <w:pPr>
              <w:jc w:val="center"/>
            </w:pPr>
          </w:p>
        </w:tc>
      </w:tr>
      <w:tr w14:paraId="56593E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77CC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515C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D78E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A6002">
            <w:pPr>
              <w:jc w:val="center"/>
            </w:pPr>
            <w:r>
              <w:rPr>
                <w:rFonts w:ascii="宋体" w:hAnsi="宋体" w:eastAsia="宋体"/>
                <w:sz w:val="16"/>
              </w:rPr>
              <w:t>乡镇文化站补助金额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28FF3">
            <w:pPr>
              <w:jc w:val="center"/>
            </w:pPr>
            <w:r>
              <w:rPr>
                <w:rFonts w:ascii="宋体" w:hAnsi="宋体" w:eastAsia="宋体"/>
                <w:sz w:val="16"/>
              </w:rPr>
              <w:t>&lt;=685.71元/个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C2AA9">
            <w:pPr>
              <w:jc w:val="center"/>
            </w:pPr>
            <w:r>
              <w:rPr>
                <w:rFonts w:ascii="宋体" w:hAnsi="宋体" w:eastAsia="宋体"/>
                <w:sz w:val="16"/>
              </w:rPr>
              <w:t>=685.71元/个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14C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C819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28302">
            <w:pPr>
              <w:jc w:val="center"/>
            </w:pPr>
          </w:p>
        </w:tc>
      </w:tr>
      <w:tr w14:paraId="10E775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468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815C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4B61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FB846">
            <w:pPr>
              <w:jc w:val="center"/>
            </w:pPr>
            <w:r>
              <w:rPr>
                <w:rFonts w:ascii="宋体" w:hAnsi="宋体" w:eastAsia="宋体"/>
                <w:sz w:val="16"/>
              </w:rPr>
              <w:t>保障群众精神文化需求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A925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03030">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FC7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E22C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E4FCD">
            <w:pPr>
              <w:jc w:val="center"/>
            </w:pPr>
          </w:p>
        </w:tc>
      </w:tr>
      <w:tr w14:paraId="165ABD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ED9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E089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3FB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356BF">
            <w:pPr>
              <w:jc w:val="center"/>
            </w:pPr>
            <w:r>
              <w:rPr>
                <w:rFonts w:ascii="宋体" w:hAnsi="宋体" w:eastAsia="宋体"/>
                <w:sz w:val="16"/>
              </w:rPr>
              <w:t>社会公众对三馆一站公共文化服务满意度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9CD3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287B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702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7CF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0C42D">
            <w:pPr>
              <w:jc w:val="center"/>
            </w:pPr>
          </w:p>
        </w:tc>
      </w:tr>
      <w:tr w14:paraId="2C0B10B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D45B3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5BE4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005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0C81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3A7F814"/>
        </w:tc>
      </w:tr>
    </w:tbl>
    <w:p w14:paraId="7DD60A0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5A8717">
        <w:tblPrEx>
          <w:tblCellMar>
            <w:top w:w="0" w:type="dxa"/>
            <w:left w:w="108" w:type="dxa"/>
            <w:bottom w:w="0" w:type="dxa"/>
            <w:right w:w="108" w:type="dxa"/>
          </w:tblCellMar>
        </w:tblPrEx>
        <w:tc>
          <w:tcPr>
            <w:tcW w:w="8847" w:type="dxa"/>
            <w:gridSpan w:val="9"/>
            <w:vAlign w:val="center"/>
          </w:tcPr>
          <w:p w14:paraId="0CD1DC26">
            <w:pPr>
              <w:jc w:val="center"/>
            </w:pPr>
            <w:r>
              <w:rPr>
                <w:rFonts w:ascii="宋体" w:hAnsi="宋体" w:eastAsia="宋体"/>
                <w:sz w:val="24"/>
              </w:rPr>
              <w:t>项目支出绩效自评表</w:t>
            </w:r>
          </w:p>
        </w:tc>
      </w:tr>
      <w:tr w14:paraId="3FB2EB77">
        <w:tblPrEx>
          <w:tblCellMar>
            <w:top w:w="0" w:type="dxa"/>
            <w:left w:w="108" w:type="dxa"/>
            <w:bottom w:w="0" w:type="dxa"/>
            <w:right w:w="108" w:type="dxa"/>
          </w:tblCellMar>
        </w:tblPrEx>
        <w:tc>
          <w:tcPr>
            <w:tcW w:w="8847" w:type="dxa"/>
            <w:gridSpan w:val="9"/>
            <w:vAlign w:val="center"/>
          </w:tcPr>
          <w:p w14:paraId="3DBCA2A1">
            <w:pPr>
              <w:jc w:val="center"/>
            </w:pPr>
            <w:r>
              <w:rPr>
                <w:rFonts w:ascii="宋体" w:hAnsi="宋体" w:eastAsia="宋体"/>
                <w:sz w:val="24"/>
              </w:rPr>
              <w:t>(2024年度)</w:t>
            </w:r>
          </w:p>
        </w:tc>
      </w:tr>
      <w:tr w14:paraId="2DF7A7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A20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100EEF">
            <w:pPr>
              <w:jc w:val="center"/>
            </w:pPr>
            <w:r>
              <w:rPr>
                <w:rFonts w:ascii="宋体" w:hAnsi="宋体" w:eastAsia="宋体"/>
                <w:sz w:val="16"/>
              </w:rPr>
              <w:t>2023年公共体育场馆向社会免费或低收费开放补助资金（第二批）和地财教〔2023〕9号</w:t>
            </w:r>
          </w:p>
        </w:tc>
      </w:tr>
      <w:tr w14:paraId="6E00F2D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020A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91B254">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A0FE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1C9C70">
            <w:pPr>
              <w:jc w:val="center"/>
            </w:pPr>
            <w:r>
              <w:rPr>
                <w:rFonts w:ascii="宋体" w:hAnsi="宋体" w:eastAsia="宋体"/>
                <w:sz w:val="16"/>
              </w:rPr>
              <w:t>民丰县文化体育广播电视和旅游局</w:t>
            </w:r>
          </w:p>
        </w:tc>
      </w:tr>
      <w:tr w14:paraId="5B6009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6BD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101A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BD3F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151C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9B48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C561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9C7B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F29CC">
            <w:pPr>
              <w:jc w:val="center"/>
            </w:pPr>
            <w:r>
              <w:rPr>
                <w:rFonts w:ascii="宋体" w:hAnsi="宋体" w:eastAsia="宋体"/>
                <w:sz w:val="16"/>
              </w:rPr>
              <w:t>得分</w:t>
            </w:r>
          </w:p>
        </w:tc>
      </w:tr>
      <w:tr w14:paraId="6AFCC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6EE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859E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DEF43">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0F49B">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AD279">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1DB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FA3D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96553">
            <w:pPr>
              <w:jc w:val="center"/>
            </w:pPr>
            <w:r>
              <w:rPr>
                <w:rFonts w:ascii="宋体" w:hAnsi="宋体" w:eastAsia="宋体"/>
                <w:sz w:val="16"/>
              </w:rPr>
              <w:t>10.00分</w:t>
            </w:r>
          </w:p>
        </w:tc>
      </w:tr>
      <w:tr w14:paraId="767D26BD">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757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9E8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A5058">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154ED">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ECB99">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594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44C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9DCD5">
            <w:pPr>
              <w:jc w:val="center"/>
            </w:pPr>
            <w:r>
              <w:rPr>
                <w:rFonts w:ascii="宋体" w:hAnsi="宋体" w:eastAsia="宋体"/>
                <w:sz w:val="16"/>
              </w:rPr>
              <w:t>—</w:t>
            </w:r>
          </w:p>
        </w:tc>
      </w:tr>
      <w:tr w14:paraId="4A7D4C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CA0A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87BC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D25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E68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761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069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7FA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ADC11">
            <w:pPr>
              <w:jc w:val="center"/>
            </w:pPr>
            <w:r>
              <w:rPr>
                <w:rFonts w:ascii="宋体" w:hAnsi="宋体" w:eastAsia="宋体"/>
                <w:sz w:val="16"/>
              </w:rPr>
              <w:t>—</w:t>
            </w:r>
          </w:p>
        </w:tc>
      </w:tr>
      <w:tr w14:paraId="1E7EEE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731C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970D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8F1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875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9C1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791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98C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D5E35">
            <w:pPr>
              <w:jc w:val="center"/>
            </w:pPr>
            <w:r>
              <w:rPr>
                <w:rFonts w:ascii="宋体" w:hAnsi="宋体" w:eastAsia="宋体"/>
                <w:sz w:val="16"/>
              </w:rPr>
              <w:t>—</w:t>
            </w:r>
          </w:p>
        </w:tc>
      </w:tr>
      <w:tr w14:paraId="2949C1B4">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64B3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2787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BD2179">
            <w:pPr>
              <w:jc w:val="center"/>
            </w:pPr>
            <w:r>
              <w:rPr>
                <w:rFonts w:ascii="宋体" w:hAnsi="宋体" w:eastAsia="宋体"/>
                <w:sz w:val="16"/>
              </w:rPr>
              <w:t>实际完成情况</w:t>
            </w:r>
          </w:p>
        </w:tc>
      </w:tr>
      <w:tr w14:paraId="60180E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DA62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9B2874">
            <w:pPr>
              <w:jc w:val="both"/>
            </w:pPr>
            <w:r>
              <w:rPr>
                <w:rFonts w:ascii="宋体" w:hAnsi="宋体" w:eastAsia="宋体"/>
                <w:sz w:val="16"/>
              </w:rPr>
              <w:t>目标1：积极落实体育场馆免费或低收费开放服务，不断提高运营管理能力和公共服务水平，满足人民群众日益增长的体育健身需求，全年对外开放330天，每周开放时间35小时，举办各类体育活动1场次，国家法定节假日、全民健身日和学校寒暑假期间每天开放时间8小时。</w:t>
            </w:r>
            <w:r>
              <w:rPr>
                <w:rFonts w:ascii="宋体" w:hAnsi="宋体" w:eastAsia="宋体"/>
                <w:sz w:val="16"/>
              </w:rPr>
              <w:br w:type="textWrapping"/>
            </w:r>
            <w:r>
              <w:rPr>
                <w:rFonts w:ascii="宋体" w:hAnsi="宋体" w:eastAsia="宋体"/>
                <w:sz w:val="16"/>
              </w:rPr>
              <w:t>目标2：举办各类体育活动</w:t>
            </w:r>
            <w:r>
              <w:rPr>
                <w:rFonts w:hint="eastAsia" w:ascii="宋体" w:hAnsi="宋体"/>
                <w:sz w:val="16"/>
                <w:lang w:eastAsia="zh-CN"/>
              </w:rPr>
              <w:t>不少</w:t>
            </w:r>
            <w:r>
              <w:rPr>
                <w:rFonts w:ascii="宋体" w:hAnsi="宋体" w:eastAsia="宋体"/>
                <w:sz w:val="16"/>
              </w:rPr>
              <w:t>于1次，严格落实《服务规范》《资金管理办法》等各项要求，信息填报精准、做好场馆免费低收费开放时间、卫生、群众赛事活动、健身设施、运动损伤和舆论信息等安全保障。加快信息化建设，场馆接待人次、赛事活动、培训等信息应实时在全国健身信息平台上呈现。场馆补助资金使用合理合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5AC92A">
            <w:pPr>
              <w:jc w:val="both"/>
            </w:pPr>
            <w:r>
              <w:rPr>
                <w:rFonts w:ascii="宋体" w:hAnsi="宋体" w:eastAsia="宋体"/>
                <w:sz w:val="16"/>
              </w:rPr>
              <w:t>此项目已完成全年对外开放330天，每周开放时间35小时，举办各类体育活动1场次，国家法定节假日、全民健身日和学校寒暑假期间每天开放时间8小时。通过此项目的实施，提升全民身体素质及健康，给人民群众提供舒适的活动环境，激发广大群众体育活动的热情，全民健身日全面免费开放达到100%，场馆所属户外公共区域及户外健身器材全年免费开放已达到100%，人民群众满意度达到95%。</w:t>
            </w:r>
          </w:p>
        </w:tc>
      </w:tr>
      <w:tr w14:paraId="3C91231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62DC2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5695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A405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8E2A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6C3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FBF9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800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F318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54C57">
            <w:pPr>
              <w:jc w:val="center"/>
            </w:pPr>
            <w:r>
              <w:rPr>
                <w:rFonts w:ascii="宋体" w:hAnsi="宋体" w:eastAsia="宋体"/>
                <w:sz w:val="16"/>
              </w:rPr>
              <w:t>偏差原因分析及改进措施</w:t>
            </w:r>
          </w:p>
        </w:tc>
      </w:tr>
      <w:tr w14:paraId="5871C9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FCF0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CF0C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2356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F8848">
            <w:pPr>
              <w:jc w:val="center"/>
            </w:pPr>
            <w:r>
              <w:rPr>
                <w:rFonts w:ascii="宋体" w:hAnsi="宋体" w:eastAsia="宋体"/>
                <w:sz w:val="16"/>
              </w:rPr>
              <w:t>全年对外开放天数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A8A84">
            <w:pPr>
              <w:jc w:val="center"/>
            </w:pPr>
            <w:r>
              <w:rPr>
                <w:rFonts w:ascii="宋体" w:hAnsi="宋体" w:eastAsia="宋体"/>
                <w:sz w:val="16"/>
              </w:rPr>
              <w:t>&gt;=330天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21483">
            <w:pPr>
              <w:jc w:val="center"/>
            </w:pPr>
            <w:r>
              <w:rPr>
                <w:rFonts w:ascii="宋体" w:hAnsi="宋体" w:eastAsia="宋体"/>
                <w:sz w:val="16"/>
              </w:rPr>
              <w: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94CC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332D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D7576">
            <w:pPr>
              <w:jc w:val="center"/>
            </w:pPr>
          </w:p>
        </w:tc>
      </w:tr>
      <w:tr w14:paraId="63DD73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AE4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3AE2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3A6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2402E">
            <w:pPr>
              <w:jc w:val="center"/>
            </w:pPr>
            <w:r>
              <w:rPr>
                <w:rFonts w:ascii="宋体" w:hAnsi="宋体" w:eastAsia="宋体"/>
                <w:sz w:val="16"/>
              </w:rPr>
              <w:t>每周开放时间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ADEF6">
            <w:pPr>
              <w:jc w:val="center"/>
            </w:pPr>
            <w:r>
              <w:rPr>
                <w:rFonts w:ascii="宋体" w:hAnsi="宋体" w:eastAsia="宋体"/>
                <w:sz w:val="16"/>
              </w:rPr>
              <w:t>&gt;=35小时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8A846">
            <w:pPr>
              <w:jc w:val="center"/>
            </w:pPr>
            <w:r>
              <w:rPr>
                <w:rFonts w:ascii="宋体" w:hAnsi="宋体" w:eastAsia="宋体"/>
                <w:sz w:val="16"/>
              </w:rPr>
              <w: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0C9E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545A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A08C2">
            <w:pPr>
              <w:jc w:val="center"/>
            </w:pPr>
          </w:p>
        </w:tc>
      </w:tr>
      <w:tr w14:paraId="7D6A62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541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64B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23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CD8B9">
            <w:pPr>
              <w:jc w:val="center"/>
            </w:pPr>
            <w:r>
              <w:rPr>
                <w:rFonts w:ascii="宋体" w:hAnsi="宋体" w:eastAsia="宋体"/>
                <w:sz w:val="16"/>
              </w:rPr>
              <w:t>举办各类体育活动次数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14C08">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20F7A">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F56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07C5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55B5B">
            <w:pPr>
              <w:jc w:val="center"/>
            </w:pPr>
          </w:p>
        </w:tc>
      </w:tr>
      <w:tr w14:paraId="2D089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22A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DC9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B779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89ECD">
            <w:pPr>
              <w:jc w:val="center"/>
            </w:pPr>
            <w:r>
              <w:rPr>
                <w:rFonts w:ascii="宋体" w:hAnsi="宋体" w:eastAsia="宋体"/>
                <w:sz w:val="16"/>
              </w:rPr>
              <w:t>国家法定节假日、全民健身日和学校寒暑假期间每天开放时间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4442E">
            <w:pPr>
              <w:jc w:val="center"/>
            </w:pPr>
            <w:r>
              <w:rPr>
                <w:rFonts w:ascii="宋体" w:hAnsi="宋体" w:eastAsia="宋体"/>
                <w:sz w:val="16"/>
              </w:rPr>
              <w:t>&gt;=8小时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DB9FF">
            <w:pPr>
              <w:jc w:val="center"/>
            </w:pPr>
            <w:r>
              <w:rPr>
                <w:rFonts w:ascii="宋体" w:hAnsi="宋体" w:eastAsia="宋体"/>
                <w:sz w:val="16"/>
              </w:rPr>
              <w: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F98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A147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94582">
            <w:pPr>
              <w:jc w:val="center"/>
            </w:pPr>
          </w:p>
        </w:tc>
      </w:tr>
      <w:tr w14:paraId="7C2F20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EC1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FB0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1401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2677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764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A88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AEDA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5EF6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CD821">
            <w:pPr>
              <w:jc w:val="center"/>
            </w:pPr>
          </w:p>
        </w:tc>
      </w:tr>
      <w:tr w14:paraId="719DB2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205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F82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7374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10CBB">
            <w:pPr>
              <w:jc w:val="center"/>
            </w:pPr>
            <w:r>
              <w:rPr>
                <w:rFonts w:ascii="宋体" w:hAnsi="宋体" w:eastAsia="宋体"/>
                <w:sz w:val="16"/>
              </w:rPr>
              <w:t>开放时间达标率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66F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D58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7CFD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796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0894">
            <w:pPr>
              <w:jc w:val="center"/>
            </w:pPr>
          </w:p>
        </w:tc>
      </w:tr>
      <w:tr w14:paraId="044C0E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88E91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5751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C4BD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34982">
            <w:pPr>
              <w:jc w:val="center"/>
            </w:pPr>
            <w:r>
              <w:rPr>
                <w:rFonts w:ascii="宋体" w:hAnsi="宋体" w:eastAsia="宋体"/>
                <w:sz w:val="16"/>
              </w:rPr>
              <w:t>场馆所属户外公共区域及户外健身器材全年免费开放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6CB7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32802">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368D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4327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77F5D">
            <w:pPr>
              <w:jc w:val="center"/>
            </w:pPr>
          </w:p>
        </w:tc>
      </w:tr>
      <w:tr w14:paraId="5222C2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B6E9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52B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799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24F98">
            <w:pPr>
              <w:jc w:val="center"/>
            </w:pPr>
            <w:r>
              <w:rPr>
                <w:rFonts w:ascii="宋体" w:hAnsi="宋体" w:eastAsia="宋体"/>
                <w:sz w:val="16"/>
              </w:rPr>
              <w:t>全民健身日全面免费开放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4A4D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511A2">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2E1B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1B18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1B9B2">
            <w:pPr>
              <w:jc w:val="center"/>
            </w:pPr>
          </w:p>
        </w:tc>
      </w:tr>
      <w:tr w14:paraId="6618CC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DBD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5BAF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C994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19073">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0A5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8D2D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D87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F0F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C9C26">
            <w:pPr>
              <w:jc w:val="center"/>
            </w:pPr>
          </w:p>
        </w:tc>
      </w:tr>
      <w:tr w14:paraId="6A5F42A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0B843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C140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573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DBCE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9B21C5"/>
        </w:tc>
      </w:tr>
    </w:tbl>
    <w:p w14:paraId="2D41EC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9EBF09">
        <w:tblPrEx>
          <w:tblCellMar>
            <w:top w:w="0" w:type="dxa"/>
            <w:left w:w="108" w:type="dxa"/>
            <w:bottom w:w="0" w:type="dxa"/>
            <w:right w:w="108" w:type="dxa"/>
          </w:tblCellMar>
        </w:tblPrEx>
        <w:tc>
          <w:tcPr>
            <w:tcW w:w="8847" w:type="dxa"/>
            <w:gridSpan w:val="9"/>
            <w:vAlign w:val="center"/>
          </w:tcPr>
          <w:p w14:paraId="710A9E67">
            <w:pPr>
              <w:jc w:val="center"/>
            </w:pPr>
            <w:r>
              <w:rPr>
                <w:rFonts w:ascii="宋体" w:hAnsi="宋体" w:eastAsia="宋体"/>
                <w:sz w:val="24"/>
              </w:rPr>
              <w:t>项目支出绩效自评表</w:t>
            </w:r>
          </w:p>
        </w:tc>
      </w:tr>
      <w:tr w14:paraId="3EB5C5F5">
        <w:tblPrEx>
          <w:tblCellMar>
            <w:top w:w="0" w:type="dxa"/>
            <w:left w:w="108" w:type="dxa"/>
            <w:bottom w:w="0" w:type="dxa"/>
            <w:right w:w="108" w:type="dxa"/>
          </w:tblCellMar>
        </w:tblPrEx>
        <w:tc>
          <w:tcPr>
            <w:tcW w:w="8847" w:type="dxa"/>
            <w:gridSpan w:val="9"/>
            <w:vAlign w:val="center"/>
          </w:tcPr>
          <w:p w14:paraId="4BD51232">
            <w:pPr>
              <w:jc w:val="center"/>
            </w:pPr>
            <w:r>
              <w:rPr>
                <w:rFonts w:ascii="宋体" w:hAnsi="宋体" w:eastAsia="宋体"/>
                <w:sz w:val="24"/>
              </w:rPr>
              <w:t>(2024年度)</w:t>
            </w:r>
          </w:p>
        </w:tc>
      </w:tr>
      <w:tr w14:paraId="29B968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24DC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589250">
            <w:pPr>
              <w:jc w:val="center"/>
            </w:pPr>
            <w:r>
              <w:rPr>
                <w:rFonts w:ascii="宋体" w:hAnsi="宋体" w:eastAsia="宋体"/>
                <w:sz w:val="16"/>
              </w:rPr>
              <w:t>2023年自治区公共体育场馆向社会免费或低收费开放补助资金和地财教</w:t>
            </w:r>
            <w:r>
              <w:rPr>
                <w:rFonts w:hint="eastAsia" w:ascii="宋体" w:hAnsi="宋体"/>
                <w:sz w:val="16"/>
                <w:lang w:eastAsia="zh-CN"/>
              </w:rPr>
              <w:t>〔2022〕79号</w:t>
            </w:r>
          </w:p>
        </w:tc>
      </w:tr>
      <w:tr w14:paraId="7617A1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8A7B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B6A9B9">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2E80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A47134">
            <w:pPr>
              <w:jc w:val="center"/>
            </w:pPr>
            <w:r>
              <w:rPr>
                <w:rFonts w:ascii="宋体" w:hAnsi="宋体" w:eastAsia="宋体"/>
                <w:sz w:val="16"/>
              </w:rPr>
              <w:t>民丰县文化体育广播电视和旅游局</w:t>
            </w:r>
          </w:p>
        </w:tc>
      </w:tr>
      <w:tr w14:paraId="3CC1C9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E886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24A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953D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4203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7AE7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AC55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02C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9FE82">
            <w:pPr>
              <w:jc w:val="center"/>
            </w:pPr>
            <w:r>
              <w:rPr>
                <w:rFonts w:ascii="宋体" w:hAnsi="宋体" w:eastAsia="宋体"/>
                <w:sz w:val="16"/>
              </w:rPr>
              <w:t>得分</w:t>
            </w:r>
          </w:p>
        </w:tc>
      </w:tr>
      <w:tr w14:paraId="58E2D0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3808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F320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166C2">
            <w:pPr>
              <w:jc w:val="center"/>
            </w:pPr>
            <w:r>
              <w:rPr>
                <w:rFonts w:ascii="宋体" w:hAnsi="宋体" w:eastAsia="宋体"/>
                <w:sz w:val="16"/>
              </w:rPr>
              <w:t>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96707">
            <w:pPr>
              <w:jc w:val="center"/>
            </w:pPr>
            <w:r>
              <w:rPr>
                <w:rFonts w:ascii="宋体" w:hAnsi="宋体" w:eastAsia="宋体"/>
                <w:sz w:val="16"/>
              </w:rPr>
              <w:t>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470A2">
            <w:pPr>
              <w:jc w:val="center"/>
            </w:pPr>
            <w:r>
              <w:rPr>
                <w:rFonts w:ascii="宋体" w:hAnsi="宋体" w:eastAsia="宋体"/>
                <w:sz w:val="16"/>
              </w:rPr>
              <w:t>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AA1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B169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DE967">
            <w:pPr>
              <w:jc w:val="center"/>
            </w:pPr>
            <w:r>
              <w:rPr>
                <w:rFonts w:ascii="宋体" w:hAnsi="宋体" w:eastAsia="宋体"/>
                <w:sz w:val="16"/>
              </w:rPr>
              <w:t>10.00分</w:t>
            </w:r>
          </w:p>
        </w:tc>
      </w:tr>
      <w:tr w14:paraId="40CE84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DE9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C3DC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1A047">
            <w:pPr>
              <w:jc w:val="center"/>
            </w:pPr>
            <w:r>
              <w:rPr>
                <w:rFonts w:ascii="宋体" w:hAnsi="宋体" w:eastAsia="宋体"/>
                <w:sz w:val="16"/>
              </w:rPr>
              <w:t>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FFA45">
            <w:pPr>
              <w:jc w:val="center"/>
            </w:pPr>
            <w:r>
              <w:rPr>
                <w:rFonts w:ascii="宋体" w:hAnsi="宋体" w:eastAsia="宋体"/>
                <w:sz w:val="16"/>
              </w:rPr>
              <w:t>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299E8">
            <w:pPr>
              <w:jc w:val="center"/>
            </w:pPr>
            <w:r>
              <w:rPr>
                <w:rFonts w:ascii="宋体" w:hAnsi="宋体" w:eastAsia="宋体"/>
                <w:sz w:val="16"/>
              </w:rPr>
              <w:t>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73F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6AE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4473B">
            <w:pPr>
              <w:jc w:val="center"/>
            </w:pPr>
            <w:r>
              <w:rPr>
                <w:rFonts w:ascii="宋体" w:hAnsi="宋体" w:eastAsia="宋体"/>
                <w:sz w:val="16"/>
              </w:rPr>
              <w:t>—</w:t>
            </w:r>
          </w:p>
        </w:tc>
      </w:tr>
      <w:tr w14:paraId="33FEAC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09F5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6A9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7CC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F2C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CB3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7BB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346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D82DA">
            <w:pPr>
              <w:jc w:val="center"/>
            </w:pPr>
            <w:r>
              <w:rPr>
                <w:rFonts w:ascii="宋体" w:hAnsi="宋体" w:eastAsia="宋体"/>
                <w:sz w:val="16"/>
              </w:rPr>
              <w:t>—</w:t>
            </w:r>
          </w:p>
        </w:tc>
      </w:tr>
      <w:tr w14:paraId="63D02B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7F5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5379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FD0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8B9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912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F66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92C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D5700">
            <w:pPr>
              <w:jc w:val="center"/>
            </w:pPr>
            <w:r>
              <w:rPr>
                <w:rFonts w:ascii="宋体" w:hAnsi="宋体" w:eastAsia="宋体"/>
                <w:sz w:val="16"/>
              </w:rPr>
              <w:t>—</w:t>
            </w:r>
          </w:p>
        </w:tc>
      </w:tr>
      <w:tr w14:paraId="58408E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2903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F383B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259400">
            <w:pPr>
              <w:jc w:val="center"/>
            </w:pPr>
            <w:r>
              <w:rPr>
                <w:rFonts w:ascii="宋体" w:hAnsi="宋体" w:eastAsia="宋体"/>
                <w:sz w:val="16"/>
              </w:rPr>
              <w:t>实际完成情况</w:t>
            </w:r>
          </w:p>
        </w:tc>
      </w:tr>
      <w:tr w14:paraId="054CF0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7B71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0EF016">
            <w:pPr>
              <w:jc w:val="both"/>
            </w:pPr>
            <w:r>
              <w:rPr>
                <w:rFonts w:ascii="宋体" w:hAnsi="宋体" w:eastAsia="宋体"/>
                <w:sz w:val="16"/>
              </w:rPr>
              <w:t>根据和地财教</w:t>
            </w:r>
            <w:r>
              <w:rPr>
                <w:rFonts w:hint="eastAsia" w:ascii="宋体" w:hAnsi="宋体"/>
                <w:sz w:val="16"/>
                <w:lang w:eastAsia="zh-CN"/>
              </w:rPr>
              <w:t>〔2022〕79号</w:t>
            </w:r>
            <w:r>
              <w:rPr>
                <w:rFonts w:ascii="宋体" w:hAnsi="宋体" w:eastAsia="宋体"/>
                <w:sz w:val="16"/>
              </w:rPr>
              <w:t xml:space="preserve">文件，实施本项目。                        </w:t>
            </w:r>
            <w:r>
              <w:rPr>
                <w:rFonts w:ascii="宋体" w:hAnsi="宋体" w:eastAsia="宋体"/>
                <w:sz w:val="16"/>
              </w:rPr>
              <w:br w:type="textWrapping"/>
            </w:r>
            <w:r>
              <w:rPr>
                <w:rFonts w:ascii="宋体" w:hAnsi="宋体" w:eastAsia="宋体"/>
                <w:sz w:val="16"/>
              </w:rPr>
              <w:t>目标1</w:t>
            </w:r>
            <w:r>
              <w:rPr>
                <w:rFonts w:hint="eastAsia" w:ascii="宋体" w:hAnsi="宋体"/>
                <w:sz w:val="16"/>
                <w:lang w:eastAsia="zh-CN"/>
              </w:rPr>
              <w:t>:</w:t>
            </w:r>
            <w:r>
              <w:rPr>
                <w:rFonts w:ascii="宋体" w:hAnsi="宋体" w:eastAsia="宋体"/>
                <w:sz w:val="16"/>
              </w:rPr>
              <w:t>主要用于我县体育志愿者服务费发放1次，举办各类体育活动2次，平均每周接待人次达1500人次，全民健身活动中心每天免费开放不低于8小时。</w:t>
            </w:r>
            <w:r>
              <w:rPr>
                <w:rFonts w:ascii="宋体" w:hAnsi="宋体" w:eastAsia="宋体"/>
                <w:sz w:val="16"/>
              </w:rPr>
              <w:br w:type="textWrapping"/>
            </w:r>
            <w:r>
              <w:rPr>
                <w:rFonts w:ascii="宋体" w:hAnsi="宋体" w:eastAsia="宋体"/>
                <w:sz w:val="16"/>
              </w:rPr>
              <w:t>目标2:通过此项目的实施，提升全民身体素质及健康，给人民群众提供舒适的活动环境，激发广大群众体育活动的热情。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632A82">
            <w:pPr>
              <w:jc w:val="both"/>
            </w:pPr>
            <w:r>
              <w:rPr>
                <w:rFonts w:ascii="宋体" w:hAnsi="宋体" w:eastAsia="宋体"/>
                <w:sz w:val="16"/>
              </w:rPr>
              <w:t>此项目已完成招聘体育志愿者1人，完成举办各类体育活动2次，2024年度平均每周接待人达到1500人次，全民健身活动中心每天免费开放8小时。 通过此项目的实施，提升全民身体素质及健康，给人民群众提供舒适的活动环境，激发广大群众体育活动的热情。</w:t>
            </w:r>
          </w:p>
        </w:tc>
      </w:tr>
      <w:tr w14:paraId="3D4A31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E0BDD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CF72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2585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2CFC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107C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8971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00DE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06DE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7B2E9">
            <w:pPr>
              <w:jc w:val="center"/>
            </w:pPr>
            <w:r>
              <w:rPr>
                <w:rFonts w:ascii="宋体" w:hAnsi="宋体" w:eastAsia="宋体"/>
                <w:sz w:val="16"/>
              </w:rPr>
              <w:t>偏差原因分析及改进措施</w:t>
            </w:r>
          </w:p>
        </w:tc>
      </w:tr>
      <w:tr w14:paraId="2F4551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985B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B4BB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190B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9AEF5">
            <w:pPr>
              <w:jc w:val="center"/>
            </w:pPr>
            <w:r>
              <w:rPr>
                <w:rFonts w:ascii="宋体" w:hAnsi="宋体" w:eastAsia="宋体"/>
                <w:sz w:val="16"/>
              </w:rPr>
              <w:t>平均每周接待人次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018BF">
            <w:pPr>
              <w:jc w:val="center"/>
            </w:pPr>
            <w:r>
              <w:rPr>
                <w:rFonts w:ascii="宋体" w:hAnsi="宋体" w:eastAsia="宋体"/>
                <w:sz w:val="16"/>
              </w:rPr>
              <w:t>&gt;=1500人次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B683B">
            <w:pPr>
              <w:jc w:val="center"/>
            </w:pPr>
            <w:r>
              <w:rPr>
                <w:rFonts w:ascii="宋体" w:hAnsi="宋体" w:eastAsia="宋体"/>
                <w:sz w:val="16"/>
              </w:rPr>
              <w:t>=1500人次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E59A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C25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A024E">
            <w:pPr>
              <w:jc w:val="center"/>
            </w:pPr>
          </w:p>
        </w:tc>
      </w:tr>
      <w:tr w14:paraId="37109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80B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599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9BD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C430C">
            <w:pPr>
              <w:jc w:val="center"/>
            </w:pPr>
            <w:r>
              <w:rPr>
                <w:rFonts w:ascii="宋体" w:hAnsi="宋体" w:eastAsia="宋体"/>
                <w:sz w:val="16"/>
              </w:rPr>
              <w:t>举办各类体育活动次数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993A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F899E">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488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C50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6EF0A">
            <w:pPr>
              <w:jc w:val="center"/>
            </w:pPr>
          </w:p>
        </w:tc>
      </w:tr>
      <w:tr w14:paraId="52C116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D1B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051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062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07B84">
            <w:pPr>
              <w:jc w:val="center"/>
            </w:pPr>
            <w:r>
              <w:rPr>
                <w:rFonts w:ascii="宋体" w:hAnsi="宋体" w:eastAsia="宋体"/>
                <w:sz w:val="16"/>
              </w:rPr>
              <w:t>国家法定节假日、全民健身日和学校寒暑假期间每天开放时间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893DB">
            <w:pPr>
              <w:jc w:val="center"/>
            </w:pPr>
            <w:r>
              <w:rPr>
                <w:rFonts w:ascii="宋体" w:hAnsi="宋体" w:eastAsia="宋体"/>
                <w:sz w:val="16"/>
              </w:rPr>
              <w:t>&gt;=8小时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EC170">
            <w:pPr>
              <w:jc w:val="center"/>
            </w:pPr>
            <w:r>
              <w:rPr>
                <w:rFonts w:ascii="宋体" w:hAnsi="宋体" w:eastAsia="宋体"/>
                <w:sz w:val="16"/>
              </w:rPr>
              <w: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4EBD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50B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D6E0D">
            <w:pPr>
              <w:jc w:val="center"/>
            </w:pPr>
          </w:p>
        </w:tc>
      </w:tr>
      <w:tr w14:paraId="0E381A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0E6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414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381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5E183">
            <w:pPr>
              <w:jc w:val="center"/>
            </w:pPr>
            <w:r>
              <w:rPr>
                <w:rFonts w:ascii="宋体" w:hAnsi="宋体" w:eastAsia="宋体"/>
                <w:sz w:val="16"/>
              </w:rPr>
              <w:t>体育志愿者人数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081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97104">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4623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CDBC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E448">
            <w:pPr>
              <w:jc w:val="center"/>
            </w:pPr>
          </w:p>
        </w:tc>
      </w:tr>
      <w:tr w14:paraId="2C6977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A23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A27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9145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FF6A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100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E65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578D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2921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60FBE">
            <w:pPr>
              <w:jc w:val="center"/>
            </w:pPr>
          </w:p>
        </w:tc>
      </w:tr>
      <w:tr w14:paraId="5EC9C4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AF3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3238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C2E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6648E">
            <w:pPr>
              <w:jc w:val="center"/>
            </w:pPr>
            <w:r>
              <w:rPr>
                <w:rFonts w:ascii="宋体" w:hAnsi="宋体" w:eastAsia="宋体"/>
                <w:sz w:val="16"/>
              </w:rPr>
              <w:t>全民健身活动中心开放时限达标率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4CF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703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FA7A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311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6AEBA">
            <w:pPr>
              <w:jc w:val="center"/>
            </w:pPr>
          </w:p>
        </w:tc>
      </w:tr>
      <w:tr w14:paraId="3AE087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7F6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A2C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C268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CDF0E">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C7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7B8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892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B7C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6AB3A">
            <w:pPr>
              <w:jc w:val="center"/>
            </w:pPr>
          </w:p>
        </w:tc>
      </w:tr>
      <w:tr w14:paraId="789466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866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562D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9828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3361F">
            <w:pPr>
              <w:jc w:val="center"/>
            </w:pPr>
            <w:r>
              <w:rPr>
                <w:rFonts w:ascii="宋体" w:hAnsi="宋体" w:eastAsia="宋体"/>
                <w:sz w:val="16"/>
              </w:rPr>
              <w:t>平均每次体育志愿者发放服务费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FF88D">
            <w:pPr>
              <w:jc w:val="center"/>
            </w:pPr>
            <w:r>
              <w:rPr>
                <w:rFonts w:ascii="宋体" w:hAnsi="宋体" w:eastAsia="宋体"/>
                <w:sz w:val="16"/>
              </w:rPr>
              <w:t>&lt;=0.10万元/次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7B90A">
            <w:pPr>
              <w:jc w:val="center"/>
            </w:pPr>
            <w:r>
              <w:rPr>
                <w:rFonts w:ascii="宋体" w:hAnsi="宋体" w:eastAsia="宋体"/>
                <w:sz w:val="16"/>
              </w:rPr>
              <w:t>=0.1万元/次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8898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3F8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97A40">
            <w:pPr>
              <w:jc w:val="center"/>
            </w:pPr>
          </w:p>
        </w:tc>
      </w:tr>
      <w:tr w14:paraId="514510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FA1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2598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170C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2B23A">
            <w:pPr>
              <w:jc w:val="center"/>
            </w:pPr>
            <w:r>
              <w:rPr>
                <w:rFonts w:ascii="宋体" w:hAnsi="宋体" w:eastAsia="宋体"/>
                <w:sz w:val="16"/>
              </w:rPr>
              <w:t>提升全民身体素质及健康水平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CEECB">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237B8">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6BC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084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1D30B">
            <w:pPr>
              <w:jc w:val="center"/>
            </w:pPr>
          </w:p>
        </w:tc>
      </w:tr>
      <w:tr w14:paraId="070AC0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D2C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38E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72A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9BD21">
            <w:pPr>
              <w:jc w:val="center"/>
            </w:pPr>
            <w:r>
              <w:rPr>
                <w:rFonts w:ascii="宋体" w:hAnsi="宋体" w:eastAsia="宋体"/>
                <w:sz w:val="16"/>
              </w:rPr>
              <w:t>激发广大群众体育活动的热情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8CDF7">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2FF1C">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A52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DE6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D5BF5">
            <w:pPr>
              <w:jc w:val="center"/>
            </w:pPr>
          </w:p>
        </w:tc>
      </w:tr>
      <w:tr w14:paraId="2040FC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008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2A90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AE9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FE20A">
            <w:pPr>
              <w:jc w:val="center"/>
            </w:pPr>
            <w:r>
              <w:rPr>
                <w:rFonts w:ascii="宋体" w:hAnsi="宋体" w:eastAsia="宋体"/>
                <w:sz w:val="16"/>
              </w:rPr>
              <w:t>人民群众</w:t>
            </w:r>
            <w:r>
              <w:rPr>
                <w:rFonts w:hint="eastAsia" w:ascii="宋体" w:hAnsi="宋体"/>
                <w:sz w:val="16"/>
                <w:lang w:eastAsia="zh-CN"/>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8379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B9FB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59D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A91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1636">
            <w:pPr>
              <w:jc w:val="center"/>
            </w:pPr>
          </w:p>
        </w:tc>
      </w:tr>
      <w:tr w14:paraId="315D3C5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08988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AAA2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293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F756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2416E6C"/>
        </w:tc>
      </w:tr>
    </w:tbl>
    <w:p w14:paraId="5187D92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5F34C84">
        <w:tblPrEx>
          <w:tblCellMar>
            <w:top w:w="0" w:type="dxa"/>
            <w:left w:w="108" w:type="dxa"/>
            <w:bottom w:w="0" w:type="dxa"/>
            <w:right w:w="108" w:type="dxa"/>
          </w:tblCellMar>
        </w:tblPrEx>
        <w:tc>
          <w:tcPr>
            <w:tcW w:w="8847" w:type="dxa"/>
            <w:gridSpan w:val="9"/>
            <w:vAlign w:val="center"/>
          </w:tcPr>
          <w:p w14:paraId="168C6867">
            <w:pPr>
              <w:jc w:val="center"/>
            </w:pPr>
            <w:r>
              <w:rPr>
                <w:rFonts w:ascii="宋体" w:hAnsi="宋体" w:eastAsia="宋体"/>
                <w:sz w:val="24"/>
              </w:rPr>
              <w:t>项目支出绩效自评表</w:t>
            </w:r>
          </w:p>
        </w:tc>
      </w:tr>
      <w:tr w14:paraId="198354FF">
        <w:tblPrEx>
          <w:tblCellMar>
            <w:top w:w="0" w:type="dxa"/>
            <w:left w:w="108" w:type="dxa"/>
            <w:bottom w:w="0" w:type="dxa"/>
            <w:right w:w="108" w:type="dxa"/>
          </w:tblCellMar>
        </w:tblPrEx>
        <w:tc>
          <w:tcPr>
            <w:tcW w:w="8847" w:type="dxa"/>
            <w:gridSpan w:val="9"/>
            <w:vAlign w:val="center"/>
          </w:tcPr>
          <w:p w14:paraId="0DDB8853">
            <w:pPr>
              <w:jc w:val="center"/>
            </w:pPr>
            <w:r>
              <w:rPr>
                <w:rFonts w:ascii="宋体" w:hAnsi="宋体" w:eastAsia="宋体"/>
                <w:sz w:val="24"/>
              </w:rPr>
              <w:t>(2024年度)</w:t>
            </w:r>
          </w:p>
        </w:tc>
      </w:tr>
      <w:tr w14:paraId="30CD1E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DEA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7F3BDB">
            <w:pPr>
              <w:jc w:val="center"/>
            </w:pPr>
            <w:r>
              <w:rPr>
                <w:rFonts w:ascii="宋体" w:hAnsi="宋体" w:eastAsia="宋体"/>
                <w:sz w:val="16"/>
              </w:rPr>
              <w:t>2023年自治区野外文物保护单位看护人员专项补助经费和地财教</w:t>
            </w:r>
            <w:r>
              <w:rPr>
                <w:rFonts w:hint="eastAsia" w:ascii="宋体" w:hAnsi="宋体"/>
                <w:sz w:val="16"/>
                <w:lang w:eastAsia="zh-CN"/>
              </w:rPr>
              <w:t>〔2022〕89号</w:t>
            </w:r>
          </w:p>
        </w:tc>
      </w:tr>
      <w:tr w14:paraId="5FA5A4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DE9E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3CBF01">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B69A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603D14">
            <w:pPr>
              <w:jc w:val="center"/>
            </w:pPr>
            <w:r>
              <w:rPr>
                <w:rFonts w:ascii="宋体" w:hAnsi="宋体" w:eastAsia="宋体"/>
                <w:sz w:val="16"/>
              </w:rPr>
              <w:t>民丰县文化体育广播电视和旅游局</w:t>
            </w:r>
          </w:p>
        </w:tc>
      </w:tr>
      <w:tr w14:paraId="550C5F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429E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625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28D8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A59A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1F92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9433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895A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C8FC">
            <w:pPr>
              <w:jc w:val="center"/>
            </w:pPr>
            <w:r>
              <w:rPr>
                <w:rFonts w:ascii="宋体" w:hAnsi="宋体" w:eastAsia="宋体"/>
                <w:sz w:val="16"/>
              </w:rPr>
              <w:t>得分</w:t>
            </w:r>
          </w:p>
        </w:tc>
      </w:tr>
      <w:tr w14:paraId="361DE5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371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C45D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6E0D6">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7F726">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8C3D3">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EA2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582E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9BDB7">
            <w:pPr>
              <w:jc w:val="center"/>
            </w:pPr>
            <w:r>
              <w:rPr>
                <w:rFonts w:ascii="宋体" w:hAnsi="宋体" w:eastAsia="宋体"/>
                <w:sz w:val="16"/>
              </w:rPr>
              <w:t>10.00分</w:t>
            </w:r>
          </w:p>
        </w:tc>
      </w:tr>
      <w:tr w14:paraId="3B2B09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FEB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E276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369E5">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48405">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03E9">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D05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510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E3F7E">
            <w:pPr>
              <w:jc w:val="center"/>
            </w:pPr>
            <w:r>
              <w:rPr>
                <w:rFonts w:ascii="宋体" w:hAnsi="宋体" w:eastAsia="宋体"/>
                <w:sz w:val="16"/>
              </w:rPr>
              <w:t>—</w:t>
            </w:r>
          </w:p>
        </w:tc>
      </w:tr>
      <w:tr w14:paraId="370B38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CA0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AD6B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AAE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FF6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282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92C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FCF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39396">
            <w:pPr>
              <w:jc w:val="center"/>
            </w:pPr>
            <w:r>
              <w:rPr>
                <w:rFonts w:ascii="宋体" w:hAnsi="宋体" w:eastAsia="宋体"/>
                <w:sz w:val="16"/>
              </w:rPr>
              <w:t>—</w:t>
            </w:r>
          </w:p>
        </w:tc>
      </w:tr>
      <w:tr w14:paraId="02CE7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7E5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DBC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9A0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C14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602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6B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14F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3DE47">
            <w:pPr>
              <w:jc w:val="center"/>
            </w:pPr>
            <w:r>
              <w:rPr>
                <w:rFonts w:ascii="宋体" w:hAnsi="宋体" w:eastAsia="宋体"/>
                <w:sz w:val="16"/>
              </w:rPr>
              <w:t>—</w:t>
            </w:r>
          </w:p>
        </w:tc>
      </w:tr>
      <w:tr w14:paraId="5DE914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ADF6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1155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BD7179">
            <w:pPr>
              <w:jc w:val="center"/>
            </w:pPr>
            <w:r>
              <w:rPr>
                <w:rFonts w:ascii="宋体" w:hAnsi="宋体" w:eastAsia="宋体"/>
                <w:sz w:val="16"/>
              </w:rPr>
              <w:t>实际完成情况</w:t>
            </w:r>
          </w:p>
        </w:tc>
      </w:tr>
      <w:tr w14:paraId="014067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AC41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44087">
            <w:pPr>
              <w:jc w:val="both"/>
            </w:pPr>
            <w:r>
              <w:rPr>
                <w:rFonts w:ascii="宋体" w:hAnsi="宋体" w:eastAsia="宋体"/>
                <w:sz w:val="16"/>
              </w:rPr>
              <w:t>目标1：给我县2处国家级野外文物保护单位7名工作人员按时发放补助，发放标准每人每月2000元，该笔资金为上年结转资金1.6万元，人均每月190.476元。</w:t>
            </w:r>
            <w:r>
              <w:rPr>
                <w:rFonts w:ascii="宋体" w:hAnsi="宋体" w:eastAsia="宋体"/>
                <w:sz w:val="16"/>
              </w:rPr>
              <w:br w:type="textWrapping"/>
            </w:r>
            <w:r>
              <w:rPr>
                <w:rFonts w:ascii="宋体" w:hAnsi="宋体" w:eastAsia="宋体"/>
                <w:sz w:val="16"/>
              </w:rPr>
              <w:t>目标2：通过实施该项目，提高巡查看护员工作积极性，最大限度减少破坏、盗挖、盗掘等涉及文物违法犯罪案件的发生，有效保障文物及相关设施安全，营造社会公众参与文物保护的良好社会氛围。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73A7F">
            <w:pPr>
              <w:jc w:val="both"/>
            </w:pPr>
            <w:r>
              <w:rPr>
                <w:rFonts w:ascii="宋体" w:hAnsi="宋体" w:eastAsia="宋体"/>
                <w:sz w:val="16"/>
              </w:rPr>
              <w:t>此项目已完成我县2处国家级野外文物保护单位7名工作人员按时发放补助，补助发放月份12个月。通过实施该项目，提高巡查看护员工作积极性，最大限度减少破坏、盗挖、盗掘等涉及文物违法犯罪案件的发生，有效保障文物及相关设施安全，营造社会公众参与文物保护的良好社会氛围。给我县2处国家级野外文物保护单位7名工作人员按时发放补助，发放标准每人每月2000元，该笔资金为上年结转资金1.6万元，人均每月190.476元。 目标2：通过实施该项目，提高巡查看护员工作积极性，最大限度减少破坏、盗挖、盗掘等涉及文物违法犯罪案件的发生，有效保障文物及相关设施安全，营造社会公众参与文物保护的良好社会氛围。</w:t>
            </w:r>
            <w:r>
              <w:rPr>
                <w:rFonts w:ascii="宋体" w:hAnsi="宋体" w:eastAsia="宋体"/>
                <w:sz w:val="16"/>
              </w:rPr>
              <w:br w:type="textWrapping"/>
            </w:r>
          </w:p>
        </w:tc>
      </w:tr>
      <w:tr w14:paraId="6C64E9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6B6B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37F7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CC60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D98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EBD3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2CCC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AF84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272C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656C0">
            <w:pPr>
              <w:jc w:val="center"/>
            </w:pPr>
            <w:r>
              <w:rPr>
                <w:rFonts w:ascii="宋体" w:hAnsi="宋体" w:eastAsia="宋体"/>
                <w:sz w:val="16"/>
              </w:rPr>
              <w:t>偏差原因分析及改进措施</w:t>
            </w:r>
          </w:p>
        </w:tc>
      </w:tr>
      <w:tr w14:paraId="7F7776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8D35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1CE6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86B6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010F">
            <w:pPr>
              <w:jc w:val="center"/>
            </w:pPr>
            <w:r>
              <w:rPr>
                <w:rFonts w:ascii="宋体" w:hAnsi="宋体" w:eastAsia="宋体"/>
                <w:sz w:val="16"/>
              </w:rPr>
              <w:t>国家级野外文物保护单位数量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08F4A">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D015D">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75B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3D52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3C210">
            <w:pPr>
              <w:jc w:val="center"/>
            </w:pPr>
          </w:p>
        </w:tc>
      </w:tr>
      <w:tr w14:paraId="0CE7F7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152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FE1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2F4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6CE20">
            <w:pPr>
              <w:jc w:val="center"/>
            </w:pPr>
            <w:r>
              <w:rPr>
                <w:rFonts w:ascii="宋体" w:hAnsi="宋体" w:eastAsia="宋体"/>
                <w:sz w:val="16"/>
              </w:rPr>
              <w:t>补助人员数量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DD5D1">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F0143">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19B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B43F1">
            <w:pPr>
              <w:jc w:val="center"/>
            </w:pPr>
            <w:r>
              <w:rPr>
                <w:rFonts w:ascii="宋体" w:hAnsi="宋体" w:eastAsia="宋体"/>
                <w:sz w:val="16"/>
              </w:rPr>
              <w:t>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82C62">
            <w:pPr>
              <w:jc w:val="center"/>
            </w:pPr>
            <w:r>
              <w:rPr>
                <w:rFonts w:ascii="宋体" w:hAnsi="宋体" w:eastAsia="宋体"/>
                <w:sz w:val="16"/>
              </w:rPr>
              <w:t>偏差原因：补助人员减少，1人资料不合格标准；改进措施：加强人员管理。</w:t>
            </w:r>
          </w:p>
        </w:tc>
      </w:tr>
      <w:tr w14:paraId="577C57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A49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357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C76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99507">
            <w:pPr>
              <w:jc w:val="center"/>
            </w:pPr>
            <w:r>
              <w:rPr>
                <w:rFonts w:ascii="宋体" w:hAnsi="宋体" w:eastAsia="宋体"/>
                <w:sz w:val="16"/>
              </w:rPr>
              <w:t>补助发放月份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04D44">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5102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7458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03BF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00755">
            <w:pPr>
              <w:jc w:val="center"/>
            </w:pPr>
          </w:p>
        </w:tc>
      </w:tr>
      <w:tr w14:paraId="69C2BE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FF2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6F3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B3D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6AFC6">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D5E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C29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948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CFD4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FE01E">
            <w:pPr>
              <w:jc w:val="center"/>
            </w:pPr>
          </w:p>
        </w:tc>
      </w:tr>
      <w:tr w14:paraId="2D0F1F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B43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B40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F776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9BD4C">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613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E94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8A87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777B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B7B27">
            <w:pPr>
              <w:jc w:val="center"/>
            </w:pPr>
          </w:p>
        </w:tc>
      </w:tr>
      <w:tr w14:paraId="3B32C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866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08D0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5A5B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6A0F3">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A9E14">
            <w:pPr>
              <w:jc w:val="center"/>
            </w:pPr>
            <w:r>
              <w:rPr>
                <w:rFonts w:ascii="宋体" w:hAnsi="宋体" w:eastAsia="宋体"/>
                <w:sz w:val="16"/>
              </w:rPr>
              <w:t>&lt;=190.476元/人/月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D3673">
            <w:pPr>
              <w:jc w:val="center"/>
            </w:pPr>
            <w:r>
              <w:rPr>
                <w:rFonts w:ascii="宋体" w:hAnsi="宋体" w:eastAsia="宋体"/>
                <w:sz w:val="16"/>
              </w:rPr>
              <w:t>=222元/人/月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B69E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B8BBD">
            <w:pPr>
              <w:jc w:val="center"/>
            </w:pPr>
            <w:r>
              <w:rPr>
                <w:rFonts w:ascii="宋体" w:hAnsi="宋体" w:eastAsia="宋体"/>
                <w:sz w:val="16"/>
              </w:rPr>
              <w:t>12.85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60B8">
            <w:pPr>
              <w:jc w:val="center"/>
            </w:pPr>
            <w:r>
              <w:rPr>
                <w:rFonts w:ascii="宋体" w:hAnsi="宋体" w:eastAsia="宋体"/>
                <w:sz w:val="16"/>
              </w:rPr>
              <w:t>偏差原因：补助人员减少，1人资料不合格标准；改进措施：加强人员管理。</w:t>
            </w:r>
          </w:p>
        </w:tc>
      </w:tr>
      <w:tr w14:paraId="37E34A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E2DC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67DD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BFA4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DF8B1">
            <w:pPr>
              <w:jc w:val="center"/>
            </w:pPr>
            <w:r>
              <w:rPr>
                <w:rFonts w:ascii="宋体" w:hAnsi="宋体" w:eastAsia="宋体"/>
                <w:sz w:val="16"/>
              </w:rPr>
              <w:t>提升社会公众文物保护意识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F179A">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409C8">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AD1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B82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32F4">
            <w:pPr>
              <w:jc w:val="center"/>
            </w:pPr>
          </w:p>
        </w:tc>
      </w:tr>
      <w:tr w14:paraId="1C81E9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488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F01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AA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789A4">
            <w:pPr>
              <w:jc w:val="center"/>
            </w:pPr>
            <w:r>
              <w:rPr>
                <w:rFonts w:ascii="宋体" w:hAnsi="宋体" w:eastAsia="宋体"/>
                <w:sz w:val="16"/>
              </w:rPr>
              <w:t>文物点得到保护率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4F0B">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E53EB">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274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4B5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70AF2">
            <w:pPr>
              <w:jc w:val="center"/>
            </w:pPr>
          </w:p>
        </w:tc>
      </w:tr>
      <w:tr w14:paraId="2DE16B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508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2837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30BC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41DF3">
            <w:pPr>
              <w:jc w:val="center"/>
            </w:pPr>
            <w:r>
              <w:rPr>
                <w:rFonts w:ascii="宋体" w:hAnsi="宋体" w:eastAsia="宋体"/>
                <w:sz w:val="16"/>
              </w:rPr>
              <w:t>文物看护人员满意度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3DE7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022F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045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D99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FCEAF">
            <w:pPr>
              <w:jc w:val="center"/>
            </w:pPr>
          </w:p>
        </w:tc>
      </w:tr>
      <w:tr w14:paraId="1A833C2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09535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BD96C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390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48FE2">
            <w:pPr>
              <w:jc w:val="center"/>
            </w:pPr>
            <w:r>
              <w:rPr>
                <w:rFonts w:ascii="宋体" w:hAnsi="宋体" w:eastAsia="宋体"/>
                <w:sz w:val="16"/>
              </w:rPr>
              <w:t>89.99分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E620CE"/>
        </w:tc>
      </w:tr>
    </w:tbl>
    <w:p w14:paraId="4B0413D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A69D45">
        <w:tblPrEx>
          <w:tblCellMar>
            <w:top w:w="0" w:type="dxa"/>
            <w:left w:w="108" w:type="dxa"/>
            <w:bottom w:w="0" w:type="dxa"/>
            <w:right w:w="108" w:type="dxa"/>
          </w:tblCellMar>
        </w:tblPrEx>
        <w:tc>
          <w:tcPr>
            <w:tcW w:w="8847" w:type="dxa"/>
            <w:gridSpan w:val="9"/>
            <w:vAlign w:val="center"/>
          </w:tcPr>
          <w:p w14:paraId="6898B824">
            <w:pPr>
              <w:jc w:val="center"/>
            </w:pPr>
            <w:r>
              <w:rPr>
                <w:rFonts w:ascii="宋体" w:hAnsi="宋体" w:eastAsia="宋体"/>
                <w:sz w:val="24"/>
              </w:rPr>
              <w:t>项目支出绩效自评表</w:t>
            </w:r>
          </w:p>
        </w:tc>
      </w:tr>
      <w:tr w14:paraId="6EC3ED66">
        <w:tblPrEx>
          <w:tblCellMar>
            <w:top w:w="0" w:type="dxa"/>
            <w:left w:w="108" w:type="dxa"/>
            <w:bottom w:w="0" w:type="dxa"/>
            <w:right w:w="108" w:type="dxa"/>
          </w:tblCellMar>
        </w:tblPrEx>
        <w:tc>
          <w:tcPr>
            <w:tcW w:w="8847" w:type="dxa"/>
            <w:gridSpan w:val="9"/>
            <w:vAlign w:val="center"/>
          </w:tcPr>
          <w:p w14:paraId="31E450AD">
            <w:pPr>
              <w:jc w:val="center"/>
            </w:pPr>
            <w:r>
              <w:rPr>
                <w:rFonts w:ascii="宋体" w:hAnsi="宋体" w:eastAsia="宋体"/>
                <w:sz w:val="24"/>
              </w:rPr>
              <w:t>(2024年度)</w:t>
            </w:r>
          </w:p>
        </w:tc>
      </w:tr>
      <w:tr w14:paraId="10EA58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B7A1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4354F7">
            <w:pPr>
              <w:jc w:val="center"/>
            </w:pPr>
            <w:r>
              <w:rPr>
                <w:rFonts w:ascii="宋体" w:hAnsi="宋体" w:eastAsia="宋体"/>
                <w:sz w:val="16"/>
              </w:rPr>
              <w:t>2023年自治区非物质文化遗产保护专项资金   和地财教</w:t>
            </w:r>
            <w:r>
              <w:rPr>
                <w:rFonts w:hint="eastAsia" w:ascii="宋体" w:hAnsi="宋体"/>
                <w:sz w:val="16"/>
                <w:lang w:eastAsia="zh-CN"/>
              </w:rPr>
              <w:t>〔2022〕77号</w:t>
            </w:r>
          </w:p>
        </w:tc>
      </w:tr>
      <w:tr w14:paraId="523058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63D0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6A1694">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8534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7D7933">
            <w:pPr>
              <w:jc w:val="center"/>
            </w:pPr>
            <w:r>
              <w:rPr>
                <w:rFonts w:ascii="宋体" w:hAnsi="宋体" w:eastAsia="宋体"/>
                <w:sz w:val="16"/>
              </w:rPr>
              <w:t>民丰县文化体育广播电视和旅游局</w:t>
            </w:r>
          </w:p>
        </w:tc>
      </w:tr>
      <w:tr w14:paraId="533BBA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A9AB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83E8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7E74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6E50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FBC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06E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5A24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1D4BD">
            <w:pPr>
              <w:jc w:val="center"/>
            </w:pPr>
            <w:r>
              <w:rPr>
                <w:rFonts w:ascii="宋体" w:hAnsi="宋体" w:eastAsia="宋体"/>
                <w:sz w:val="16"/>
              </w:rPr>
              <w:t>得分</w:t>
            </w:r>
          </w:p>
        </w:tc>
      </w:tr>
      <w:tr w14:paraId="169CC5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72F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BC7D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962F7">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13B93">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12D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848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99455">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4B3D9">
            <w:pPr>
              <w:jc w:val="center"/>
            </w:pPr>
            <w:r>
              <w:rPr>
                <w:rFonts w:ascii="宋体" w:hAnsi="宋体" w:eastAsia="宋体"/>
                <w:sz w:val="16"/>
              </w:rPr>
              <w:t>0.00分</w:t>
            </w:r>
          </w:p>
        </w:tc>
      </w:tr>
      <w:tr w14:paraId="6C76C8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C8A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6C4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FD7A9">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4E66">
            <w:pPr>
              <w:jc w:val="center"/>
            </w:pPr>
            <w:r>
              <w:rPr>
                <w:rFonts w:ascii="宋体" w:hAnsi="宋体" w:eastAsia="宋体"/>
                <w:sz w:val="16"/>
              </w:rPr>
              <w:t>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994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7E2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D3E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67F01">
            <w:pPr>
              <w:jc w:val="center"/>
            </w:pPr>
            <w:r>
              <w:rPr>
                <w:rFonts w:ascii="宋体" w:hAnsi="宋体" w:eastAsia="宋体"/>
                <w:sz w:val="16"/>
              </w:rPr>
              <w:t>—</w:t>
            </w:r>
          </w:p>
        </w:tc>
      </w:tr>
      <w:tr w14:paraId="0897D2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857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080C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826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F47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9E0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2B4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D79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36429">
            <w:pPr>
              <w:jc w:val="center"/>
            </w:pPr>
            <w:r>
              <w:rPr>
                <w:rFonts w:ascii="宋体" w:hAnsi="宋体" w:eastAsia="宋体"/>
                <w:sz w:val="16"/>
              </w:rPr>
              <w:t>—</w:t>
            </w:r>
          </w:p>
        </w:tc>
      </w:tr>
      <w:tr w14:paraId="19A022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F7D1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FF4C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8D6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51F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FC2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F98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8EA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90673">
            <w:pPr>
              <w:jc w:val="center"/>
            </w:pPr>
            <w:r>
              <w:rPr>
                <w:rFonts w:ascii="宋体" w:hAnsi="宋体" w:eastAsia="宋体"/>
                <w:sz w:val="16"/>
              </w:rPr>
              <w:t>—</w:t>
            </w:r>
          </w:p>
        </w:tc>
      </w:tr>
      <w:tr w14:paraId="606286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8F4E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23898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51E9E5">
            <w:pPr>
              <w:jc w:val="center"/>
            </w:pPr>
            <w:r>
              <w:rPr>
                <w:rFonts w:ascii="宋体" w:hAnsi="宋体" w:eastAsia="宋体"/>
                <w:sz w:val="16"/>
              </w:rPr>
              <w:t>实际完成情况</w:t>
            </w:r>
          </w:p>
        </w:tc>
      </w:tr>
      <w:tr w14:paraId="508CE5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92F9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AB2FF8">
            <w:pPr>
              <w:jc w:val="both"/>
            </w:pPr>
            <w:r>
              <w:rPr>
                <w:rFonts w:ascii="宋体" w:hAnsi="宋体" w:eastAsia="宋体"/>
                <w:sz w:val="16"/>
              </w:rPr>
              <w:t>目标1：主要用于保护非物质文化遗产项目数1个、是尼雅塔格麦西热甫，实物，资料收集人数2人，保护非物质文化遗产传承人数25人，组织开展“文化和自然遗产日”宣传活动等各类文艺活动2次。</w:t>
            </w:r>
            <w:r>
              <w:rPr>
                <w:rFonts w:ascii="宋体" w:hAnsi="宋体" w:eastAsia="宋体"/>
                <w:sz w:val="16"/>
              </w:rPr>
              <w:br w:type="textWrapping"/>
            </w:r>
            <w:r>
              <w:rPr>
                <w:rFonts w:ascii="宋体" w:hAnsi="宋体" w:eastAsia="宋体"/>
                <w:sz w:val="16"/>
              </w:rPr>
              <w:t>目标2：通过此项目的实施，深入实施非物质文化遗产传承发展工程，推进非物质文化遗产系统性保护。</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CA67E0">
            <w:pPr>
              <w:jc w:val="both"/>
            </w:pPr>
            <w:r>
              <w:rPr>
                <w:rFonts w:ascii="宋体" w:hAnsi="宋体" w:eastAsia="宋体"/>
                <w:sz w:val="16"/>
              </w:rPr>
              <w:t>此项目本年度因年初预算不精准原因未实施。</w:t>
            </w:r>
          </w:p>
        </w:tc>
      </w:tr>
      <w:tr w14:paraId="0D74DD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AD49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885C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B60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2254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6BA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7783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3C59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3CD8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93A8">
            <w:pPr>
              <w:jc w:val="center"/>
            </w:pPr>
            <w:r>
              <w:rPr>
                <w:rFonts w:ascii="宋体" w:hAnsi="宋体" w:eastAsia="宋体"/>
                <w:sz w:val="16"/>
              </w:rPr>
              <w:t>偏差原因分析及改进措施</w:t>
            </w:r>
          </w:p>
        </w:tc>
      </w:tr>
      <w:tr w14:paraId="1CB05C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EAC6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6AD1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5548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49A21">
            <w:pPr>
              <w:jc w:val="center"/>
            </w:pPr>
            <w:r>
              <w:rPr>
                <w:rFonts w:ascii="宋体" w:hAnsi="宋体" w:eastAsia="宋体"/>
                <w:sz w:val="16"/>
              </w:rPr>
              <w:t>保护非物质文化遗产项目数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215B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310DB">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8972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0026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737C">
            <w:pPr>
              <w:jc w:val="center"/>
            </w:pPr>
            <w:r>
              <w:rPr>
                <w:rFonts w:ascii="宋体" w:hAnsi="宋体" w:eastAsia="宋体"/>
                <w:sz w:val="16"/>
              </w:rPr>
              <w:t>原因：该项目年初预算不精准。措施：加强年初预算精准度。</w:t>
            </w:r>
          </w:p>
        </w:tc>
      </w:tr>
      <w:tr w14:paraId="068225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A63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68C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03F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2557C">
            <w:pPr>
              <w:jc w:val="center"/>
            </w:pPr>
            <w:r>
              <w:rPr>
                <w:rFonts w:ascii="宋体" w:hAnsi="宋体" w:eastAsia="宋体"/>
                <w:sz w:val="16"/>
              </w:rPr>
              <w:t>实物，资料收集人数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DDA68">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A17C4">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6C08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5A92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89EB1">
            <w:pPr>
              <w:jc w:val="center"/>
            </w:pPr>
            <w:r>
              <w:rPr>
                <w:rFonts w:ascii="宋体" w:hAnsi="宋体" w:eastAsia="宋体"/>
                <w:sz w:val="16"/>
              </w:rPr>
              <w:t>原因：该项目年初预算不精准。措施：加强年初预算精准度。</w:t>
            </w:r>
          </w:p>
        </w:tc>
      </w:tr>
      <w:tr w14:paraId="362A2D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AD4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DD7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AE2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7DE88">
            <w:pPr>
              <w:jc w:val="center"/>
            </w:pPr>
            <w:r>
              <w:rPr>
                <w:rFonts w:ascii="宋体" w:hAnsi="宋体" w:eastAsia="宋体"/>
                <w:sz w:val="16"/>
              </w:rPr>
              <w:t>保护非物质文化遗产传承人数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784E6">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38084">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3DEA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6805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4FC75">
            <w:pPr>
              <w:jc w:val="center"/>
            </w:pPr>
            <w:r>
              <w:rPr>
                <w:rFonts w:ascii="宋体" w:hAnsi="宋体" w:eastAsia="宋体"/>
                <w:sz w:val="16"/>
              </w:rPr>
              <w:t>原因：该项目年初预算不精准。措施：加强年初预算精准度。</w:t>
            </w:r>
          </w:p>
        </w:tc>
      </w:tr>
      <w:tr w14:paraId="79544C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DE2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C1F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DC9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F826C">
            <w:pPr>
              <w:jc w:val="center"/>
            </w:pPr>
            <w:r>
              <w:rPr>
                <w:rFonts w:ascii="宋体" w:hAnsi="宋体" w:eastAsia="宋体"/>
                <w:sz w:val="16"/>
              </w:rPr>
              <w:t>组织开展“文化和自然遗产日”宣传活动等各类文艺活动次数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FEEFB">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DEE75">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B8EC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D336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A4C11">
            <w:pPr>
              <w:jc w:val="center"/>
            </w:pPr>
            <w:r>
              <w:rPr>
                <w:rFonts w:ascii="宋体" w:hAnsi="宋体" w:eastAsia="宋体"/>
                <w:sz w:val="16"/>
              </w:rPr>
              <w:t>原因：该项目年初预算不精准。措施：加强年初预算精准度。</w:t>
            </w:r>
          </w:p>
        </w:tc>
      </w:tr>
      <w:tr w14:paraId="21DEDC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D77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2D3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6D8F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B311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5CD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BA6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5CF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0579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9764">
            <w:pPr>
              <w:jc w:val="center"/>
            </w:pPr>
            <w:r>
              <w:rPr>
                <w:rFonts w:ascii="宋体" w:hAnsi="宋体" w:eastAsia="宋体"/>
                <w:sz w:val="16"/>
              </w:rPr>
              <w:t>原因：该项目年初预算不精准。措施：加强年初预算精准度。</w:t>
            </w:r>
          </w:p>
        </w:tc>
      </w:tr>
      <w:tr w14:paraId="3E1204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0D8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F5E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B8C8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AF1E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C0B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28D3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7E4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D9EB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16F73">
            <w:pPr>
              <w:jc w:val="center"/>
            </w:pPr>
            <w:r>
              <w:rPr>
                <w:rFonts w:ascii="宋体" w:hAnsi="宋体" w:eastAsia="宋体"/>
                <w:sz w:val="16"/>
              </w:rPr>
              <w:t>原因：该项目年初预算不精准。措施：加强年初预算精准度。</w:t>
            </w:r>
          </w:p>
        </w:tc>
      </w:tr>
      <w:tr w14:paraId="0F084D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CC4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9C44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E578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8A598">
            <w:pPr>
              <w:jc w:val="center"/>
            </w:pPr>
            <w:r>
              <w:rPr>
                <w:rFonts w:ascii="宋体" w:hAnsi="宋体" w:eastAsia="宋体"/>
                <w:sz w:val="16"/>
              </w:rPr>
              <w:t>平均每次活动成本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21B27">
            <w:pPr>
              <w:jc w:val="center"/>
            </w:pPr>
            <w:r>
              <w:rPr>
                <w:rFonts w:ascii="宋体" w:hAnsi="宋体" w:eastAsia="宋体"/>
                <w:sz w:val="16"/>
              </w:rPr>
              <w:t>&lt;=0.08万元/次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D98E0">
            <w:pPr>
              <w:jc w:val="center"/>
            </w:pPr>
            <w:r>
              <w:rPr>
                <w:rFonts w:ascii="宋体" w:hAnsi="宋体" w:eastAsia="宋体"/>
                <w:sz w:val="16"/>
              </w:rPr>
              <w:t>=0万元/次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3B7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EDB0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BD601">
            <w:pPr>
              <w:jc w:val="center"/>
            </w:pPr>
            <w:r>
              <w:rPr>
                <w:rFonts w:ascii="宋体" w:hAnsi="宋体" w:eastAsia="宋体"/>
                <w:sz w:val="16"/>
              </w:rPr>
              <w:t>原因：该项目年初预算不精准。措施：加强年初预算精准度。</w:t>
            </w:r>
          </w:p>
        </w:tc>
      </w:tr>
      <w:tr w14:paraId="0836A1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E09B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8BFA8">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AD4E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B6F96">
            <w:pPr>
              <w:jc w:val="center"/>
            </w:pPr>
            <w:r>
              <w:rPr>
                <w:rFonts w:ascii="宋体" w:hAnsi="宋体" w:eastAsia="宋体"/>
                <w:sz w:val="16"/>
              </w:rPr>
              <w:t>我县非物质文化遗产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E96E6">
            <w:pPr>
              <w:jc w:val="center"/>
            </w:pPr>
            <w:r>
              <w:rPr>
                <w:rFonts w:ascii="宋体" w:hAnsi="宋体" w:eastAsia="宋体"/>
                <w:sz w:val="16"/>
              </w:rPr>
              <w:t>有效保护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5103">
            <w:pPr>
              <w:jc w:val="center"/>
            </w:pPr>
            <w:r>
              <w:rPr>
                <w:rFonts w:ascii="宋体" w:hAnsi="宋体" w:eastAsia="宋体"/>
                <w:sz w:val="16"/>
              </w:rPr>
              <w:t>未达到目标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B50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24F0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52983">
            <w:pPr>
              <w:jc w:val="center"/>
            </w:pPr>
            <w:r>
              <w:rPr>
                <w:rFonts w:ascii="宋体" w:hAnsi="宋体" w:eastAsia="宋体"/>
                <w:sz w:val="16"/>
              </w:rPr>
              <w:t>原因：该项目年初预算不精准。措施：加强年初预算精准度。</w:t>
            </w:r>
          </w:p>
        </w:tc>
      </w:tr>
      <w:tr w14:paraId="4B9E62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32B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42E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D61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AB3D0">
            <w:pPr>
              <w:jc w:val="center"/>
            </w:pPr>
            <w:r>
              <w:rPr>
                <w:rFonts w:ascii="宋体" w:hAnsi="宋体" w:eastAsia="宋体"/>
                <w:sz w:val="16"/>
              </w:rPr>
              <w:t>推进非物质文化遗产传承发展工程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7C9D7">
            <w:pPr>
              <w:jc w:val="center"/>
            </w:pPr>
            <w:r>
              <w:rPr>
                <w:rFonts w:ascii="宋体" w:hAnsi="宋体" w:eastAsia="宋体"/>
                <w:sz w:val="16"/>
              </w:rPr>
              <w:t>有效推进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BD16C">
            <w:pPr>
              <w:jc w:val="center"/>
            </w:pPr>
            <w:r>
              <w:rPr>
                <w:rFonts w:ascii="宋体" w:hAnsi="宋体" w:eastAsia="宋体"/>
                <w:sz w:val="16"/>
              </w:rPr>
              <w:t>未达到目标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23C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60E9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8CE1F">
            <w:pPr>
              <w:jc w:val="center"/>
            </w:pPr>
            <w:r>
              <w:rPr>
                <w:rFonts w:ascii="宋体" w:hAnsi="宋体" w:eastAsia="宋体"/>
                <w:sz w:val="16"/>
              </w:rPr>
              <w:t>原因：该项目年初预算不精准。措施：加强年初预算精准度。</w:t>
            </w:r>
          </w:p>
        </w:tc>
      </w:tr>
      <w:tr w14:paraId="7B50E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C9B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2A7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3EA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0E873">
            <w:pPr>
              <w:jc w:val="center"/>
            </w:pPr>
            <w:r>
              <w:rPr>
                <w:rFonts w:ascii="宋体" w:hAnsi="宋体" w:eastAsia="宋体"/>
                <w:sz w:val="16"/>
              </w:rPr>
              <w:t>非物质文化遗产传承人满意度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99BA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C7CC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930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60CC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C458">
            <w:pPr>
              <w:jc w:val="center"/>
            </w:pPr>
            <w:r>
              <w:rPr>
                <w:rFonts w:ascii="宋体" w:hAnsi="宋体" w:eastAsia="宋体"/>
                <w:sz w:val="16"/>
              </w:rPr>
              <w:t>原因：该项目年初预算不精准。措施：加强年初预算精准度。</w:t>
            </w:r>
          </w:p>
        </w:tc>
      </w:tr>
      <w:tr w14:paraId="0863F65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6282D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6588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78D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F6D8D">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DA8A64"/>
        </w:tc>
      </w:tr>
    </w:tbl>
    <w:p w14:paraId="3E19EF0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BAFD60">
        <w:tblPrEx>
          <w:tblCellMar>
            <w:top w:w="0" w:type="dxa"/>
            <w:left w:w="108" w:type="dxa"/>
            <w:bottom w:w="0" w:type="dxa"/>
            <w:right w:w="108" w:type="dxa"/>
          </w:tblCellMar>
        </w:tblPrEx>
        <w:tc>
          <w:tcPr>
            <w:tcW w:w="8847" w:type="dxa"/>
            <w:gridSpan w:val="9"/>
            <w:vAlign w:val="center"/>
          </w:tcPr>
          <w:p w14:paraId="2EABDCA2">
            <w:pPr>
              <w:jc w:val="center"/>
            </w:pPr>
            <w:r>
              <w:rPr>
                <w:rFonts w:ascii="宋体" w:hAnsi="宋体" w:eastAsia="宋体"/>
                <w:sz w:val="24"/>
              </w:rPr>
              <w:t>项目支出绩效自评表</w:t>
            </w:r>
          </w:p>
        </w:tc>
      </w:tr>
      <w:tr w14:paraId="1DC7441F">
        <w:tblPrEx>
          <w:tblCellMar>
            <w:top w:w="0" w:type="dxa"/>
            <w:left w:w="108" w:type="dxa"/>
            <w:bottom w:w="0" w:type="dxa"/>
            <w:right w:w="108" w:type="dxa"/>
          </w:tblCellMar>
        </w:tblPrEx>
        <w:tc>
          <w:tcPr>
            <w:tcW w:w="8847" w:type="dxa"/>
            <w:gridSpan w:val="9"/>
            <w:vAlign w:val="center"/>
          </w:tcPr>
          <w:p w14:paraId="0B627499">
            <w:pPr>
              <w:jc w:val="center"/>
            </w:pPr>
            <w:r>
              <w:rPr>
                <w:rFonts w:ascii="宋体" w:hAnsi="宋体" w:eastAsia="宋体"/>
                <w:sz w:val="24"/>
              </w:rPr>
              <w:t>(2024年度)</w:t>
            </w:r>
          </w:p>
        </w:tc>
      </w:tr>
      <w:tr w14:paraId="5C4684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048B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CEC745">
            <w:pPr>
              <w:jc w:val="center"/>
            </w:pPr>
            <w:r>
              <w:rPr>
                <w:rFonts w:ascii="宋体" w:hAnsi="宋体" w:eastAsia="宋体"/>
                <w:sz w:val="16"/>
              </w:rPr>
              <w:t>2024年中央支持地方公共文化服务体系建设补助资金(乡镇（街道）全民健身 场地器材补短板工程项目)和地财教〔2024〕6号</w:t>
            </w:r>
          </w:p>
        </w:tc>
      </w:tr>
      <w:tr w14:paraId="042D75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489D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E18B86">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954F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995081">
            <w:pPr>
              <w:jc w:val="center"/>
            </w:pPr>
            <w:r>
              <w:rPr>
                <w:rFonts w:ascii="宋体" w:hAnsi="宋体" w:eastAsia="宋体"/>
                <w:sz w:val="16"/>
              </w:rPr>
              <w:t>民丰县文化体育广播电视和旅游局</w:t>
            </w:r>
          </w:p>
        </w:tc>
      </w:tr>
      <w:tr w14:paraId="521A33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1F75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64A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579A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72D5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9895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A6BA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27D5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67ED">
            <w:pPr>
              <w:jc w:val="center"/>
            </w:pPr>
            <w:r>
              <w:rPr>
                <w:rFonts w:ascii="宋体" w:hAnsi="宋体" w:eastAsia="宋体"/>
                <w:sz w:val="16"/>
              </w:rPr>
              <w:t>得分</w:t>
            </w:r>
          </w:p>
        </w:tc>
      </w:tr>
      <w:tr w14:paraId="6F44DB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0C7A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F197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86754">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0D570">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69A5C">
            <w:pPr>
              <w:jc w:val="center"/>
            </w:pPr>
            <w:r>
              <w:rPr>
                <w:rFonts w:ascii="宋体" w:hAnsi="宋体" w:eastAsia="宋体"/>
                <w:sz w:val="16"/>
              </w:rPr>
              <w:t>13.40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77F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01C34">
            <w:pPr>
              <w:jc w:val="center"/>
            </w:pPr>
            <w:r>
              <w:rPr>
                <w:rFonts w:ascii="宋体" w:hAnsi="宋体" w:eastAsia="宋体"/>
                <w:sz w:val="16"/>
              </w:rPr>
              <w:t xml:space="preserve">67.00%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4B51C">
            <w:pPr>
              <w:jc w:val="center"/>
            </w:pPr>
            <w:r>
              <w:rPr>
                <w:rFonts w:ascii="宋体" w:hAnsi="宋体" w:eastAsia="宋体"/>
                <w:sz w:val="16"/>
              </w:rPr>
              <w:t>1.75分</w:t>
            </w:r>
          </w:p>
        </w:tc>
      </w:tr>
      <w:tr w14:paraId="6BE82A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B71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12F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E88F">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3331A">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5A2FE">
            <w:pPr>
              <w:jc w:val="center"/>
            </w:pPr>
            <w:r>
              <w:rPr>
                <w:rFonts w:ascii="宋体" w:hAnsi="宋体" w:eastAsia="宋体"/>
                <w:sz w:val="16"/>
              </w:rPr>
              <w:t>13.40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F64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C09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26695">
            <w:pPr>
              <w:jc w:val="center"/>
            </w:pPr>
            <w:r>
              <w:rPr>
                <w:rFonts w:ascii="宋体" w:hAnsi="宋体" w:eastAsia="宋体"/>
                <w:sz w:val="16"/>
              </w:rPr>
              <w:t>—</w:t>
            </w:r>
          </w:p>
        </w:tc>
      </w:tr>
      <w:tr w14:paraId="7BA9FB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CF0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161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84C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856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635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8C1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80D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3FBC3">
            <w:pPr>
              <w:jc w:val="center"/>
            </w:pPr>
            <w:r>
              <w:rPr>
                <w:rFonts w:ascii="宋体" w:hAnsi="宋体" w:eastAsia="宋体"/>
                <w:sz w:val="16"/>
              </w:rPr>
              <w:t>—</w:t>
            </w:r>
          </w:p>
        </w:tc>
      </w:tr>
      <w:tr w14:paraId="48A240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D7D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CF88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7BF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77D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2A1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F00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8B9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19206">
            <w:pPr>
              <w:jc w:val="center"/>
            </w:pPr>
            <w:r>
              <w:rPr>
                <w:rFonts w:ascii="宋体" w:hAnsi="宋体" w:eastAsia="宋体"/>
                <w:sz w:val="16"/>
              </w:rPr>
              <w:t>—</w:t>
            </w:r>
          </w:p>
        </w:tc>
      </w:tr>
      <w:tr w14:paraId="72B3D0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AC52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076E4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17C21">
            <w:pPr>
              <w:jc w:val="center"/>
            </w:pPr>
            <w:r>
              <w:rPr>
                <w:rFonts w:ascii="宋体" w:hAnsi="宋体" w:eastAsia="宋体"/>
                <w:sz w:val="16"/>
              </w:rPr>
              <w:t>实际完成情况</w:t>
            </w:r>
          </w:p>
        </w:tc>
      </w:tr>
      <w:tr w14:paraId="58135C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D31B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453301">
            <w:pPr>
              <w:jc w:val="both"/>
            </w:pPr>
            <w:r>
              <w:rPr>
                <w:rFonts w:ascii="宋体" w:hAnsi="宋体" w:eastAsia="宋体"/>
                <w:sz w:val="16"/>
              </w:rPr>
              <w:t>根据《关于下达2024年中央补助地方公共文化服务体系建设（第二批）补助资金预算的通知》</w:t>
            </w:r>
            <w:r>
              <w:rPr>
                <w:rFonts w:hint="eastAsia" w:ascii="宋体" w:hAnsi="宋体"/>
                <w:sz w:val="16"/>
                <w:lang w:eastAsia="zh-CN"/>
              </w:rPr>
              <w:t>〔2024〕6号</w:t>
            </w:r>
            <w:r>
              <w:rPr>
                <w:rFonts w:ascii="宋体" w:hAnsi="宋体" w:eastAsia="宋体"/>
                <w:sz w:val="16"/>
              </w:rPr>
              <w:t>)等文件的要求，实施本项目。主要内容：采购7项体育健身器材。通过此项目的实施，提升全民身体素质及健康，给人民群众提供舒适的活动环境，激发广大群众体育活动的热情。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92A3D8">
            <w:pPr>
              <w:jc w:val="both"/>
            </w:pPr>
            <w:r>
              <w:rPr>
                <w:rFonts w:ascii="宋体" w:hAnsi="宋体" w:eastAsia="宋体"/>
                <w:sz w:val="16"/>
              </w:rPr>
              <w:t>此项目完成：本项目资金实施完成1个乡镇，采购7</w:t>
            </w:r>
            <w:r>
              <w:rPr>
                <w:rFonts w:hint="eastAsia" w:ascii="宋体" w:hAnsi="宋体"/>
                <w:sz w:val="16"/>
                <w:lang w:eastAsia="zh-CN"/>
              </w:rPr>
              <w:t>套</w:t>
            </w:r>
            <w:r>
              <w:rPr>
                <w:rFonts w:ascii="宋体" w:hAnsi="宋体" w:eastAsia="宋体"/>
                <w:sz w:val="16"/>
              </w:rPr>
              <w:t>体育健身器材。通过此项目的实施，提升全民身体素质及健康，给人民群众提供舒适的活动环境，激发广大群众体育活动的热情，人民群众满意度已达到95%。</w:t>
            </w:r>
            <w:r>
              <w:rPr>
                <w:rFonts w:ascii="宋体" w:hAnsi="宋体" w:eastAsia="宋体"/>
                <w:sz w:val="16"/>
              </w:rPr>
              <w:br w:type="textWrapping"/>
            </w:r>
            <w:r>
              <w:rPr>
                <w:rFonts w:ascii="宋体" w:hAnsi="宋体" w:eastAsia="宋体"/>
                <w:sz w:val="16"/>
              </w:rPr>
              <w:t>实际完成目标：</w:t>
            </w:r>
          </w:p>
        </w:tc>
      </w:tr>
      <w:tr w14:paraId="5B6584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DE50F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EA71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2179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D12C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8CD2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244A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9032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962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6F79E">
            <w:pPr>
              <w:jc w:val="center"/>
            </w:pPr>
            <w:r>
              <w:rPr>
                <w:rFonts w:ascii="宋体" w:hAnsi="宋体" w:eastAsia="宋体"/>
                <w:sz w:val="16"/>
              </w:rPr>
              <w:t>偏差原因分析及改进措施</w:t>
            </w:r>
          </w:p>
        </w:tc>
      </w:tr>
      <w:tr w14:paraId="3BA43D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38D0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CE11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C47F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B9717">
            <w:pPr>
              <w:jc w:val="center"/>
            </w:pPr>
            <w:r>
              <w:rPr>
                <w:rFonts w:ascii="宋体" w:hAnsi="宋体" w:eastAsia="宋体"/>
                <w:sz w:val="16"/>
              </w:rPr>
              <w:t>设施项目乡镇数量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2C41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422D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C536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E77D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7493E">
            <w:pPr>
              <w:jc w:val="center"/>
            </w:pPr>
          </w:p>
        </w:tc>
      </w:tr>
      <w:tr w14:paraId="454D76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6A1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99A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E1D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715C9">
            <w:pPr>
              <w:jc w:val="center"/>
            </w:pPr>
            <w:r>
              <w:rPr>
                <w:rFonts w:ascii="宋体" w:hAnsi="宋体" w:eastAsia="宋体"/>
                <w:sz w:val="16"/>
              </w:rPr>
              <w:t>采购体育健身器材数量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A6EC9">
            <w:pPr>
              <w:jc w:val="center"/>
            </w:pPr>
            <w:r>
              <w:rPr>
                <w:rFonts w:ascii="宋体" w:hAnsi="宋体" w:eastAsia="宋体"/>
                <w:sz w:val="16"/>
              </w:rPr>
              <w:t>&gt;=7项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247AD">
            <w:pPr>
              <w:jc w:val="center"/>
            </w:pPr>
            <w:r>
              <w:rPr>
                <w:rFonts w:ascii="宋体" w:hAnsi="宋体" w:eastAsia="宋体"/>
                <w:sz w:val="16"/>
              </w:rPr>
              <w:t>=7项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100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3DE7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E400">
            <w:pPr>
              <w:jc w:val="center"/>
            </w:pPr>
          </w:p>
        </w:tc>
      </w:tr>
      <w:tr w14:paraId="79D280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DADC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1C77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E97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7040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177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61B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550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821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B79B0">
            <w:pPr>
              <w:jc w:val="center"/>
            </w:pPr>
          </w:p>
        </w:tc>
      </w:tr>
      <w:tr w14:paraId="7E8909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F11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3F4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B37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2C2E">
            <w:pPr>
              <w:jc w:val="center"/>
            </w:pPr>
            <w:r>
              <w:rPr>
                <w:rFonts w:ascii="宋体" w:hAnsi="宋体" w:eastAsia="宋体"/>
                <w:sz w:val="16"/>
              </w:rPr>
              <w:t>采购设备验收合格率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036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3DF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EA3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E9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2EF7">
            <w:pPr>
              <w:jc w:val="center"/>
            </w:pPr>
          </w:p>
        </w:tc>
      </w:tr>
      <w:tr w14:paraId="22AB26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43D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7B92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DF2E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95FD">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BE9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E9B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89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E6C5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9A1C9">
            <w:pPr>
              <w:jc w:val="center"/>
            </w:pPr>
            <w:r>
              <w:rPr>
                <w:rFonts w:ascii="宋体" w:hAnsi="宋体" w:eastAsia="宋体"/>
                <w:sz w:val="16"/>
              </w:rPr>
              <w:t>原因：该项目年初预算不精准。措施：加强年初预算精准度。</w:t>
            </w:r>
          </w:p>
        </w:tc>
      </w:tr>
      <w:tr w14:paraId="3A641E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5324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34F8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9312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2F42E">
            <w:pPr>
              <w:jc w:val="center"/>
            </w:pPr>
            <w:r>
              <w:rPr>
                <w:rFonts w:ascii="宋体" w:hAnsi="宋体" w:eastAsia="宋体"/>
                <w:sz w:val="16"/>
              </w:rPr>
              <w:t>采购体育健身器材成本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3B9E1">
            <w:pPr>
              <w:jc w:val="center"/>
            </w:pPr>
            <w:r>
              <w:rPr>
                <w:rFonts w:ascii="宋体" w:hAnsi="宋体" w:eastAsia="宋体"/>
                <w:sz w:val="16"/>
              </w:rPr>
              <w:t>&lt;=2.857万元/个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06FC6">
            <w:pPr>
              <w:jc w:val="center"/>
            </w:pPr>
            <w:r>
              <w:rPr>
                <w:rFonts w:ascii="宋体" w:hAnsi="宋体" w:eastAsia="宋体"/>
                <w:sz w:val="16"/>
              </w:rPr>
              <w:t>=1.914万元/个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F8B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0635B">
            <w:pPr>
              <w:jc w:val="center"/>
            </w:pPr>
            <w:r>
              <w:rPr>
                <w:rFonts w:ascii="宋体" w:hAnsi="宋体" w:eastAsia="宋体"/>
                <w:sz w:val="16"/>
              </w:rPr>
              <w:t>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AFD0">
            <w:pPr>
              <w:jc w:val="center"/>
            </w:pPr>
            <w:r>
              <w:rPr>
                <w:rFonts w:ascii="宋体" w:hAnsi="宋体" w:eastAsia="宋体"/>
                <w:sz w:val="16"/>
              </w:rPr>
              <w:t>原因：该项目年初预算不精准。措施：加强年初预算精准度。</w:t>
            </w:r>
          </w:p>
        </w:tc>
      </w:tr>
      <w:tr w14:paraId="4C9185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AFE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3D08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159A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8F15D">
            <w:pPr>
              <w:jc w:val="center"/>
            </w:pPr>
            <w:r>
              <w:rPr>
                <w:rFonts w:ascii="宋体" w:hAnsi="宋体" w:eastAsia="宋体"/>
                <w:sz w:val="16"/>
              </w:rPr>
              <w:t>广大群众体育活动的热情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FA414">
            <w:pPr>
              <w:jc w:val="center"/>
            </w:pPr>
            <w:r>
              <w:rPr>
                <w:rFonts w:ascii="宋体" w:hAnsi="宋体" w:eastAsia="宋体"/>
                <w:sz w:val="16"/>
              </w:rPr>
              <w:t>有效激发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AD375">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961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01B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673B6">
            <w:pPr>
              <w:jc w:val="center"/>
            </w:pPr>
          </w:p>
        </w:tc>
      </w:tr>
      <w:tr w14:paraId="722CBA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3CF7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38D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7A7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E8667">
            <w:pPr>
              <w:jc w:val="center"/>
            </w:pPr>
            <w:r>
              <w:rPr>
                <w:rFonts w:ascii="宋体" w:hAnsi="宋体" w:eastAsia="宋体"/>
                <w:sz w:val="16"/>
              </w:rPr>
              <w:t>提升全民身体素质及健康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70980">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D8E72">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392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152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A7F69">
            <w:pPr>
              <w:jc w:val="center"/>
            </w:pPr>
          </w:p>
        </w:tc>
      </w:tr>
      <w:tr w14:paraId="6296D8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EE5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559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FC1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BBBE8">
            <w:pPr>
              <w:jc w:val="center"/>
            </w:pPr>
            <w:r>
              <w:rPr>
                <w:rFonts w:ascii="宋体" w:hAnsi="宋体" w:eastAsia="宋体"/>
                <w:sz w:val="16"/>
              </w:rPr>
              <w:t>人民群众</w:t>
            </w:r>
            <w:r>
              <w:rPr>
                <w:rFonts w:hint="eastAsia" w:ascii="宋体" w:hAnsi="宋体"/>
                <w:sz w:val="16"/>
                <w:lang w:eastAsia="zh-CN"/>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1D0B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FBCC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3F3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77C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1F48A">
            <w:pPr>
              <w:jc w:val="center"/>
            </w:pPr>
          </w:p>
        </w:tc>
      </w:tr>
      <w:tr w14:paraId="2864060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3B6CB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DA8E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428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B851A">
            <w:pPr>
              <w:jc w:val="center"/>
            </w:pPr>
            <w:r>
              <w:rPr>
                <w:rFonts w:ascii="宋体" w:hAnsi="宋体" w:eastAsia="宋体"/>
                <w:sz w:val="16"/>
              </w:rPr>
              <w:t>67.74分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F33616"/>
        </w:tc>
      </w:tr>
    </w:tbl>
    <w:p w14:paraId="04CEC2B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C16381">
        <w:tblPrEx>
          <w:tblCellMar>
            <w:top w:w="0" w:type="dxa"/>
            <w:left w:w="108" w:type="dxa"/>
            <w:bottom w:w="0" w:type="dxa"/>
            <w:right w:w="108" w:type="dxa"/>
          </w:tblCellMar>
        </w:tblPrEx>
        <w:tc>
          <w:tcPr>
            <w:tcW w:w="8847" w:type="dxa"/>
            <w:gridSpan w:val="9"/>
            <w:vAlign w:val="center"/>
          </w:tcPr>
          <w:p w14:paraId="395446C9">
            <w:pPr>
              <w:jc w:val="center"/>
            </w:pPr>
            <w:r>
              <w:rPr>
                <w:rFonts w:ascii="宋体" w:hAnsi="宋体" w:eastAsia="宋体"/>
                <w:sz w:val="24"/>
              </w:rPr>
              <w:t>项目支出绩效自评表</w:t>
            </w:r>
          </w:p>
        </w:tc>
      </w:tr>
      <w:tr w14:paraId="530FE8B0">
        <w:tblPrEx>
          <w:tblCellMar>
            <w:top w:w="0" w:type="dxa"/>
            <w:left w:w="108" w:type="dxa"/>
            <w:bottom w:w="0" w:type="dxa"/>
            <w:right w:w="108" w:type="dxa"/>
          </w:tblCellMar>
        </w:tblPrEx>
        <w:tc>
          <w:tcPr>
            <w:tcW w:w="8847" w:type="dxa"/>
            <w:gridSpan w:val="9"/>
            <w:vAlign w:val="center"/>
          </w:tcPr>
          <w:p w14:paraId="7A8010C2">
            <w:pPr>
              <w:jc w:val="center"/>
            </w:pPr>
            <w:r>
              <w:rPr>
                <w:rFonts w:ascii="宋体" w:hAnsi="宋体" w:eastAsia="宋体"/>
                <w:sz w:val="24"/>
              </w:rPr>
              <w:t>(2024年度)</w:t>
            </w:r>
          </w:p>
        </w:tc>
      </w:tr>
      <w:tr w14:paraId="3ED030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E2AB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6A6831">
            <w:pPr>
              <w:jc w:val="center"/>
            </w:pPr>
            <w:r>
              <w:rPr>
                <w:rFonts w:ascii="宋体" w:hAnsi="宋体" w:eastAsia="宋体"/>
                <w:sz w:val="16"/>
              </w:rPr>
              <w:t>2024年中央支持地方公共文化服务体系建设补助资金（戏曲进乡村资金）和地财教〔2023〕47号</w:t>
            </w:r>
          </w:p>
        </w:tc>
      </w:tr>
      <w:tr w14:paraId="322158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8B14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55221A">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748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895E7D">
            <w:pPr>
              <w:jc w:val="center"/>
            </w:pPr>
            <w:r>
              <w:rPr>
                <w:rFonts w:ascii="宋体" w:hAnsi="宋体" w:eastAsia="宋体"/>
                <w:sz w:val="16"/>
              </w:rPr>
              <w:t>民丰县文化体育广播电视和旅游局</w:t>
            </w:r>
          </w:p>
        </w:tc>
      </w:tr>
      <w:tr w14:paraId="30C106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B9D9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C5E0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EAB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5959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6F43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652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8754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FB49D">
            <w:pPr>
              <w:jc w:val="center"/>
            </w:pPr>
            <w:r>
              <w:rPr>
                <w:rFonts w:ascii="宋体" w:hAnsi="宋体" w:eastAsia="宋体"/>
                <w:sz w:val="16"/>
              </w:rPr>
              <w:t>得分</w:t>
            </w:r>
          </w:p>
        </w:tc>
      </w:tr>
      <w:tr w14:paraId="54D3E8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ED2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7D5C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5F46A">
            <w:pPr>
              <w:jc w:val="center"/>
            </w:pPr>
            <w:r>
              <w:rPr>
                <w:rFonts w:ascii="宋体" w:hAnsi="宋体" w:eastAsia="宋体"/>
                <w:sz w:val="16"/>
              </w:rPr>
              <w:t>17.50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374D0">
            <w:pPr>
              <w:jc w:val="center"/>
            </w:pPr>
            <w:r>
              <w:rPr>
                <w:rFonts w:ascii="宋体" w:hAnsi="宋体" w:eastAsia="宋体"/>
                <w:sz w:val="16"/>
              </w:rPr>
              <w:t>17.50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9BE04">
            <w:pPr>
              <w:jc w:val="center"/>
            </w:pPr>
            <w:r>
              <w:rPr>
                <w:rFonts w:ascii="宋体" w:hAnsi="宋体" w:eastAsia="宋体"/>
                <w:sz w:val="16"/>
              </w:rPr>
              <w:t>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271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47900">
            <w:pPr>
              <w:jc w:val="center"/>
            </w:pPr>
            <w:r>
              <w:rPr>
                <w:rFonts w:ascii="宋体" w:hAnsi="宋体" w:eastAsia="宋体"/>
                <w:sz w:val="16"/>
              </w:rPr>
              <w:t xml:space="preserve">49.66%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66DA6">
            <w:pPr>
              <w:jc w:val="center"/>
            </w:pPr>
            <w:r>
              <w:rPr>
                <w:rFonts w:ascii="宋体" w:hAnsi="宋体" w:eastAsia="宋体"/>
                <w:sz w:val="16"/>
              </w:rPr>
              <w:t>0.00分</w:t>
            </w:r>
          </w:p>
        </w:tc>
      </w:tr>
      <w:tr w14:paraId="0A1579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E02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7881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63F57">
            <w:pPr>
              <w:jc w:val="center"/>
            </w:pPr>
            <w:r>
              <w:rPr>
                <w:rFonts w:ascii="宋体" w:hAnsi="宋体" w:eastAsia="宋体"/>
                <w:sz w:val="16"/>
              </w:rPr>
              <w:t>17.50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8A391">
            <w:pPr>
              <w:jc w:val="center"/>
            </w:pPr>
            <w:r>
              <w:rPr>
                <w:rFonts w:ascii="宋体" w:hAnsi="宋体" w:eastAsia="宋体"/>
                <w:sz w:val="16"/>
              </w:rPr>
              <w:t>17.50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8BF17">
            <w:pPr>
              <w:jc w:val="center"/>
            </w:pPr>
            <w:r>
              <w:rPr>
                <w:rFonts w:ascii="宋体" w:hAnsi="宋体" w:eastAsia="宋体"/>
                <w:sz w:val="16"/>
              </w:rPr>
              <w:t>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132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4C8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7BEAB">
            <w:pPr>
              <w:jc w:val="center"/>
            </w:pPr>
            <w:r>
              <w:rPr>
                <w:rFonts w:ascii="宋体" w:hAnsi="宋体" w:eastAsia="宋体"/>
                <w:sz w:val="16"/>
              </w:rPr>
              <w:t>—</w:t>
            </w:r>
          </w:p>
        </w:tc>
      </w:tr>
      <w:tr w14:paraId="120747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FAA6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B627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78C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AD1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545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026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C16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62D81">
            <w:pPr>
              <w:jc w:val="center"/>
            </w:pPr>
            <w:r>
              <w:rPr>
                <w:rFonts w:ascii="宋体" w:hAnsi="宋体" w:eastAsia="宋体"/>
                <w:sz w:val="16"/>
              </w:rPr>
              <w:t>—</w:t>
            </w:r>
          </w:p>
        </w:tc>
      </w:tr>
      <w:tr w14:paraId="4D36FF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A6B5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F5ED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A5A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E8E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519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8B9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9EF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5F4EB">
            <w:pPr>
              <w:jc w:val="center"/>
            </w:pPr>
            <w:r>
              <w:rPr>
                <w:rFonts w:ascii="宋体" w:hAnsi="宋体" w:eastAsia="宋体"/>
                <w:sz w:val="16"/>
              </w:rPr>
              <w:t>—</w:t>
            </w:r>
          </w:p>
        </w:tc>
      </w:tr>
      <w:tr w14:paraId="6DDA88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559B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ED9B4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882BE2">
            <w:pPr>
              <w:jc w:val="center"/>
            </w:pPr>
            <w:r>
              <w:rPr>
                <w:rFonts w:ascii="宋体" w:hAnsi="宋体" w:eastAsia="宋体"/>
                <w:sz w:val="16"/>
              </w:rPr>
              <w:t>实际完成情况</w:t>
            </w:r>
          </w:p>
        </w:tc>
      </w:tr>
      <w:tr w14:paraId="0A65C3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888D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D56EB4">
            <w:pPr>
              <w:jc w:val="both"/>
            </w:pPr>
            <w:r>
              <w:rPr>
                <w:rFonts w:ascii="宋体" w:hAnsi="宋体" w:eastAsia="宋体"/>
                <w:sz w:val="16"/>
              </w:rPr>
              <w:t>根据《关于提前下达2024年中央补助地方公共文化服务体系建设补助资金预算的通知》和地财教〔2023〕47号)等文件的要求，到位资金（戏曲进乡村资金）17.5万元</w:t>
            </w:r>
            <w:r>
              <w:rPr>
                <w:rFonts w:hint="eastAsia" w:ascii="宋体" w:hAnsi="宋体"/>
                <w:sz w:val="16"/>
                <w:lang w:eastAsia="zh-CN"/>
              </w:rPr>
              <w:t>用于</w:t>
            </w:r>
            <w:r>
              <w:rPr>
                <w:rFonts w:ascii="宋体" w:hAnsi="宋体" w:eastAsia="宋体"/>
                <w:sz w:val="16"/>
              </w:rPr>
              <w:t>更好地为民丰县7个乡镇，36个行政村送戏下乡，制作创新节目8个，进村文化惠民演出不少于100</w:t>
            </w:r>
            <w:r>
              <w:rPr>
                <w:rFonts w:hint="eastAsia" w:ascii="宋体" w:hAnsi="宋体"/>
                <w:sz w:val="16"/>
                <w:lang w:eastAsia="zh-CN"/>
              </w:rPr>
              <w:t>场次</w:t>
            </w:r>
            <w:r>
              <w:rPr>
                <w:rFonts w:ascii="宋体" w:hAnsi="宋体" w:eastAsia="宋体"/>
                <w:sz w:val="16"/>
              </w:rPr>
              <w:t>，每场演出时长不小于60分钟，通过实施该项目，开展现代文化活动、丰富村民文化生活，进一步增强戏曲的演出积极性，推动文化惠民服务，鼓励基层专业艺术表演团体增加面向基层、面向群众的公益性演出，提倡社会新风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F990A7">
            <w:pPr>
              <w:jc w:val="both"/>
            </w:pPr>
            <w:r>
              <w:rPr>
                <w:rFonts w:ascii="宋体" w:hAnsi="宋体" w:eastAsia="宋体"/>
                <w:sz w:val="16"/>
              </w:rPr>
              <w:t>此项目已完成全年民丰县7个乡镇，36个行政村送戏下乡，制作创新节目8个，进村文化惠民演出</w:t>
            </w:r>
            <w:r>
              <w:rPr>
                <w:rFonts w:hint="eastAsia" w:ascii="宋体" w:hAnsi="宋体"/>
                <w:sz w:val="16"/>
                <w:lang w:eastAsia="zh-CN"/>
              </w:rPr>
              <w:t>100</w:t>
            </w:r>
            <w:r>
              <w:rPr>
                <w:rFonts w:ascii="宋体" w:hAnsi="宋体" w:eastAsia="宋体"/>
                <w:sz w:val="16"/>
              </w:rPr>
              <w:t>场，每场演出时长60分钟，通过实施该项目，开展现代文化活动、丰富村民文化生活，进一步增强戏曲的演出积极性，推动文化惠民服务，鼓励基层专业艺术表演团体增加面向基层、面向群众的公益性演出，提倡社会新风尚。</w:t>
            </w:r>
          </w:p>
        </w:tc>
      </w:tr>
      <w:tr w14:paraId="05EE28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D0007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1937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BAB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E9CC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1BCC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4A96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CD1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05B2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F91CB">
            <w:pPr>
              <w:jc w:val="center"/>
            </w:pPr>
            <w:r>
              <w:rPr>
                <w:rFonts w:ascii="宋体" w:hAnsi="宋体" w:eastAsia="宋体"/>
                <w:sz w:val="16"/>
              </w:rPr>
              <w:t>偏差原因分析及改进措施</w:t>
            </w:r>
          </w:p>
        </w:tc>
      </w:tr>
      <w:tr w14:paraId="04CFAF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8D14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DA0F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19B3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B7DE">
            <w:pPr>
              <w:jc w:val="center"/>
            </w:pPr>
            <w:r>
              <w:rPr>
                <w:rFonts w:ascii="宋体" w:hAnsi="宋体" w:eastAsia="宋体"/>
                <w:sz w:val="16"/>
              </w:rPr>
              <w:t>戏曲进村演出场次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4065F">
            <w:pPr>
              <w:jc w:val="center"/>
            </w:pPr>
            <w:r>
              <w:rPr>
                <w:rFonts w:ascii="宋体" w:hAnsi="宋体" w:eastAsia="宋体"/>
                <w:sz w:val="16"/>
              </w:rPr>
              <w:t>&gt;=100场次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50790">
            <w:pPr>
              <w:jc w:val="center"/>
            </w:pPr>
            <w:r>
              <w:rPr>
                <w:rFonts w:ascii="宋体" w:hAnsi="宋体" w:eastAsia="宋体"/>
                <w:sz w:val="16"/>
              </w:rPr>
              <w: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DF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0198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A801">
            <w:pPr>
              <w:jc w:val="center"/>
            </w:pPr>
          </w:p>
        </w:tc>
      </w:tr>
      <w:tr w14:paraId="406F83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C53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A00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5D2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5B5D">
            <w:pPr>
              <w:jc w:val="center"/>
            </w:pPr>
            <w:r>
              <w:rPr>
                <w:rFonts w:ascii="宋体" w:hAnsi="宋体" w:eastAsia="宋体"/>
                <w:sz w:val="16"/>
              </w:rPr>
              <w:t>涉及乡镇行政区数量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B251C">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0C100">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520E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E84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108F4">
            <w:pPr>
              <w:jc w:val="center"/>
            </w:pPr>
          </w:p>
        </w:tc>
      </w:tr>
      <w:tr w14:paraId="376B5C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8FA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3C5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C16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39CBD">
            <w:pPr>
              <w:jc w:val="center"/>
            </w:pPr>
            <w:r>
              <w:rPr>
                <w:rFonts w:ascii="宋体" w:hAnsi="宋体" w:eastAsia="宋体"/>
                <w:sz w:val="16"/>
              </w:rPr>
              <w:t>涉及全县行政村数量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9CF02">
            <w:pPr>
              <w:jc w:val="center"/>
            </w:pPr>
            <w:r>
              <w:rPr>
                <w:rFonts w:ascii="宋体" w:hAnsi="宋体" w:eastAsia="宋体"/>
                <w:sz w:val="16"/>
              </w:rPr>
              <w:t>=36个村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46DF">
            <w:pPr>
              <w:jc w:val="center"/>
            </w:pPr>
            <w:r>
              <w:rPr>
                <w:rFonts w:ascii="宋体" w:hAnsi="宋体" w:eastAsia="宋体"/>
                <w:sz w:val="16"/>
              </w:rPr>
              <w:t>=36个村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BBE2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F2E1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D9654">
            <w:pPr>
              <w:jc w:val="center"/>
            </w:pPr>
          </w:p>
        </w:tc>
      </w:tr>
      <w:tr w14:paraId="1E66C4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7C1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BEB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AFD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A9255">
            <w:pPr>
              <w:jc w:val="center"/>
            </w:pPr>
            <w:r>
              <w:rPr>
                <w:rFonts w:ascii="宋体" w:hAnsi="宋体" w:eastAsia="宋体"/>
                <w:sz w:val="16"/>
              </w:rPr>
              <w:t>表演人才数增长率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04273">
            <w:pPr>
              <w:jc w:val="center"/>
            </w:pPr>
            <w:r>
              <w:rPr>
                <w:rFonts w:ascii="宋体" w:hAnsi="宋体" w:eastAsia="宋体"/>
                <w:sz w:val="16"/>
              </w:rPr>
              <w:t>&gt;=60分钟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3539F">
            <w:pPr>
              <w:jc w:val="center"/>
            </w:pPr>
            <w:r>
              <w:rPr>
                <w:rFonts w:ascii="宋体" w:hAnsi="宋体" w:eastAsia="宋体"/>
                <w:sz w:val="16"/>
              </w:rPr>
              <w:t>=60分钟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423C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09F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FC0C8">
            <w:pPr>
              <w:jc w:val="center"/>
            </w:pPr>
          </w:p>
        </w:tc>
      </w:tr>
      <w:tr w14:paraId="7EC616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02E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BE81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CFA3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4363E">
            <w:pPr>
              <w:jc w:val="center"/>
            </w:pPr>
            <w:r>
              <w:rPr>
                <w:rFonts w:ascii="宋体" w:hAnsi="宋体" w:eastAsia="宋体"/>
                <w:sz w:val="16"/>
              </w:rPr>
              <w:t>戏曲进乡村演出节目中地方戏曲曲目占比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F43E6">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97F4A">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6BB1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797E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C0B64">
            <w:pPr>
              <w:jc w:val="center"/>
            </w:pPr>
          </w:p>
        </w:tc>
      </w:tr>
      <w:tr w14:paraId="112102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634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1DA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B35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61E16">
            <w:pPr>
              <w:jc w:val="center"/>
            </w:pPr>
            <w:r>
              <w:rPr>
                <w:rFonts w:ascii="宋体" w:hAnsi="宋体" w:eastAsia="宋体"/>
                <w:sz w:val="16"/>
              </w:rPr>
              <w:t>演出乡镇覆盖率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C55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D35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1DEB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63DD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5F150">
            <w:pPr>
              <w:jc w:val="center"/>
            </w:pPr>
          </w:p>
        </w:tc>
      </w:tr>
      <w:tr w14:paraId="1A87F0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C54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486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1A4B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34602">
            <w:pPr>
              <w:jc w:val="center"/>
            </w:pPr>
            <w:r>
              <w:rPr>
                <w:rFonts w:ascii="宋体" w:hAnsi="宋体" w:eastAsia="宋体"/>
                <w:sz w:val="16"/>
              </w:rPr>
              <w:t>演出按期完成及时率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B7A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4D1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DE5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DA5D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E98FE">
            <w:pPr>
              <w:jc w:val="center"/>
            </w:pPr>
          </w:p>
        </w:tc>
      </w:tr>
      <w:tr w14:paraId="01B742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118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86B2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318C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7ACB9">
            <w:pPr>
              <w:jc w:val="center"/>
            </w:pPr>
            <w:r>
              <w:rPr>
                <w:rFonts w:ascii="宋体" w:hAnsi="宋体" w:eastAsia="宋体"/>
                <w:sz w:val="16"/>
              </w:rPr>
              <w:t>全年戏曲专场演出成本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00F8">
            <w:pPr>
              <w:jc w:val="center"/>
            </w:pPr>
            <w:r>
              <w:rPr>
                <w:rFonts w:ascii="宋体" w:hAnsi="宋体" w:eastAsia="宋体"/>
                <w:sz w:val="16"/>
              </w:rPr>
              <w:t>&lt;=17.50万元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E565">
            <w:pPr>
              <w:jc w:val="center"/>
            </w:pPr>
            <w:r>
              <w:rPr>
                <w:rFonts w:ascii="宋体" w:hAnsi="宋体" w:eastAsia="宋体"/>
                <w:sz w:val="16"/>
              </w:rPr>
              <w:t>=8.69万元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C9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6725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B207">
            <w:pPr>
              <w:jc w:val="center"/>
            </w:pPr>
            <w:r>
              <w:rPr>
                <w:rFonts w:ascii="宋体" w:hAnsi="宋体" w:eastAsia="宋体"/>
                <w:sz w:val="16"/>
              </w:rPr>
              <w:t>偏差原因：该项目年初预算不精准。改进措施：加强年初预算精准度。</w:t>
            </w:r>
          </w:p>
        </w:tc>
      </w:tr>
      <w:tr w14:paraId="0C5C46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6A47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9AED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62C2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FC31">
            <w:pPr>
              <w:jc w:val="center"/>
            </w:pPr>
            <w:r>
              <w:rPr>
                <w:rFonts w:ascii="宋体" w:hAnsi="宋体" w:eastAsia="宋体"/>
                <w:sz w:val="16"/>
              </w:rPr>
              <w:t>丰富村民文化活动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1F460">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BAFAE">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037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A2E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DE01E">
            <w:pPr>
              <w:jc w:val="center"/>
            </w:pPr>
          </w:p>
        </w:tc>
      </w:tr>
      <w:tr w14:paraId="07F88D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A4C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3D2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052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B1487">
            <w:pPr>
              <w:jc w:val="center"/>
            </w:pPr>
            <w:r>
              <w:rPr>
                <w:rFonts w:ascii="宋体" w:hAnsi="宋体" w:eastAsia="宋体"/>
                <w:sz w:val="16"/>
              </w:rPr>
              <w:t>使用流动舞台车的基层国有院团演出场次提高率（%）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8BD72">
            <w:pPr>
              <w:jc w:val="center"/>
            </w:pPr>
            <w:r>
              <w:rPr>
                <w:rFonts w:ascii="宋体" w:hAnsi="宋体" w:eastAsia="宋体"/>
                <w:sz w:val="16"/>
              </w:rPr>
              <w:t>&gt;=5%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8C1E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E4C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214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55B86">
            <w:pPr>
              <w:jc w:val="center"/>
            </w:pPr>
          </w:p>
        </w:tc>
      </w:tr>
      <w:tr w14:paraId="1FD1BD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D95B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B5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BCF9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E2E58">
            <w:pPr>
              <w:jc w:val="center"/>
            </w:pPr>
            <w:r>
              <w:rPr>
                <w:rFonts w:ascii="宋体" w:hAnsi="宋体" w:eastAsia="宋体"/>
                <w:sz w:val="16"/>
              </w:rPr>
              <w:t>群众对国家基本公共文化服务满意度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6442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B9A1A">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E46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80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687B">
            <w:pPr>
              <w:jc w:val="center"/>
            </w:pPr>
          </w:p>
        </w:tc>
      </w:tr>
      <w:tr w14:paraId="481669D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042BA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01FD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DC1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C9E3E">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AE8FFF"/>
        </w:tc>
      </w:tr>
    </w:tbl>
    <w:p w14:paraId="01E67DF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152531">
        <w:tblPrEx>
          <w:tblCellMar>
            <w:top w:w="0" w:type="dxa"/>
            <w:left w:w="108" w:type="dxa"/>
            <w:bottom w:w="0" w:type="dxa"/>
            <w:right w:w="108" w:type="dxa"/>
          </w:tblCellMar>
        </w:tblPrEx>
        <w:tc>
          <w:tcPr>
            <w:tcW w:w="8847" w:type="dxa"/>
            <w:gridSpan w:val="9"/>
            <w:vAlign w:val="center"/>
          </w:tcPr>
          <w:p w14:paraId="5409E099">
            <w:pPr>
              <w:jc w:val="center"/>
            </w:pPr>
            <w:r>
              <w:rPr>
                <w:rFonts w:ascii="宋体" w:hAnsi="宋体" w:eastAsia="宋体"/>
                <w:sz w:val="24"/>
              </w:rPr>
              <w:t>项目支出绩效自评表</w:t>
            </w:r>
          </w:p>
        </w:tc>
      </w:tr>
      <w:tr w14:paraId="48315777">
        <w:tblPrEx>
          <w:tblCellMar>
            <w:top w:w="0" w:type="dxa"/>
            <w:left w:w="108" w:type="dxa"/>
            <w:bottom w:w="0" w:type="dxa"/>
            <w:right w:w="108" w:type="dxa"/>
          </w:tblCellMar>
        </w:tblPrEx>
        <w:tc>
          <w:tcPr>
            <w:tcW w:w="8847" w:type="dxa"/>
            <w:gridSpan w:val="9"/>
            <w:vAlign w:val="center"/>
          </w:tcPr>
          <w:p w14:paraId="0C7BD712">
            <w:pPr>
              <w:jc w:val="center"/>
            </w:pPr>
            <w:r>
              <w:rPr>
                <w:rFonts w:ascii="宋体" w:hAnsi="宋体" w:eastAsia="宋体"/>
                <w:sz w:val="24"/>
              </w:rPr>
              <w:t>(2024年度)</w:t>
            </w:r>
          </w:p>
        </w:tc>
      </w:tr>
      <w:tr w14:paraId="7D2DBA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7373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98116D4">
            <w:pPr>
              <w:jc w:val="center"/>
            </w:pPr>
            <w:r>
              <w:rPr>
                <w:rFonts w:ascii="宋体" w:hAnsi="宋体" w:eastAsia="宋体"/>
                <w:sz w:val="16"/>
              </w:rPr>
              <w:t>2024年中央支持地方公共文化服务体系建设补助资金（文化润疆工程项目）和地财教〔2024〕7号</w:t>
            </w:r>
          </w:p>
        </w:tc>
      </w:tr>
      <w:tr w14:paraId="610B39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0E10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0BD394">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B9E9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345A0A">
            <w:pPr>
              <w:jc w:val="center"/>
            </w:pPr>
            <w:r>
              <w:rPr>
                <w:rFonts w:ascii="宋体" w:hAnsi="宋体" w:eastAsia="宋体"/>
                <w:sz w:val="16"/>
              </w:rPr>
              <w:t>民丰县文化体育广播电视和旅游局</w:t>
            </w:r>
          </w:p>
        </w:tc>
      </w:tr>
      <w:tr w14:paraId="4B99F1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F96B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B779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E99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B2D9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2290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E003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6E0B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4DDE1">
            <w:pPr>
              <w:jc w:val="center"/>
            </w:pPr>
            <w:r>
              <w:rPr>
                <w:rFonts w:ascii="宋体" w:hAnsi="宋体" w:eastAsia="宋体"/>
                <w:sz w:val="16"/>
              </w:rPr>
              <w:t>得分</w:t>
            </w:r>
          </w:p>
        </w:tc>
      </w:tr>
      <w:tr w14:paraId="5FB0FA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C18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2DC2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03D7E">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DBC06">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AACFA">
            <w:pPr>
              <w:jc w:val="center"/>
            </w:pPr>
            <w:r>
              <w:rPr>
                <w:rFonts w:ascii="宋体" w:hAnsi="宋体" w:eastAsia="宋体"/>
                <w:sz w:val="16"/>
              </w:rPr>
              <w:t>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181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CE516">
            <w:pPr>
              <w:jc w:val="center"/>
            </w:pPr>
            <w:r>
              <w:rPr>
                <w:rFonts w:ascii="宋体" w:hAnsi="宋体" w:eastAsia="宋体"/>
                <w:sz w:val="16"/>
              </w:rPr>
              <w:t xml:space="preserve">53.89%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A5B86">
            <w:pPr>
              <w:jc w:val="center"/>
            </w:pPr>
            <w:r>
              <w:rPr>
                <w:rFonts w:ascii="宋体" w:hAnsi="宋体" w:eastAsia="宋体"/>
                <w:sz w:val="16"/>
              </w:rPr>
              <w:t>0.00分</w:t>
            </w:r>
          </w:p>
        </w:tc>
      </w:tr>
      <w:tr w14:paraId="7545E2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84E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744B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3B493">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CF655">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CBED6">
            <w:pPr>
              <w:jc w:val="center"/>
            </w:pPr>
            <w:r>
              <w:rPr>
                <w:rFonts w:ascii="宋体" w:hAnsi="宋体" w:eastAsia="宋体"/>
                <w:sz w:val="16"/>
              </w:rPr>
              <w:t>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132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85C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4DA3D">
            <w:pPr>
              <w:jc w:val="center"/>
            </w:pPr>
            <w:r>
              <w:rPr>
                <w:rFonts w:ascii="宋体" w:hAnsi="宋体" w:eastAsia="宋体"/>
                <w:sz w:val="16"/>
              </w:rPr>
              <w:t>—</w:t>
            </w:r>
          </w:p>
        </w:tc>
      </w:tr>
      <w:tr w14:paraId="12B81A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44C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9618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4ED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EB0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499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657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88E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46122">
            <w:pPr>
              <w:jc w:val="center"/>
            </w:pPr>
            <w:r>
              <w:rPr>
                <w:rFonts w:ascii="宋体" w:hAnsi="宋体" w:eastAsia="宋体"/>
                <w:sz w:val="16"/>
              </w:rPr>
              <w:t>—</w:t>
            </w:r>
          </w:p>
        </w:tc>
      </w:tr>
      <w:tr w14:paraId="4757CF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5D5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9B6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BB0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1EE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F4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CB4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463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F552B">
            <w:pPr>
              <w:jc w:val="center"/>
            </w:pPr>
            <w:r>
              <w:rPr>
                <w:rFonts w:ascii="宋体" w:hAnsi="宋体" w:eastAsia="宋体"/>
                <w:sz w:val="16"/>
              </w:rPr>
              <w:t>—</w:t>
            </w:r>
          </w:p>
        </w:tc>
      </w:tr>
      <w:tr w14:paraId="74F432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B0C9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C409C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054B6F">
            <w:pPr>
              <w:jc w:val="center"/>
            </w:pPr>
            <w:r>
              <w:rPr>
                <w:rFonts w:ascii="宋体" w:hAnsi="宋体" w:eastAsia="宋体"/>
                <w:sz w:val="16"/>
              </w:rPr>
              <w:t>实际完成情况</w:t>
            </w:r>
          </w:p>
        </w:tc>
      </w:tr>
      <w:tr w14:paraId="0C579C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211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FC12D7">
            <w:pPr>
              <w:jc w:val="both"/>
            </w:pPr>
            <w:r>
              <w:rPr>
                <w:rFonts w:ascii="宋体" w:hAnsi="宋体" w:eastAsia="宋体"/>
                <w:sz w:val="16"/>
              </w:rPr>
              <w:t>根据《关于下达2024年中央支持地方公共文化服务体系建设补助资金（文化润疆工程项目）》和地财教〔2024〕7号等文件的要求，实施本项目。主要内容：举办各类活动：1，民丰县“品读经典·声动尼雅”全民诵读大赛1次，2“阅·见新疆”第一季——“诗歌里的家乡”制作视频活动1次，3.采购歌德少儿阅读机1台，4.全民健身活动中心舞台拆除，安装到尼亚湾房车营地1次。 通过实施该项目，进一步提高我县文化和旅游人才社会服务和自身业务水平提高，夯实业务能力；发挥文化凝聚人心、增进认同、化解矛盾、促进和谐的作用；提升基层公共文化服务效能；提高群众文化素养。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DBBBCD">
            <w:pPr>
              <w:jc w:val="both"/>
            </w:pPr>
            <w:r>
              <w:rPr>
                <w:rFonts w:ascii="宋体" w:hAnsi="宋体" w:eastAsia="宋体"/>
                <w:sz w:val="16"/>
              </w:rPr>
              <w:t>此项目已完成：民丰县“品读经典·声动尼雅”全民诵读大赛1次，“阅·见新疆”第一季——“诗歌里的家乡”制作视频活动1次，采购歌德少儿阅读机1台，全民健身活动中心舞台拆除，安装到尼亚湾房车营地1次。 通过实施该项目，进一步提高我县文化和旅游人才社会服务和自身业务水平提高，夯实业务能力；发挥文化凝聚人心、增进认同、化解矛盾、促进和谐的作用；提升基层公共文化服务效能；提高群众文化素养。</w:t>
            </w:r>
          </w:p>
        </w:tc>
      </w:tr>
      <w:tr w14:paraId="671CB0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D7BDD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83C3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8CBA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8FAD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3296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CA4D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1FE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4087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FBD9">
            <w:pPr>
              <w:jc w:val="center"/>
            </w:pPr>
            <w:r>
              <w:rPr>
                <w:rFonts w:ascii="宋体" w:hAnsi="宋体" w:eastAsia="宋体"/>
                <w:sz w:val="16"/>
              </w:rPr>
              <w:t>偏差原因分析及改进措施</w:t>
            </w:r>
          </w:p>
        </w:tc>
      </w:tr>
      <w:tr w14:paraId="4C34E7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6939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5643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928E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9A126">
            <w:pPr>
              <w:jc w:val="center"/>
            </w:pPr>
            <w:r>
              <w:rPr>
                <w:rFonts w:ascii="宋体" w:hAnsi="宋体" w:eastAsia="宋体"/>
                <w:sz w:val="16"/>
              </w:rPr>
              <w:t>举办民丰县“品读经典·声动尼雅”全民诵读大赛数量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8C6C4">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5DF0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EF8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4167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8EBE7">
            <w:pPr>
              <w:jc w:val="center"/>
            </w:pPr>
          </w:p>
        </w:tc>
      </w:tr>
      <w:tr w14:paraId="567EC0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A3F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BFE1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8B8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8DCB3">
            <w:pPr>
              <w:jc w:val="center"/>
            </w:pPr>
            <w:r>
              <w:rPr>
                <w:rFonts w:ascii="宋体" w:hAnsi="宋体" w:eastAsia="宋体"/>
                <w:sz w:val="16"/>
              </w:rPr>
              <w:t>举办“阅·见新疆”第一季——“诗歌里的家乡”制作视频活动数量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C3E25">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6356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BC7C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E943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E38E7">
            <w:pPr>
              <w:jc w:val="center"/>
            </w:pPr>
          </w:p>
        </w:tc>
      </w:tr>
      <w:tr w14:paraId="02C2A6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82B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6226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200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64E0B">
            <w:pPr>
              <w:jc w:val="center"/>
            </w:pPr>
            <w:r>
              <w:rPr>
                <w:rFonts w:ascii="宋体" w:hAnsi="宋体" w:eastAsia="宋体"/>
                <w:sz w:val="16"/>
              </w:rPr>
              <w:t>采购《歌德少儿阅读机》数量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BA239">
            <w:pPr>
              <w:jc w:val="center"/>
            </w:pPr>
            <w:r>
              <w:rPr>
                <w:rFonts w:ascii="宋体" w:hAnsi="宋体" w:eastAsia="宋体"/>
                <w:sz w:val="16"/>
              </w:rPr>
              <w:t>&gt;=1台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930A8">
            <w:pPr>
              <w:jc w:val="center"/>
            </w:pPr>
            <w:r>
              <w:rPr>
                <w:rFonts w:ascii="宋体" w:hAnsi="宋体" w:eastAsia="宋体"/>
                <w:sz w:val="16"/>
              </w:rPr>
              <w:t>=0台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FE38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AEAB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E3E11">
            <w:pPr>
              <w:jc w:val="center"/>
            </w:pPr>
            <w:r>
              <w:rPr>
                <w:rFonts w:ascii="宋体" w:hAnsi="宋体" w:eastAsia="宋体"/>
                <w:sz w:val="16"/>
              </w:rPr>
              <w:t>偏差原因：采购模板更换，采购延迟；改进措施：及时更换，及时采购。</w:t>
            </w:r>
          </w:p>
        </w:tc>
      </w:tr>
      <w:tr w14:paraId="5EC9B8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072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19B1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1A7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767B7">
            <w:pPr>
              <w:jc w:val="center"/>
            </w:pPr>
            <w:r>
              <w:rPr>
                <w:rFonts w:ascii="宋体" w:hAnsi="宋体" w:eastAsia="宋体"/>
                <w:sz w:val="16"/>
              </w:rPr>
              <w:t>舞台拆除安装数量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89B4A">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7045E">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3379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A14F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D2DF2">
            <w:pPr>
              <w:jc w:val="center"/>
            </w:pPr>
            <w:r>
              <w:rPr>
                <w:rFonts w:ascii="宋体" w:hAnsi="宋体" w:eastAsia="宋体"/>
                <w:sz w:val="16"/>
              </w:rPr>
              <w:t>该项目支付手续不完整。措施：及时完善项目支付手续。</w:t>
            </w:r>
          </w:p>
        </w:tc>
      </w:tr>
      <w:tr w14:paraId="61155B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63F9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749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39A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1923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AD4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822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50B4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1870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F9E4">
            <w:pPr>
              <w:jc w:val="center"/>
            </w:pPr>
            <w:r>
              <w:rPr>
                <w:rFonts w:ascii="宋体" w:hAnsi="宋体" w:eastAsia="宋体"/>
                <w:sz w:val="16"/>
              </w:rPr>
              <w:t>偏差原因：该项目支付手续不完整。改进措施：及时完善项目支付手续。</w:t>
            </w:r>
          </w:p>
        </w:tc>
      </w:tr>
      <w:tr w14:paraId="224603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47D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60E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9DE6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276A5">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542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0E1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0C5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4C08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DAA91">
            <w:pPr>
              <w:jc w:val="center"/>
            </w:pPr>
            <w:r>
              <w:rPr>
                <w:rFonts w:ascii="宋体" w:hAnsi="宋体" w:eastAsia="宋体"/>
                <w:sz w:val="16"/>
              </w:rPr>
              <w:t>偏差原因：该项目支付手续不完整。改进措施：及时完善项目支付手续。</w:t>
            </w:r>
          </w:p>
        </w:tc>
      </w:tr>
      <w:tr w14:paraId="3AB2C5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EA6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0D4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C80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28BCF">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0DF1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8E30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7846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22FB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136A1">
            <w:pPr>
              <w:jc w:val="center"/>
            </w:pPr>
            <w:r>
              <w:rPr>
                <w:rFonts w:ascii="宋体" w:hAnsi="宋体" w:eastAsia="宋体"/>
                <w:sz w:val="16"/>
              </w:rPr>
              <w:t>该项目支付手续不完整。措施：及时完善项目支付手续。</w:t>
            </w:r>
          </w:p>
        </w:tc>
      </w:tr>
      <w:tr w14:paraId="4BDFC7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8F6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F749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ADAF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805F0">
            <w:pPr>
              <w:jc w:val="center"/>
            </w:pPr>
            <w:r>
              <w:rPr>
                <w:rFonts w:ascii="宋体" w:hAnsi="宋体" w:eastAsia="宋体"/>
                <w:sz w:val="16"/>
              </w:rPr>
              <w:t>提高群众文化素养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936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A0B00">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DE2C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358C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033BB">
            <w:pPr>
              <w:jc w:val="center"/>
            </w:pPr>
          </w:p>
        </w:tc>
      </w:tr>
      <w:tr w14:paraId="525B7B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C2D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051C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2E28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0D8FB">
            <w:pPr>
              <w:jc w:val="center"/>
            </w:pPr>
            <w:r>
              <w:rPr>
                <w:rFonts w:ascii="宋体" w:hAnsi="宋体" w:eastAsia="宋体"/>
                <w:sz w:val="16"/>
              </w:rPr>
              <w:t>群众对基本公共服务满意度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D9B6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F79B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03F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378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7E78A">
            <w:pPr>
              <w:jc w:val="center"/>
            </w:pPr>
          </w:p>
        </w:tc>
      </w:tr>
      <w:tr w14:paraId="15DB8CE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F657C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9568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4A1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7B18D">
            <w:pPr>
              <w:jc w:val="center"/>
            </w:pPr>
            <w:r>
              <w:rPr>
                <w:rFonts w:ascii="宋体" w:hAnsi="宋体" w:eastAsia="宋体"/>
                <w:sz w:val="16"/>
              </w:rPr>
              <w:t>72分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DEC834"/>
        </w:tc>
      </w:tr>
    </w:tbl>
    <w:p w14:paraId="537B539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1F4215">
        <w:tblPrEx>
          <w:tblCellMar>
            <w:top w:w="0" w:type="dxa"/>
            <w:left w:w="108" w:type="dxa"/>
            <w:bottom w:w="0" w:type="dxa"/>
            <w:right w:w="108" w:type="dxa"/>
          </w:tblCellMar>
        </w:tblPrEx>
        <w:tc>
          <w:tcPr>
            <w:tcW w:w="8847" w:type="dxa"/>
            <w:gridSpan w:val="9"/>
            <w:vAlign w:val="center"/>
          </w:tcPr>
          <w:p w14:paraId="1022D6F2">
            <w:pPr>
              <w:jc w:val="center"/>
            </w:pPr>
            <w:r>
              <w:rPr>
                <w:rFonts w:ascii="宋体" w:hAnsi="宋体" w:eastAsia="宋体"/>
                <w:sz w:val="24"/>
              </w:rPr>
              <w:t>项目支出绩效自评表</w:t>
            </w:r>
          </w:p>
        </w:tc>
      </w:tr>
      <w:tr w14:paraId="264E0719">
        <w:tblPrEx>
          <w:tblCellMar>
            <w:top w:w="0" w:type="dxa"/>
            <w:left w:w="108" w:type="dxa"/>
            <w:bottom w:w="0" w:type="dxa"/>
            <w:right w:w="108" w:type="dxa"/>
          </w:tblCellMar>
        </w:tblPrEx>
        <w:tc>
          <w:tcPr>
            <w:tcW w:w="8847" w:type="dxa"/>
            <w:gridSpan w:val="9"/>
            <w:vAlign w:val="center"/>
          </w:tcPr>
          <w:p w14:paraId="10012A47">
            <w:pPr>
              <w:jc w:val="center"/>
            </w:pPr>
            <w:r>
              <w:rPr>
                <w:rFonts w:ascii="宋体" w:hAnsi="宋体" w:eastAsia="宋体"/>
                <w:sz w:val="24"/>
              </w:rPr>
              <w:t>(2024年度)</w:t>
            </w:r>
          </w:p>
        </w:tc>
      </w:tr>
      <w:tr w14:paraId="69B066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F38E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4B4BE8">
            <w:pPr>
              <w:jc w:val="center"/>
            </w:pPr>
            <w:r>
              <w:rPr>
                <w:rFonts w:ascii="宋体" w:hAnsi="宋体" w:eastAsia="宋体"/>
                <w:sz w:val="16"/>
              </w:rPr>
              <w:t>2024年中央支持地方公共文化服务体系建设补助资金（文化项目资金）和地财教〔2023〕47号</w:t>
            </w:r>
          </w:p>
        </w:tc>
      </w:tr>
      <w:tr w14:paraId="35B58C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6517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7081A9">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3FB5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D65A3B">
            <w:pPr>
              <w:jc w:val="center"/>
            </w:pPr>
            <w:r>
              <w:rPr>
                <w:rFonts w:ascii="宋体" w:hAnsi="宋体" w:eastAsia="宋体"/>
                <w:sz w:val="16"/>
              </w:rPr>
              <w:t>民丰县文化体育广播电视和旅游局</w:t>
            </w:r>
          </w:p>
        </w:tc>
      </w:tr>
      <w:tr w14:paraId="3FE032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7CD1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908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CE9F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C01B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3F18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9EC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C116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44529">
            <w:pPr>
              <w:jc w:val="center"/>
            </w:pPr>
            <w:r>
              <w:rPr>
                <w:rFonts w:ascii="宋体" w:hAnsi="宋体" w:eastAsia="宋体"/>
                <w:sz w:val="16"/>
              </w:rPr>
              <w:t>得分</w:t>
            </w:r>
          </w:p>
        </w:tc>
      </w:tr>
      <w:tr w14:paraId="48CF6A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2A6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808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C942C">
            <w:pPr>
              <w:jc w:val="center"/>
            </w:pPr>
            <w:r>
              <w:rPr>
                <w:rFonts w:ascii="宋体" w:hAnsi="宋体" w:eastAsia="宋体"/>
                <w:sz w:val="16"/>
              </w:rPr>
              <w:t>82.95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E49A1">
            <w:pPr>
              <w:jc w:val="center"/>
            </w:pPr>
            <w:r>
              <w:rPr>
                <w:rFonts w:ascii="宋体" w:hAnsi="宋体" w:eastAsia="宋体"/>
                <w:sz w:val="16"/>
              </w:rPr>
              <w:t>82.95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D97A1">
            <w:pPr>
              <w:jc w:val="center"/>
            </w:pPr>
            <w:r>
              <w:rPr>
                <w:rFonts w:ascii="宋体" w:hAnsi="宋体" w:eastAsia="宋体"/>
                <w:sz w:val="16"/>
              </w:rPr>
              <w:t>64.24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D92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DE35B">
            <w:pPr>
              <w:jc w:val="center"/>
            </w:pPr>
            <w:r>
              <w:rPr>
                <w:rFonts w:ascii="宋体" w:hAnsi="宋体" w:eastAsia="宋体"/>
                <w:sz w:val="16"/>
              </w:rPr>
              <w:t xml:space="preserve">77.44%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2A65E">
            <w:pPr>
              <w:jc w:val="center"/>
            </w:pPr>
            <w:r>
              <w:rPr>
                <w:rFonts w:ascii="宋体" w:hAnsi="宋体" w:eastAsia="宋体"/>
                <w:sz w:val="16"/>
              </w:rPr>
              <w:t>4.36分</w:t>
            </w:r>
          </w:p>
        </w:tc>
      </w:tr>
      <w:tr w14:paraId="6FAE3C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FAE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13DC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70D09">
            <w:pPr>
              <w:jc w:val="center"/>
            </w:pPr>
            <w:r>
              <w:rPr>
                <w:rFonts w:ascii="宋体" w:hAnsi="宋体" w:eastAsia="宋体"/>
                <w:sz w:val="16"/>
              </w:rPr>
              <w:t>82.95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EA6A1">
            <w:pPr>
              <w:jc w:val="center"/>
            </w:pPr>
            <w:r>
              <w:rPr>
                <w:rFonts w:ascii="宋体" w:hAnsi="宋体" w:eastAsia="宋体"/>
                <w:sz w:val="16"/>
              </w:rPr>
              <w:t>82.95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BD09A">
            <w:pPr>
              <w:jc w:val="center"/>
            </w:pPr>
            <w:r>
              <w:rPr>
                <w:rFonts w:ascii="宋体" w:hAnsi="宋体" w:eastAsia="宋体"/>
                <w:sz w:val="16"/>
              </w:rPr>
              <w:t>64.24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0A4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C40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E2BA6">
            <w:pPr>
              <w:jc w:val="center"/>
            </w:pPr>
            <w:r>
              <w:rPr>
                <w:rFonts w:ascii="宋体" w:hAnsi="宋体" w:eastAsia="宋体"/>
                <w:sz w:val="16"/>
              </w:rPr>
              <w:t>—</w:t>
            </w:r>
          </w:p>
        </w:tc>
      </w:tr>
      <w:tr w14:paraId="65E12A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1AC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A3E6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02E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392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E63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BD9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5CF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E9D99">
            <w:pPr>
              <w:jc w:val="center"/>
            </w:pPr>
            <w:r>
              <w:rPr>
                <w:rFonts w:ascii="宋体" w:hAnsi="宋体" w:eastAsia="宋体"/>
                <w:sz w:val="16"/>
              </w:rPr>
              <w:t>—</w:t>
            </w:r>
          </w:p>
        </w:tc>
      </w:tr>
      <w:tr w14:paraId="0C5E39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E7C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C8F9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596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560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CB1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761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B4E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C25DB">
            <w:pPr>
              <w:jc w:val="center"/>
            </w:pPr>
            <w:r>
              <w:rPr>
                <w:rFonts w:ascii="宋体" w:hAnsi="宋体" w:eastAsia="宋体"/>
                <w:sz w:val="16"/>
              </w:rPr>
              <w:t>—</w:t>
            </w:r>
          </w:p>
        </w:tc>
      </w:tr>
      <w:tr w14:paraId="48A479A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C0A8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5CC07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127952">
            <w:pPr>
              <w:jc w:val="center"/>
            </w:pPr>
            <w:r>
              <w:rPr>
                <w:rFonts w:ascii="宋体" w:hAnsi="宋体" w:eastAsia="宋体"/>
                <w:sz w:val="16"/>
              </w:rPr>
              <w:t>实际完成情况</w:t>
            </w:r>
          </w:p>
        </w:tc>
      </w:tr>
      <w:tr w14:paraId="333228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AAB9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406DF3">
            <w:pPr>
              <w:jc w:val="both"/>
            </w:pPr>
            <w:r>
              <w:rPr>
                <w:rFonts w:ascii="宋体" w:hAnsi="宋体" w:eastAsia="宋体"/>
                <w:sz w:val="16"/>
              </w:rPr>
              <w:t>根据《关于提前下达2024年中央补助地方公共文化服务体系建设补助资金预算的通知》和地财教〔2023〕47号)等文件的要求，到位资金（文化项目资金）82.95万元，该项目用于：1.社区文化服务中心设备设施购置次数1次,2.文化文艺创作活动不少于2次，3.组织各类文化活动全年不少于4次，4.营造节日的氛围，包括悬挂彩灯、筹备庆祝活动不少于1次。5、基层公共文化服务中心的文化岗位培训及发放补助12个月，国家级重点文物保护区巡逻车辆及四轮摩托车维修2次，通过实施该项目有效丰富村民文化生活，满足村民精神文化需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E8488">
            <w:pPr>
              <w:jc w:val="both"/>
            </w:pPr>
            <w:r>
              <w:rPr>
                <w:rFonts w:ascii="宋体" w:hAnsi="宋体" w:eastAsia="宋体"/>
                <w:sz w:val="16"/>
              </w:rPr>
              <w:t>此项目已完成：社区文化服务中心设备设施购置1次,组织各类文化活动全年4次，营造节日的氛围，包括悬挂彩灯、筹备庆祝活动1次。基层公共文化服务中心的文化岗位培训及发放补助12个月，国家级重点文物保护区巡逻车辆及四轮摩托车维修2次，通过实施该项目有效丰富村民文化生活，满足村民精神文化需求。</w:t>
            </w:r>
          </w:p>
        </w:tc>
      </w:tr>
      <w:tr w14:paraId="34A249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E673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D9F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4EC1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045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E699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1537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72E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7C39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08826">
            <w:pPr>
              <w:jc w:val="center"/>
            </w:pPr>
            <w:r>
              <w:rPr>
                <w:rFonts w:ascii="宋体" w:hAnsi="宋体" w:eastAsia="宋体"/>
                <w:sz w:val="16"/>
              </w:rPr>
              <w:t>偏差原因分析及改进措施</w:t>
            </w:r>
          </w:p>
        </w:tc>
      </w:tr>
      <w:tr w14:paraId="559B11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BD45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8D2F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0088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49BE">
            <w:pPr>
              <w:jc w:val="center"/>
            </w:pPr>
            <w:r>
              <w:rPr>
                <w:rFonts w:ascii="宋体" w:hAnsi="宋体" w:eastAsia="宋体"/>
                <w:sz w:val="16"/>
              </w:rPr>
              <w:t>文化服务中心设备设施购置次数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D066A">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CDF3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51BE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9BC3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2B64F">
            <w:pPr>
              <w:jc w:val="center"/>
            </w:pPr>
          </w:p>
        </w:tc>
      </w:tr>
      <w:tr w14:paraId="6B5A9C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739B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CF8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84B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0BD6D">
            <w:pPr>
              <w:jc w:val="center"/>
            </w:pPr>
            <w:r>
              <w:rPr>
                <w:rFonts w:hint="eastAsia" w:ascii="宋体" w:hAnsi="宋体"/>
                <w:sz w:val="16"/>
                <w:lang w:eastAsia="zh-CN"/>
              </w:rPr>
              <w:t>扶持</w:t>
            </w:r>
            <w:r>
              <w:rPr>
                <w:rFonts w:ascii="宋体" w:hAnsi="宋体" w:eastAsia="宋体"/>
                <w:sz w:val="16"/>
              </w:rPr>
              <w:t>舞台艺术作品创作项目数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D9FDA">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4E32C">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32D7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E01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10E33">
            <w:pPr>
              <w:jc w:val="center"/>
            </w:pPr>
            <w:r>
              <w:rPr>
                <w:rFonts w:ascii="宋体" w:hAnsi="宋体" w:eastAsia="宋体"/>
                <w:sz w:val="16"/>
              </w:rPr>
              <w:t>偏差原因：该项目支付手续不完整。改进措施：及时完善项目支付手续。</w:t>
            </w:r>
          </w:p>
        </w:tc>
      </w:tr>
      <w:tr w14:paraId="73991A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4F6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BF6B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54A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08160">
            <w:pPr>
              <w:jc w:val="center"/>
            </w:pPr>
            <w:r>
              <w:rPr>
                <w:rFonts w:ascii="宋体" w:hAnsi="宋体" w:eastAsia="宋体"/>
                <w:sz w:val="16"/>
              </w:rPr>
              <w:t>组织各类文化活动数量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23FF1">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7620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B0D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67B7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AC30C">
            <w:pPr>
              <w:jc w:val="center"/>
            </w:pPr>
          </w:p>
        </w:tc>
      </w:tr>
      <w:tr w14:paraId="18B9B4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D0B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EE8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BCE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76D7B">
            <w:pPr>
              <w:jc w:val="center"/>
            </w:pPr>
            <w:r>
              <w:rPr>
                <w:rFonts w:ascii="宋体" w:hAnsi="宋体" w:eastAsia="宋体"/>
                <w:sz w:val="16"/>
              </w:rPr>
              <w:t>节日氛围营造数量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92B3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0660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C9A5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D69A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3867E">
            <w:pPr>
              <w:jc w:val="center"/>
            </w:pPr>
          </w:p>
        </w:tc>
      </w:tr>
      <w:tr w14:paraId="1A3AA4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097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071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5E4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8F6AB">
            <w:pPr>
              <w:jc w:val="center"/>
            </w:pPr>
            <w:r>
              <w:rPr>
                <w:rFonts w:ascii="宋体" w:hAnsi="宋体" w:eastAsia="宋体"/>
                <w:sz w:val="16"/>
              </w:rPr>
              <w:t>基层公共文化服务志愿者数量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4059C">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3930F">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2AD2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DF1B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D21EF">
            <w:pPr>
              <w:jc w:val="center"/>
            </w:pPr>
          </w:p>
        </w:tc>
      </w:tr>
      <w:tr w14:paraId="5EDD17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15D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9FD4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ACB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3D026">
            <w:pPr>
              <w:jc w:val="center"/>
            </w:pPr>
            <w:r>
              <w:rPr>
                <w:rFonts w:ascii="宋体" w:hAnsi="宋体" w:eastAsia="宋体"/>
                <w:sz w:val="16"/>
              </w:rPr>
              <w:t>文物保护区巡逻车辆数量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423A4">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3FB9C">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9A6C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DA32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A1740">
            <w:pPr>
              <w:jc w:val="center"/>
            </w:pPr>
          </w:p>
        </w:tc>
      </w:tr>
      <w:tr w14:paraId="7FED59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B0E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D25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D453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DA427">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8B6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506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6D9C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E1F2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4D7E5">
            <w:pPr>
              <w:jc w:val="center"/>
            </w:pPr>
          </w:p>
        </w:tc>
      </w:tr>
      <w:tr w14:paraId="3115C4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F1E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FA1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48F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1E4E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C61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C0E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938A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6AF4">
            <w:pPr>
              <w:jc w:val="center"/>
            </w:pPr>
            <w:r>
              <w:rPr>
                <w:rFonts w:ascii="宋体" w:hAnsi="宋体" w:eastAsia="宋体"/>
                <w:sz w:val="16"/>
              </w:rPr>
              <w:t>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62A11">
            <w:pPr>
              <w:jc w:val="center"/>
            </w:pPr>
            <w:r>
              <w:rPr>
                <w:rFonts w:ascii="宋体" w:hAnsi="宋体" w:eastAsia="宋体"/>
                <w:sz w:val="16"/>
              </w:rPr>
              <w:t>偏差原因：该项目支付手续不完整。改进措施：及时完善项目支付手续。</w:t>
            </w:r>
          </w:p>
        </w:tc>
      </w:tr>
      <w:tr w14:paraId="61A8CC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77C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59C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13A4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601C2">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87D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7EF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977E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F9290">
            <w:pPr>
              <w:jc w:val="center"/>
            </w:pPr>
            <w:r>
              <w:rPr>
                <w:rFonts w:ascii="宋体" w:hAnsi="宋体" w:eastAsia="宋体"/>
                <w:sz w:val="16"/>
              </w:rPr>
              <w:t>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CF304">
            <w:pPr>
              <w:jc w:val="center"/>
            </w:pPr>
            <w:r>
              <w:rPr>
                <w:rFonts w:ascii="宋体" w:hAnsi="宋体" w:eastAsia="宋体"/>
                <w:sz w:val="16"/>
              </w:rPr>
              <w:t>偏差原因：该项目支付手续不完整。改进措施：及时完善项目支付手续。</w:t>
            </w:r>
          </w:p>
        </w:tc>
      </w:tr>
      <w:tr w14:paraId="7D374D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A6C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CA78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569D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6884A">
            <w:pPr>
              <w:jc w:val="center"/>
            </w:pPr>
            <w:r>
              <w:rPr>
                <w:rFonts w:ascii="宋体" w:hAnsi="宋体" w:eastAsia="宋体"/>
                <w:sz w:val="16"/>
              </w:rPr>
              <w:t>群众文化活动参加人次增长率（%）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14C28">
            <w:pPr>
              <w:jc w:val="center"/>
            </w:pPr>
            <w:r>
              <w:rPr>
                <w:rFonts w:ascii="宋体" w:hAnsi="宋体" w:eastAsia="宋体"/>
                <w:sz w:val="16"/>
              </w:rPr>
              <w:t>&gt;=3%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0CCB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2584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4CFA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21C3F">
            <w:pPr>
              <w:jc w:val="center"/>
            </w:pPr>
          </w:p>
        </w:tc>
      </w:tr>
      <w:tr w14:paraId="3313F1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42D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E49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A3B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33131">
            <w:pPr>
              <w:jc w:val="center"/>
            </w:pPr>
            <w:r>
              <w:rPr>
                <w:rFonts w:ascii="宋体" w:hAnsi="宋体" w:eastAsia="宋体"/>
                <w:sz w:val="16"/>
              </w:rPr>
              <w:t>村民精神文化需求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ACA5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DBB99">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470D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C5C1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C9777">
            <w:pPr>
              <w:jc w:val="center"/>
            </w:pPr>
          </w:p>
        </w:tc>
      </w:tr>
      <w:tr w14:paraId="483FCF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59E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57EB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843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50A4">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9378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4827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67B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80A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BC167">
            <w:pPr>
              <w:jc w:val="center"/>
            </w:pPr>
          </w:p>
        </w:tc>
      </w:tr>
      <w:tr w14:paraId="1FCF7C8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DE18C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472C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40D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FAA4C">
            <w:pPr>
              <w:jc w:val="center"/>
            </w:pPr>
            <w:r>
              <w:rPr>
                <w:rFonts w:ascii="宋体" w:hAnsi="宋体" w:eastAsia="宋体"/>
                <w:sz w:val="16"/>
              </w:rPr>
              <w:t>83.28分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DA672E"/>
        </w:tc>
      </w:tr>
    </w:tbl>
    <w:p w14:paraId="3494EF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694340F">
        <w:tblPrEx>
          <w:tblCellMar>
            <w:top w:w="0" w:type="dxa"/>
            <w:left w:w="108" w:type="dxa"/>
            <w:bottom w:w="0" w:type="dxa"/>
            <w:right w:w="108" w:type="dxa"/>
          </w:tblCellMar>
        </w:tblPrEx>
        <w:tc>
          <w:tcPr>
            <w:tcW w:w="8847" w:type="dxa"/>
            <w:gridSpan w:val="9"/>
            <w:vAlign w:val="center"/>
          </w:tcPr>
          <w:p w14:paraId="68AB8A0F">
            <w:pPr>
              <w:jc w:val="center"/>
            </w:pPr>
            <w:r>
              <w:rPr>
                <w:rFonts w:ascii="宋体" w:hAnsi="宋体" w:eastAsia="宋体"/>
                <w:sz w:val="24"/>
              </w:rPr>
              <w:t>项目支出绩效自评表</w:t>
            </w:r>
          </w:p>
        </w:tc>
      </w:tr>
      <w:tr w14:paraId="28BFEE3B">
        <w:tblPrEx>
          <w:tblCellMar>
            <w:top w:w="0" w:type="dxa"/>
            <w:left w:w="108" w:type="dxa"/>
            <w:bottom w:w="0" w:type="dxa"/>
            <w:right w:w="108" w:type="dxa"/>
          </w:tblCellMar>
        </w:tblPrEx>
        <w:tc>
          <w:tcPr>
            <w:tcW w:w="8847" w:type="dxa"/>
            <w:gridSpan w:val="9"/>
            <w:vAlign w:val="center"/>
          </w:tcPr>
          <w:p w14:paraId="2124A04D">
            <w:pPr>
              <w:jc w:val="center"/>
            </w:pPr>
            <w:r>
              <w:rPr>
                <w:rFonts w:ascii="宋体" w:hAnsi="宋体" w:eastAsia="宋体"/>
                <w:sz w:val="24"/>
              </w:rPr>
              <w:t>(2024年度)</w:t>
            </w:r>
          </w:p>
        </w:tc>
      </w:tr>
      <w:tr w14:paraId="34FC31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8D5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22AA02">
            <w:pPr>
              <w:jc w:val="center"/>
            </w:pPr>
            <w:r>
              <w:rPr>
                <w:rFonts w:ascii="宋体" w:hAnsi="宋体" w:eastAsia="宋体"/>
                <w:sz w:val="16"/>
              </w:rPr>
              <w:t>2024年中央支持地方公共文化服务体系建设补助资金（第二批资金）和地财教</w:t>
            </w:r>
            <w:r>
              <w:rPr>
                <w:rFonts w:hint="eastAsia" w:ascii="宋体" w:hAnsi="宋体"/>
                <w:sz w:val="16"/>
                <w:lang w:eastAsia="zh-CN"/>
              </w:rPr>
              <w:t>〔2023〕47号</w:t>
            </w:r>
          </w:p>
        </w:tc>
      </w:tr>
      <w:tr w14:paraId="7DF02D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9A4E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581F2D">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F081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15B011">
            <w:pPr>
              <w:jc w:val="center"/>
            </w:pPr>
            <w:r>
              <w:rPr>
                <w:rFonts w:ascii="宋体" w:hAnsi="宋体" w:eastAsia="宋体"/>
                <w:sz w:val="16"/>
              </w:rPr>
              <w:t>民丰县文化体育广播电视和旅游局</w:t>
            </w:r>
          </w:p>
        </w:tc>
      </w:tr>
      <w:tr w14:paraId="54C826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CCA7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2B2D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9412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7EDD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D241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56F2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AB29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91120">
            <w:pPr>
              <w:jc w:val="center"/>
            </w:pPr>
            <w:r>
              <w:rPr>
                <w:rFonts w:ascii="宋体" w:hAnsi="宋体" w:eastAsia="宋体"/>
                <w:sz w:val="16"/>
              </w:rPr>
              <w:t>得分</w:t>
            </w:r>
          </w:p>
        </w:tc>
      </w:tr>
      <w:tr w14:paraId="7C7C13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03C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29CB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C47EC">
            <w:pPr>
              <w:jc w:val="center"/>
            </w:pPr>
            <w:r>
              <w:rPr>
                <w:rFonts w:ascii="宋体" w:hAnsi="宋体" w:eastAsia="宋体"/>
                <w:sz w:val="16"/>
              </w:rPr>
              <w:t>102.65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89ABA">
            <w:pPr>
              <w:jc w:val="center"/>
            </w:pPr>
            <w:r>
              <w:rPr>
                <w:rFonts w:ascii="宋体" w:hAnsi="宋体" w:eastAsia="宋体"/>
                <w:sz w:val="16"/>
              </w:rPr>
              <w:t>102.65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3E0DC">
            <w:pPr>
              <w:jc w:val="center"/>
            </w:pPr>
            <w:r>
              <w:rPr>
                <w:rFonts w:ascii="宋体" w:hAnsi="宋体" w:eastAsia="宋体"/>
                <w:sz w:val="16"/>
              </w:rPr>
              <w:t>33.28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CE2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36967">
            <w:pPr>
              <w:jc w:val="center"/>
            </w:pPr>
            <w:r>
              <w:rPr>
                <w:rFonts w:ascii="宋体" w:hAnsi="宋体" w:eastAsia="宋体"/>
                <w:sz w:val="16"/>
              </w:rPr>
              <w:t xml:space="preserve">32.42%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1579">
            <w:pPr>
              <w:jc w:val="center"/>
            </w:pPr>
            <w:r>
              <w:rPr>
                <w:rFonts w:ascii="宋体" w:hAnsi="宋体" w:eastAsia="宋体"/>
                <w:sz w:val="16"/>
              </w:rPr>
              <w:t>0.00分</w:t>
            </w:r>
          </w:p>
        </w:tc>
      </w:tr>
      <w:tr w14:paraId="6E7683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BDD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49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6063A">
            <w:pPr>
              <w:jc w:val="center"/>
            </w:pPr>
            <w:r>
              <w:rPr>
                <w:rFonts w:ascii="宋体" w:hAnsi="宋体" w:eastAsia="宋体"/>
                <w:sz w:val="16"/>
              </w:rPr>
              <w:t>102.65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0C351">
            <w:pPr>
              <w:jc w:val="center"/>
            </w:pPr>
            <w:r>
              <w:rPr>
                <w:rFonts w:ascii="宋体" w:hAnsi="宋体" w:eastAsia="宋体"/>
                <w:sz w:val="16"/>
              </w:rPr>
              <w:t>102.65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F5B85">
            <w:pPr>
              <w:jc w:val="center"/>
            </w:pPr>
            <w:r>
              <w:rPr>
                <w:rFonts w:ascii="宋体" w:hAnsi="宋体" w:eastAsia="宋体"/>
                <w:sz w:val="16"/>
              </w:rPr>
              <w:t>33.28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458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21D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B4F57">
            <w:pPr>
              <w:jc w:val="center"/>
            </w:pPr>
            <w:r>
              <w:rPr>
                <w:rFonts w:ascii="宋体" w:hAnsi="宋体" w:eastAsia="宋体"/>
                <w:sz w:val="16"/>
              </w:rPr>
              <w:t>—</w:t>
            </w:r>
          </w:p>
        </w:tc>
      </w:tr>
      <w:tr w14:paraId="006776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EAC2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1F68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BA8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205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05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248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2C1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CC767">
            <w:pPr>
              <w:jc w:val="center"/>
            </w:pPr>
            <w:r>
              <w:rPr>
                <w:rFonts w:ascii="宋体" w:hAnsi="宋体" w:eastAsia="宋体"/>
                <w:sz w:val="16"/>
              </w:rPr>
              <w:t>—</w:t>
            </w:r>
          </w:p>
        </w:tc>
      </w:tr>
      <w:tr w14:paraId="0BFAB0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0D12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C60A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58F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502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D49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D31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B2F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A167B">
            <w:pPr>
              <w:jc w:val="center"/>
            </w:pPr>
            <w:r>
              <w:rPr>
                <w:rFonts w:ascii="宋体" w:hAnsi="宋体" w:eastAsia="宋体"/>
                <w:sz w:val="16"/>
              </w:rPr>
              <w:t>—</w:t>
            </w:r>
          </w:p>
        </w:tc>
      </w:tr>
      <w:tr w14:paraId="47F528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6DCA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8A80C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94B94A">
            <w:pPr>
              <w:jc w:val="center"/>
            </w:pPr>
            <w:r>
              <w:rPr>
                <w:rFonts w:ascii="宋体" w:hAnsi="宋体" w:eastAsia="宋体"/>
                <w:sz w:val="16"/>
              </w:rPr>
              <w:t>实际完成情况</w:t>
            </w:r>
          </w:p>
        </w:tc>
      </w:tr>
      <w:tr w14:paraId="3F8902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35CF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308029">
            <w:pPr>
              <w:jc w:val="both"/>
            </w:pPr>
            <w:r>
              <w:rPr>
                <w:rFonts w:ascii="宋体" w:hAnsi="宋体" w:eastAsia="宋体"/>
                <w:sz w:val="16"/>
              </w:rPr>
              <w:t>目标1：该项目资金用于：1.春节文化活动1次，2.消防维保1次，3.体育训练中心内部墙体粉刷服务1次，4.34个村级文化活动室活动提升采购文化活动道具购买34个村，5.17名人才志愿者服务3个月，6.各类文化活动场地布置制作展板、幕布、喷绘服务1次 ，7.体育馆房屋安全鉴定服务1次，8.旅游交通地图，民丰地图服务1批，9.文化馆下水道及自来水管道材料及维修1次。</w:t>
            </w:r>
            <w:r>
              <w:rPr>
                <w:rFonts w:ascii="宋体" w:hAnsi="宋体" w:eastAsia="宋体"/>
                <w:sz w:val="16"/>
              </w:rPr>
              <w:br w:type="textWrapping"/>
            </w:r>
            <w:r>
              <w:rPr>
                <w:rFonts w:ascii="宋体" w:hAnsi="宋体" w:eastAsia="宋体"/>
                <w:sz w:val="16"/>
              </w:rPr>
              <w:t>目标2：该项目的实施有效丰富村民文化生活，满足村民精神文化需求,进一步提高我县文化和旅游人才社会服务和自身业务水平提高，夯实业务能力；发挥文化凝聚人心、增进认同、化解矛盾、促进和谐的作用；提升基层公共文化服务效能；提高群众文化素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F6960F">
            <w:pPr>
              <w:jc w:val="both"/>
            </w:pPr>
            <w:r>
              <w:rPr>
                <w:rFonts w:ascii="宋体" w:hAnsi="宋体" w:eastAsia="宋体"/>
                <w:sz w:val="16"/>
              </w:rPr>
              <w:t>此项目已完成：春节文化活动1次，体育训练中心内部墙体粉刷服务1次，17名人才志愿者服务3个月，各类文化活动场地布置制作展板、幕布、喷绘服务1次 旅游交通地图，民丰地图服务1批，文化馆下水道及自来水管道材料及维修1次。 该项目的实施有效丰富村民文化生活，满足村民精神文化需求,进一步提高我县文化和旅游人才社会服务和自身业务水平提高，夯实业务能力；发挥文化凝聚人心、增进认同、化解矛盾、促进和谐的作用；提升基层公共文化服务效能；提高群众文化素养。</w:t>
            </w:r>
          </w:p>
        </w:tc>
      </w:tr>
      <w:tr w14:paraId="7ABA1A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C60F9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2B9B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3A6F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082B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F0D8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DC4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F530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E607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46AD">
            <w:pPr>
              <w:jc w:val="center"/>
            </w:pPr>
            <w:r>
              <w:rPr>
                <w:rFonts w:ascii="宋体" w:hAnsi="宋体" w:eastAsia="宋体"/>
                <w:sz w:val="16"/>
              </w:rPr>
              <w:t>偏差原因分析及改进措施</w:t>
            </w:r>
          </w:p>
        </w:tc>
      </w:tr>
      <w:tr w14:paraId="41578A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59EA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9162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1B6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42C69">
            <w:pPr>
              <w:jc w:val="center"/>
            </w:pPr>
            <w:r>
              <w:rPr>
                <w:rFonts w:ascii="宋体" w:hAnsi="宋体" w:eastAsia="宋体"/>
                <w:sz w:val="16"/>
              </w:rPr>
              <w:t>春节文化活动数量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14E59">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20AE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9A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565B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13C92">
            <w:pPr>
              <w:jc w:val="center"/>
            </w:pPr>
          </w:p>
        </w:tc>
      </w:tr>
      <w:tr w14:paraId="727C59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EC3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C2D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3415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CF58D">
            <w:pPr>
              <w:jc w:val="center"/>
            </w:pPr>
            <w:r>
              <w:rPr>
                <w:rFonts w:ascii="宋体" w:hAnsi="宋体" w:eastAsia="宋体"/>
                <w:sz w:val="16"/>
              </w:rPr>
              <w:t>消防设备维保数量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F5EC3">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4EC07">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13E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DFCD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13319">
            <w:pPr>
              <w:jc w:val="center"/>
            </w:pPr>
            <w:r>
              <w:rPr>
                <w:rFonts w:ascii="宋体" w:hAnsi="宋体" w:eastAsia="宋体"/>
                <w:sz w:val="16"/>
              </w:rPr>
              <w:t>偏差原因：该项目年初预算不精准。措施：加强年初预算精准度。</w:t>
            </w:r>
          </w:p>
        </w:tc>
      </w:tr>
      <w:tr w14:paraId="168D96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A254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23B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2FC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95C59">
            <w:pPr>
              <w:jc w:val="center"/>
            </w:pPr>
            <w:r>
              <w:rPr>
                <w:rFonts w:ascii="宋体" w:hAnsi="宋体" w:eastAsia="宋体"/>
                <w:sz w:val="16"/>
              </w:rPr>
              <w:t>体育训练中心内部墙体粉刷数量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1CB3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90C1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65B9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E06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22030">
            <w:pPr>
              <w:jc w:val="center"/>
            </w:pPr>
          </w:p>
        </w:tc>
      </w:tr>
      <w:tr w14:paraId="47A8F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DBC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7C9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EC5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9C610">
            <w:pPr>
              <w:jc w:val="center"/>
            </w:pPr>
            <w:r>
              <w:rPr>
                <w:rFonts w:ascii="宋体" w:hAnsi="宋体" w:eastAsia="宋体"/>
                <w:sz w:val="16"/>
              </w:rPr>
              <w:t>34个村级文化活动室活动提升采购文化活动道具数量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782C5">
            <w:pPr>
              <w:jc w:val="center"/>
            </w:pPr>
            <w:r>
              <w:rPr>
                <w:rFonts w:ascii="宋体" w:hAnsi="宋体" w:eastAsia="宋体"/>
                <w:sz w:val="16"/>
              </w:rPr>
              <w:t>&gt;=34个村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1B709">
            <w:pPr>
              <w:jc w:val="center"/>
            </w:pPr>
            <w:r>
              <w:rPr>
                <w:rFonts w:ascii="宋体" w:hAnsi="宋体" w:eastAsia="宋体"/>
                <w:sz w:val="16"/>
              </w:rPr>
              <w:t>=0个村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6835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1981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6473B">
            <w:pPr>
              <w:jc w:val="center"/>
            </w:pPr>
            <w:r>
              <w:rPr>
                <w:rFonts w:ascii="宋体" w:hAnsi="宋体" w:eastAsia="宋体"/>
                <w:sz w:val="16"/>
              </w:rPr>
              <w:t>偏差原因：该项目年初预算不精准。措施：加强年初预算精准度。</w:t>
            </w:r>
          </w:p>
        </w:tc>
      </w:tr>
      <w:tr w14:paraId="32F77A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26F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79D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EC3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1E851">
            <w:pPr>
              <w:jc w:val="center"/>
            </w:pPr>
            <w:r>
              <w:rPr>
                <w:rFonts w:ascii="宋体" w:hAnsi="宋体" w:eastAsia="宋体"/>
                <w:sz w:val="16"/>
              </w:rPr>
              <w:t>17名人才志愿者服务数量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E7102">
            <w:pPr>
              <w:jc w:val="center"/>
            </w:pPr>
            <w:r>
              <w:rPr>
                <w:rFonts w:ascii="宋体" w:hAnsi="宋体" w:eastAsia="宋体"/>
                <w:sz w:val="16"/>
              </w:rPr>
              <w:t>&gt;=3个月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EFC3E">
            <w:pPr>
              <w:jc w:val="center"/>
            </w:pPr>
            <w:r>
              <w:rPr>
                <w:rFonts w:ascii="宋体" w:hAnsi="宋体" w:eastAsia="宋体"/>
                <w:sz w:val="16"/>
              </w:rPr>
              <w:t>=3个月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E18E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78F1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8AAF2">
            <w:pPr>
              <w:jc w:val="center"/>
            </w:pPr>
          </w:p>
        </w:tc>
      </w:tr>
      <w:tr w14:paraId="3EE6EC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263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942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C91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A69EC">
            <w:pPr>
              <w:jc w:val="center"/>
            </w:pPr>
            <w:r>
              <w:rPr>
                <w:rFonts w:ascii="宋体" w:hAnsi="宋体" w:eastAsia="宋体"/>
                <w:sz w:val="16"/>
              </w:rPr>
              <w:t>各类文化活动场地布置制作展板、幕布、喷绘数量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F5A4">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B5CA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4192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4E1D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48357">
            <w:pPr>
              <w:jc w:val="center"/>
            </w:pPr>
          </w:p>
        </w:tc>
      </w:tr>
      <w:tr w14:paraId="588D90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A3A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EDA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7E4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4C613">
            <w:pPr>
              <w:jc w:val="center"/>
            </w:pPr>
            <w:r>
              <w:rPr>
                <w:rFonts w:ascii="宋体" w:hAnsi="宋体" w:eastAsia="宋体"/>
                <w:sz w:val="16"/>
              </w:rPr>
              <w:t>体育馆房屋安全鉴定服务数量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0C99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B3A23">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6349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0E2F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AA712">
            <w:pPr>
              <w:jc w:val="center"/>
            </w:pPr>
            <w:r>
              <w:rPr>
                <w:rFonts w:ascii="宋体" w:hAnsi="宋体" w:eastAsia="宋体"/>
                <w:sz w:val="16"/>
              </w:rPr>
              <w:t>偏差原因：该项目年初预算不精准。措施：加强年初预算精准度。</w:t>
            </w:r>
          </w:p>
        </w:tc>
      </w:tr>
      <w:tr w14:paraId="01F882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00C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374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388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A9798">
            <w:pPr>
              <w:jc w:val="center"/>
            </w:pPr>
            <w:r>
              <w:rPr>
                <w:rFonts w:ascii="宋体" w:hAnsi="宋体" w:eastAsia="宋体"/>
                <w:sz w:val="16"/>
              </w:rPr>
              <w:t>旅游交通地图，民丰地图服务数量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025AD">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8133E">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8F3C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1D20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51FC1">
            <w:pPr>
              <w:jc w:val="center"/>
            </w:pPr>
          </w:p>
        </w:tc>
      </w:tr>
      <w:tr w14:paraId="4E4B52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DB53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4DB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EA6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20392">
            <w:pPr>
              <w:jc w:val="center"/>
            </w:pPr>
            <w:r>
              <w:rPr>
                <w:rFonts w:ascii="宋体" w:hAnsi="宋体" w:eastAsia="宋体"/>
                <w:sz w:val="16"/>
              </w:rPr>
              <w:t>文化馆下水道及自来水管道材料及维修数量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22565">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9F0F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D3CC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240C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EF91F">
            <w:pPr>
              <w:jc w:val="center"/>
            </w:pPr>
          </w:p>
        </w:tc>
      </w:tr>
      <w:tr w14:paraId="78E487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D74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D83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C616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2F6C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710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B9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FFF0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691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E5265">
            <w:pPr>
              <w:jc w:val="center"/>
            </w:pPr>
            <w:r>
              <w:rPr>
                <w:rFonts w:ascii="宋体" w:hAnsi="宋体" w:eastAsia="宋体"/>
                <w:sz w:val="16"/>
              </w:rPr>
              <w:t>偏差原因：该项目年初预算不精准。措施：加强年初预算精准度。</w:t>
            </w:r>
          </w:p>
        </w:tc>
      </w:tr>
      <w:tr w14:paraId="225AF7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3B1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A869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A002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2C921">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6CF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6B6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C4E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86FF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4B01F">
            <w:pPr>
              <w:jc w:val="center"/>
            </w:pPr>
            <w:r>
              <w:rPr>
                <w:rFonts w:ascii="宋体" w:hAnsi="宋体" w:eastAsia="宋体"/>
                <w:sz w:val="16"/>
              </w:rPr>
              <w:t>偏差原因：该项目年初预算不精准。措施：加强年初预算精准度。</w:t>
            </w:r>
          </w:p>
        </w:tc>
      </w:tr>
      <w:tr w14:paraId="747F1C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795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64A4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288D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509D9">
            <w:pPr>
              <w:jc w:val="center"/>
            </w:pPr>
            <w:r>
              <w:rPr>
                <w:rFonts w:ascii="宋体" w:hAnsi="宋体" w:eastAsia="宋体"/>
                <w:sz w:val="16"/>
              </w:rPr>
              <w:t>提高群众文化素养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4F45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FF296">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D1E5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3FF7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9D493">
            <w:pPr>
              <w:jc w:val="center"/>
            </w:pPr>
            <w:r>
              <w:rPr>
                <w:rFonts w:ascii="宋体" w:hAnsi="宋体" w:eastAsia="宋体"/>
                <w:sz w:val="16"/>
              </w:rPr>
              <w:t>偏差原因：该项目年初预算不精准。措施：加强年初预算精准度。</w:t>
            </w:r>
          </w:p>
        </w:tc>
      </w:tr>
      <w:tr w14:paraId="658F5C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40C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D6B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57E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C3B16">
            <w:pPr>
              <w:jc w:val="center"/>
            </w:pPr>
            <w:r>
              <w:rPr>
                <w:rFonts w:ascii="宋体" w:hAnsi="宋体" w:eastAsia="宋体"/>
                <w:sz w:val="16"/>
              </w:rPr>
              <w:t>群众对基本公共服务满意度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EFE8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5549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B69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195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076C3">
            <w:pPr>
              <w:jc w:val="center"/>
            </w:pPr>
            <w:r>
              <w:rPr>
                <w:rFonts w:ascii="宋体" w:hAnsi="宋体" w:eastAsia="宋体"/>
                <w:sz w:val="16"/>
              </w:rPr>
              <w:t>原因：该项目年初预算不精准。措施：加强年初预算精准度。</w:t>
            </w:r>
          </w:p>
        </w:tc>
      </w:tr>
      <w:tr w14:paraId="7564179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19619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B790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074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28D08">
            <w:pPr>
              <w:jc w:val="center"/>
            </w:pPr>
            <w:r>
              <w:rPr>
                <w:rFonts w:ascii="宋体" w:hAnsi="宋体" w:eastAsia="宋体"/>
                <w:sz w:val="16"/>
              </w:rPr>
              <w:t>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2B486DB"/>
        </w:tc>
      </w:tr>
    </w:tbl>
    <w:p w14:paraId="2053E97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A412E2">
        <w:tblPrEx>
          <w:tblCellMar>
            <w:top w:w="0" w:type="dxa"/>
            <w:left w:w="108" w:type="dxa"/>
            <w:bottom w:w="0" w:type="dxa"/>
            <w:right w:w="108" w:type="dxa"/>
          </w:tblCellMar>
        </w:tblPrEx>
        <w:tc>
          <w:tcPr>
            <w:tcW w:w="8847" w:type="dxa"/>
            <w:gridSpan w:val="9"/>
            <w:vAlign w:val="center"/>
          </w:tcPr>
          <w:p w14:paraId="1AD90AB7">
            <w:pPr>
              <w:jc w:val="center"/>
            </w:pPr>
            <w:r>
              <w:rPr>
                <w:rFonts w:ascii="宋体" w:hAnsi="宋体" w:eastAsia="宋体"/>
                <w:sz w:val="24"/>
              </w:rPr>
              <w:t>项目支出绩效自评表</w:t>
            </w:r>
          </w:p>
        </w:tc>
      </w:tr>
      <w:tr w14:paraId="4E99FA46">
        <w:tblPrEx>
          <w:tblCellMar>
            <w:top w:w="0" w:type="dxa"/>
            <w:left w:w="108" w:type="dxa"/>
            <w:bottom w:w="0" w:type="dxa"/>
            <w:right w:w="108" w:type="dxa"/>
          </w:tblCellMar>
        </w:tblPrEx>
        <w:tc>
          <w:tcPr>
            <w:tcW w:w="8847" w:type="dxa"/>
            <w:gridSpan w:val="9"/>
            <w:vAlign w:val="center"/>
          </w:tcPr>
          <w:p w14:paraId="218CEC45">
            <w:pPr>
              <w:jc w:val="center"/>
            </w:pPr>
            <w:r>
              <w:rPr>
                <w:rFonts w:ascii="宋体" w:hAnsi="宋体" w:eastAsia="宋体"/>
                <w:sz w:val="24"/>
              </w:rPr>
              <w:t>(2024年度)</w:t>
            </w:r>
          </w:p>
        </w:tc>
      </w:tr>
      <w:tr w14:paraId="353E45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F616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EE407B">
            <w:pPr>
              <w:jc w:val="center"/>
            </w:pPr>
            <w:r>
              <w:rPr>
                <w:rFonts w:ascii="宋体" w:hAnsi="宋体" w:eastAsia="宋体"/>
                <w:sz w:val="16"/>
              </w:rPr>
              <w:t>2024年中央补助地方博物馆纪念馆逐步免费开放补助资金   和地财教</w:t>
            </w:r>
            <w:r>
              <w:rPr>
                <w:rFonts w:hint="eastAsia" w:ascii="宋体" w:hAnsi="宋体"/>
                <w:sz w:val="16"/>
                <w:lang w:eastAsia="zh-CN"/>
              </w:rPr>
              <w:t>〔2023〕56号</w:t>
            </w:r>
          </w:p>
        </w:tc>
      </w:tr>
      <w:tr w14:paraId="5B17AA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6DDD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CFD634">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45A3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34404D">
            <w:pPr>
              <w:jc w:val="center"/>
            </w:pPr>
            <w:r>
              <w:rPr>
                <w:rFonts w:ascii="宋体" w:hAnsi="宋体" w:eastAsia="宋体"/>
                <w:sz w:val="16"/>
              </w:rPr>
              <w:t>民丰县文化体育广播电视和旅游局</w:t>
            </w:r>
          </w:p>
        </w:tc>
      </w:tr>
      <w:tr w14:paraId="62627F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9D74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3786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5E8F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D9B2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5050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4596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4444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22919">
            <w:pPr>
              <w:jc w:val="center"/>
            </w:pPr>
            <w:r>
              <w:rPr>
                <w:rFonts w:ascii="宋体" w:hAnsi="宋体" w:eastAsia="宋体"/>
                <w:sz w:val="16"/>
              </w:rPr>
              <w:t>得分</w:t>
            </w:r>
          </w:p>
        </w:tc>
      </w:tr>
      <w:tr w14:paraId="55AB53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B5B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D39C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9FD3">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47CE0">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0D4A8">
            <w:pPr>
              <w:jc w:val="center"/>
            </w:pPr>
            <w:r>
              <w:rPr>
                <w:rFonts w:ascii="宋体" w:hAnsi="宋体" w:eastAsia="宋体"/>
                <w:sz w:val="16"/>
              </w:rPr>
              <w:t>20.19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34E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818F4">
            <w:pPr>
              <w:jc w:val="center"/>
            </w:pPr>
            <w:r>
              <w:rPr>
                <w:rFonts w:ascii="宋体" w:hAnsi="宋体" w:eastAsia="宋体"/>
                <w:sz w:val="16"/>
              </w:rPr>
              <w:t xml:space="preserve">80.76%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EAC8A">
            <w:pPr>
              <w:jc w:val="center"/>
            </w:pPr>
            <w:r>
              <w:rPr>
                <w:rFonts w:ascii="宋体" w:hAnsi="宋体" w:eastAsia="宋体"/>
                <w:sz w:val="16"/>
              </w:rPr>
              <w:t>5.19分</w:t>
            </w:r>
          </w:p>
        </w:tc>
      </w:tr>
      <w:tr w14:paraId="39C04D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114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2DFB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F20BE">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5713B">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7BE36">
            <w:pPr>
              <w:jc w:val="center"/>
            </w:pPr>
            <w:r>
              <w:rPr>
                <w:rFonts w:ascii="宋体" w:hAnsi="宋体" w:eastAsia="宋体"/>
                <w:sz w:val="16"/>
              </w:rPr>
              <w:t>20.19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DD8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D51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DB33A">
            <w:pPr>
              <w:jc w:val="center"/>
            </w:pPr>
            <w:r>
              <w:rPr>
                <w:rFonts w:ascii="宋体" w:hAnsi="宋体" w:eastAsia="宋体"/>
                <w:sz w:val="16"/>
              </w:rPr>
              <w:t>—</w:t>
            </w:r>
          </w:p>
        </w:tc>
      </w:tr>
      <w:tr w14:paraId="7ED6FA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AE7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98D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52A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956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162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D0E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73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127F7">
            <w:pPr>
              <w:jc w:val="center"/>
            </w:pPr>
            <w:r>
              <w:rPr>
                <w:rFonts w:ascii="宋体" w:hAnsi="宋体" w:eastAsia="宋体"/>
                <w:sz w:val="16"/>
              </w:rPr>
              <w:t>—</w:t>
            </w:r>
          </w:p>
        </w:tc>
      </w:tr>
      <w:tr w14:paraId="4CAF1D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B4C8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52C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9AA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482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240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A9C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165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9A09F">
            <w:pPr>
              <w:jc w:val="center"/>
            </w:pPr>
            <w:r>
              <w:rPr>
                <w:rFonts w:ascii="宋体" w:hAnsi="宋体" w:eastAsia="宋体"/>
                <w:sz w:val="16"/>
              </w:rPr>
              <w:t>—</w:t>
            </w:r>
          </w:p>
        </w:tc>
      </w:tr>
      <w:tr w14:paraId="57107A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74FC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243A5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4B9843">
            <w:pPr>
              <w:jc w:val="center"/>
            </w:pPr>
            <w:r>
              <w:rPr>
                <w:rFonts w:ascii="宋体" w:hAnsi="宋体" w:eastAsia="宋体"/>
                <w:sz w:val="16"/>
              </w:rPr>
              <w:t>实际完成情况</w:t>
            </w:r>
          </w:p>
        </w:tc>
      </w:tr>
      <w:tr w14:paraId="0A6F6C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B5DF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14EEAA">
            <w:pPr>
              <w:jc w:val="both"/>
            </w:pPr>
            <w:r>
              <w:rPr>
                <w:rFonts w:ascii="宋体" w:hAnsi="宋体" w:eastAsia="宋体"/>
                <w:sz w:val="16"/>
              </w:rPr>
              <w:t>根据《关于提前下达2024年博物馆纪念馆免费开放补助资金预算的通知》和地财教〔2023〕9号)等文件的要求实施本项目，项目实施内容：该项目资金用于：聘用博物馆安保人员1名，维护2辆公务用车，购买办公设备及办公耗材一批，博物馆及古城遗址垃圾清运不少于5次，野外文物保护物资采购不少于3次,博物馆公共设施次数1次，博物馆培训次数4次。通过项目实施，有利于提高满足群众文化需要，有效提高博物馆公共文化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793FCD">
            <w:pPr>
              <w:jc w:val="both"/>
            </w:pPr>
            <w:r>
              <w:rPr>
                <w:rFonts w:ascii="宋体" w:hAnsi="宋体" w:eastAsia="宋体"/>
                <w:sz w:val="16"/>
              </w:rPr>
              <w:t>此项目已完成聘用博物馆安保人员1名，维护2辆公务用车，购买办公设备及办公耗材一批，博物馆培训次数4次。通过项目实施，有利于提高满足群众文化需要，有效提高博物馆公共文化服务水平。</w:t>
            </w:r>
          </w:p>
        </w:tc>
      </w:tr>
      <w:tr w14:paraId="7D4768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EBB9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FBD7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3720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1123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CDD6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DB6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77C2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7EB2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14A28">
            <w:pPr>
              <w:jc w:val="center"/>
            </w:pPr>
            <w:r>
              <w:rPr>
                <w:rFonts w:ascii="宋体" w:hAnsi="宋体" w:eastAsia="宋体"/>
                <w:sz w:val="16"/>
              </w:rPr>
              <w:t>偏差原因分析及改进措施</w:t>
            </w:r>
          </w:p>
        </w:tc>
      </w:tr>
      <w:tr w14:paraId="3E943D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F88D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897F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7FF9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522C">
            <w:pPr>
              <w:jc w:val="center"/>
            </w:pPr>
            <w:r>
              <w:rPr>
                <w:rFonts w:ascii="宋体" w:hAnsi="宋体" w:eastAsia="宋体"/>
                <w:sz w:val="16"/>
              </w:rPr>
              <w:t>保安人员数量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F1DA5">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CEFC4">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C0C6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B1D4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C26B">
            <w:pPr>
              <w:jc w:val="center"/>
            </w:pPr>
          </w:p>
        </w:tc>
      </w:tr>
      <w:tr w14:paraId="54D060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155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D2B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4C7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9BD0C">
            <w:pPr>
              <w:jc w:val="center"/>
            </w:pPr>
            <w:r>
              <w:rPr>
                <w:rFonts w:ascii="宋体" w:hAnsi="宋体" w:eastAsia="宋体"/>
                <w:sz w:val="16"/>
              </w:rPr>
              <w:t>车辆维护数量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9356D">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9AC7">
            <w:pPr>
              <w:jc w:val="center"/>
            </w:pPr>
            <w:r>
              <w:rPr>
                <w:rFonts w:ascii="宋体" w:hAnsi="宋体" w:eastAsia="宋体"/>
                <w:sz w:val="16"/>
              </w:rPr>
              <w:t>=2辆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211B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B664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F3B2D">
            <w:pPr>
              <w:jc w:val="center"/>
            </w:pPr>
          </w:p>
        </w:tc>
      </w:tr>
      <w:tr w14:paraId="6A1499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950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52A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B42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54799">
            <w:pPr>
              <w:jc w:val="center"/>
            </w:pPr>
            <w:r>
              <w:rPr>
                <w:rFonts w:ascii="宋体" w:hAnsi="宋体" w:eastAsia="宋体"/>
                <w:sz w:val="16"/>
              </w:rPr>
              <w:t>购买办公用品及耗材批次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5911D">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648C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DF60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4D44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AE26E">
            <w:pPr>
              <w:jc w:val="center"/>
            </w:pPr>
          </w:p>
        </w:tc>
      </w:tr>
      <w:tr w14:paraId="258C5A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D62F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77A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127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7C0E0">
            <w:pPr>
              <w:jc w:val="center"/>
            </w:pPr>
            <w:r>
              <w:rPr>
                <w:rFonts w:ascii="宋体" w:hAnsi="宋体" w:eastAsia="宋体"/>
                <w:sz w:val="16"/>
              </w:rPr>
              <w:t>博物馆公共设施维修及垃圾清运数量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B3FD0">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2797F">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1ECA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971A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A4D2B">
            <w:pPr>
              <w:jc w:val="center"/>
            </w:pPr>
            <w:r>
              <w:rPr>
                <w:rFonts w:ascii="宋体" w:hAnsi="宋体" w:eastAsia="宋体"/>
                <w:sz w:val="16"/>
              </w:rPr>
              <w:t>该项目支付手续不完整。措施：及时完善项目支付手续。</w:t>
            </w:r>
          </w:p>
        </w:tc>
      </w:tr>
      <w:tr w14:paraId="4AB3BB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6CD3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C3F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35D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2EA9D">
            <w:pPr>
              <w:jc w:val="center"/>
            </w:pPr>
            <w:r>
              <w:rPr>
                <w:rFonts w:ascii="宋体" w:hAnsi="宋体" w:eastAsia="宋体"/>
                <w:sz w:val="16"/>
              </w:rPr>
              <w:t>野外文物保护物资采购数量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B394D">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E99AC">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3C24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9523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C9D56">
            <w:pPr>
              <w:jc w:val="center"/>
            </w:pPr>
            <w:r>
              <w:rPr>
                <w:rFonts w:ascii="宋体" w:hAnsi="宋体" w:eastAsia="宋体"/>
                <w:sz w:val="16"/>
              </w:rPr>
              <w:t>该项目支付手续不完整。措施：及时完善项目支付手续。</w:t>
            </w:r>
          </w:p>
        </w:tc>
      </w:tr>
      <w:tr w14:paraId="799FD7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770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7C6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0CFF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98E71">
            <w:pPr>
              <w:jc w:val="center"/>
            </w:pPr>
            <w:r>
              <w:rPr>
                <w:rFonts w:ascii="宋体" w:hAnsi="宋体" w:eastAsia="宋体"/>
                <w:sz w:val="16"/>
              </w:rPr>
              <w:t>博物馆公共设施次数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F6E7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5B95F">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427D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FC34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C7F85">
            <w:pPr>
              <w:jc w:val="center"/>
            </w:pPr>
            <w:r>
              <w:rPr>
                <w:rFonts w:ascii="宋体" w:hAnsi="宋体" w:eastAsia="宋体"/>
                <w:sz w:val="16"/>
              </w:rPr>
              <w:t>该项目支付手续不完整。措施：及时完善项目支付手续。</w:t>
            </w:r>
          </w:p>
        </w:tc>
      </w:tr>
      <w:tr w14:paraId="68896B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E8E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AA6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F5F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B350F">
            <w:pPr>
              <w:jc w:val="center"/>
            </w:pPr>
            <w:r>
              <w:rPr>
                <w:rFonts w:ascii="宋体" w:hAnsi="宋体" w:eastAsia="宋体"/>
                <w:sz w:val="16"/>
              </w:rPr>
              <w:t>博物馆培训次数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50D08">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8182">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46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DB67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32575">
            <w:pPr>
              <w:jc w:val="center"/>
            </w:pPr>
          </w:p>
        </w:tc>
      </w:tr>
      <w:tr w14:paraId="45E570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F75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43F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5606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ADA65">
            <w:pPr>
              <w:jc w:val="center"/>
            </w:pPr>
            <w:r>
              <w:rPr>
                <w:rFonts w:ascii="宋体" w:hAnsi="宋体" w:eastAsia="宋体"/>
                <w:sz w:val="16"/>
              </w:rPr>
              <w:t>资金使用合格率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204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531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66F4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0DA9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3032B">
            <w:pPr>
              <w:jc w:val="center"/>
            </w:pPr>
          </w:p>
        </w:tc>
      </w:tr>
      <w:tr w14:paraId="09E63A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FA9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D08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5741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30FD">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104D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F7A0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74FD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C65C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03F05">
            <w:pPr>
              <w:jc w:val="center"/>
            </w:pPr>
          </w:p>
        </w:tc>
      </w:tr>
      <w:tr w14:paraId="663196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1214D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D9EE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74B9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1AA6C">
            <w:pPr>
              <w:jc w:val="center"/>
            </w:pPr>
            <w:r>
              <w:rPr>
                <w:rFonts w:ascii="宋体" w:hAnsi="宋体" w:eastAsia="宋体"/>
                <w:sz w:val="16"/>
              </w:rPr>
              <w:t>保安人员工资及垃圾清运费用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67845">
            <w:pPr>
              <w:jc w:val="center"/>
            </w:pPr>
            <w:r>
              <w:rPr>
                <w:rFonts w:ascii="宋体" w:hAnsi="宋体" w:eastAsia="宋体"/>
                <w:sz w:val="16"/>
              </w:rPr>
              <w:t>&lt;=4.10万元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F8D0C">
            <w:pPr>
              <w:jc w:val="center"/>
            </w:pPr>
            <w:r>
              <w:rPr>
                <w:rFonts w:ascii="宋体" w:hAnsi="宋体" w:eastAsia="宋体"/>
                <w:sz w:val="16"/>
              </w:rPr>
              <w:t>=3.6万元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E557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BA090">
            <w:pPr>
              <w:jc w:val="center"/>
            </w:pPr>
            <w:r>
              <w:rPr>
                <w:rFonts w:ascii="宋体" w:hAnsi="宋体" w:eastAsia="宋体"/>
                <w:sz w:val="16"/>
              </w:rPr>
              <w:t>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BD8CD">
            <w:pPr>
              <w:jc w:val="center"/>
            </w:pPr>
            <w:r>
              <w:rPr>
                <w:rFonts w:ascii="宋体" w:hAnsi="宋体" w:eastAsia="宋体"/>
                <w:sz w:val="16"/>
              </w:rPr>
              <w:t>该项目支付手续不完整。措施：及时完善项目支付手续。</w:t>
            </w:r>
          </w:p>
        </w:tc>
      </w:tr>
      <w:tr w14:paraId="2337B8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41F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F94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F7E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F5F1F">
            <w:pPr>
              <w:jc w:val="center"/>
            </w:pPr>
            <w:r>
              <w:rPr>
                <w:rFonts w:ascii="宋体" w:hAnsi="宋体" w:eastAsia="宋体"/>
                <w:sz w:val="16"/>
              </w:rPr>
              <w:t>车辆维护运行费用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4694E">
            <w:pPr>
              <w:jc w:val="center"/>
            </w:pPr>
            <w:r>
              <w:rPr>
                <w:rFonts w:ascii="宋体" w:hAnsi="宋体" w:eastAsia="宋体"/>
                <w:sz w:val="16"/>
              </w:rPr>
              <w:t>&lt;=13.30万元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5EC92">
            <w:pPr>
              <w:jc w:val="center"/>
            </w:pPr>
            <w:r>
              <w:rPr>
                <w:rFonts w:ascii="宋体" w:hAnsi="宋体" w:eastAsia="宋体"/>
                <w:sz w:val="16"/>
              </w:rPr>
              <w:t>=13.3万元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E8BE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C19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C26D6">
            <w:pPr>
              <w:jc w:val="center"/>
            </w:pPr>
          </w:p>
        </w:tc>
      </w:tr>
      <w:tr w14:paraId="02D03C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4C6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233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89D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EB0D0">
            <w:pPr>
              <w:jc w:val="center"/>
            </w:pPr>
            <w:r>
              <w:rPr>
                <w:rFonts w:ascii="宋体" w:hAnsi="宋体" w:eastAsia="宋体"/>
                <w:sz w:val="16"/>
              </w:rPr>
              <w:t>购买办公用品及耗材费用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016C6">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B4F62">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873E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97DA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77BC1">
            <w:pPr>
              <w:jc w:val="center"/>
            </w:pPr>
            <w:r>
              <w:rPr>
                <w:rFonts w:ascii="宋体" w:hAnsi="宋体" w:eastAsia="宋体"/>
                <w:sz w:val="16"/>
              </w:rPr>
              <w:t>该项目支付手续不完整。措施：及时完善项目支付手续。</w:t>
            </w:r>
          </w:p>
        </w:tc>
      </w:tr>
      <w:tr w14:paraId="023666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E7C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4F3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332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9E18A">
            <w:pPr>
              <w:jc w:val="center"/>
            </w:pPr>
            <w:r>
              <w:rPr>
                <w:rFonts w:ascii="宋体" w:hAnsi="宋体" w:eastAsia="宋体"/>
                <w:sz w:val="16"/>
              </w:rPr>
              <w:t>博物馆公共设施维修费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1554">
            <w:pPr>
              <w:jc w:val="center"/>
            </w:pPr>
            <w:r>
              <w:rPr>
                <w:rFonts w:ascii="宋体" w:hAnsi="宋体" w:eastAsia="宋体"/>
                <w:sz w:val="16"/>
              </w:rPr>
              <w:t>&lt;=1.50万元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95129">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A752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F456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92087">
            <w:pPr>
              <w:jc w:val="center"/>
            </w:pPr>
            <w:r>
              <w:rPr>
                <w:rFonts w:ascii="宋体" w:hAnsi="宋体" w:eastAsia="宋体"/>
                <w:sz w:val="16"/>
              </w:rPr>
              <w:t>该项目支付手续不完整。措施：及时完善项目支付手续。</w:t>
            </w:r>
          </w:p>
        </w:tc>
      </w:tr>
      <w:tr w14:paraId="2DF99D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E5D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F23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163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A5A06">
            <w:pPr>
              <w:jc w:val="center"/>
            </w:pPr>
            <w:r>
              <w:rPr>
                <w:rFonts w:ascii="宋体" w:hAnsi="宋体" w:eastAsia="宋体"/>
                <w:sz w:val="16"/>
              </w:rPr>
              <w:t>博物馆免费开放水电费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6A046">
            <w:pPr>
              <w:jc w:val="center"/>
            </w:pPr>
            <w:r>
              <w:rPr>
                <w:rFonts w:ascii="宋体" w:hAnsi="宋体" w:eastAsia="宋体"/>
                <w:sz w:val="16"/>
              </w:rPr>
              <w:t>&lt;=2.60万元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38788">
            <w:pPr>
              <w:jc w:val="center"/>
            </w:pPr>
            <w:r>
              <w:rPr>
                <w:rFonts w:ascii="宋体" w:hAnsi="宋体" w:eastAsia="宋体"/>
                <w:sz w:val="16"/>
              </w:rPr>
              <w:t>=1.6万元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50C0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3FA79">
            <w:pPr>
              <w:jc w:val="center"/>
            </w:pPr>
            <w:r>
              <w:rPr>
                <w:rFonts w:ascii="宋体" w:hAnsi="宋体" w:eastAsia="宋体"/>
                <w:sz w:val="16"/>
              </w:rPr>
              <w:t>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724E5">
            <w:pPr>
              <w:jc w:val="center"/>
            </w:pPr>
            <w:r>
              <w:rPr>
                <w:rFonts w:ascii="宋体" w:hAnsi="宋体" w:eastAsia="宋体"/>
                <w:sz w:val="16"/>
              </w:rPr>
              <w:t>该项目支付手续不完整。措施：及时完善项目支付手续。</w:t>
            </w:r>
          </w:p>
        </w:tc>
      </w:tr>
      <w:tr w14:paraId="71C023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CA6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721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DC8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FB26A">
            <w:pPr>
              <w:jc w:val="center"/>
            </w:pPr>
            <w:r>
              <w:rPr>
                <w:rFonts w:ascii="宋体" w:hAnsi="宋体" w:eastAsia="宋体"/>
                <w:sz w:val="16"/>
              </w:rPr>
              <w:t>博物馆培训费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8568">
            <w:pPr>
              <w:jc w:val="center"/>
            </w:pPr>
            <w:r>
              <w:rPr>
                <w:rFonts w:ascii="宋体" w:hAnsi="宋体" w:eastAsia="宋体"/>
                <w:sz w:val="16"/>
              </w:rPr>
              <w:t>&lt;=0.50万元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F86A7">
            <w:pPr>
              <w:jc w:val="center"/>
            </w:pPr>
            <w:r>
              <w:rPr>
                <w:rFonts w:ascii="宋体" w:hAnsi="宋体" w:eastAsia="宋体"/>
                <w:sz w:val="16"/>
              </w:rPr>
              <w:t>=0.49万元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19AF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39CB3">
            <w:pPr>
              <w:jc w:val="center"/>
            </w:pPr>
            <w:r>
              <w:rPr>
                <w:rFonts w:ascii="宋体" w:hAnsi="宋体" w:eastAsia="宋体"/>
                <w:sz w:val="16"/>
              </w:rPr>
              <w:t>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78841">
            <w:pPr>
              <w:jc w:val="center"/>
            </w:pPr>
            <w:r>
              <w:rPr>
                <w:rFonts w:ascii="宋体" w:hAnsi="宋体" w:eastAsia="宋体"/>
                <w:sz w:val="16"/>
              </w:rPr>
              <w:t>该项目支付手续不完整。措施：及时完善项目支付手续。</w:t>
            </w:r>
          </w:p>
        </w:tc>
      </w:tr>
      <w:tr w14:paraId="7DDD0B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719B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66C1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A0E5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B251A">
            <w:pPr>
              <w:jc w:val="center"/>
            </w:pPr>
            <w:r>
              <w:rPr>
                <w:rFonts w:ascii="宋体" w:hAnsi="宋体" w:eastAsia="宋体"/>
                <w:sz w:val="16"/>
              </w:rPr>
              <w:t>满足群众文化需要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3A29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349F6">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028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44A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92AB1">
            <w:pPr>
              <w:jc w:val="center"/>
            </w:pPr>
          </w:p>
        </w:tc>
      </w:tr>
      <w:tr w14:paraId="192EDC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699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8C3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848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014AD">
            <w:pPr>
              <w:jc w:val="center"/>
            </w:pPr>
            <w:r>
              <w:rPr>
                <w:rFonts w:ascii="宋体" w:hAnsi="宋体" w:eastAsia="宋体"/>
                <w:sz w:val="16"/>
              </w:rPr>
              <w:t>博物馆公共文化服务水平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DA3B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2512E">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236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392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0247F">
            <w:pPr>
              <w:jc w:val="center"/>
            </w:pPr>
          </w:p>
        </w:tc>
      </w:tr>
      <w:tr w14:paraId="292008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09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EF5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7C0A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0FF83">
            <w:pPr>
              <w:jc w:val="center"/>
            </w:pPr>
            <w:r>
              <w:rPr>
                <w:rFonts w:ascii="宋体" w:hAnsi="宋体" w:eastAsia="宋体"/>
                <w:sz w:val="16"/>
              </w:rPr>
              <w:t>群众对国家基本公共文化服务满意度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BB80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A051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F11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84F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4F3EE">
            <w:pPr>
              <w:jc w:val="center"/>
            </w:pPr>
          </w:p>
        </w:tc>
      </w:tr>
      <w:tr w14:paraId="5B8AAC2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6E5D3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2A66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B7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C78D1">
            <w:pPr>
              <w:jc w:val="center"/>
            </w:pPr>
            <w:r>
              <w:rPr>
                <w:rFonts w:ascii="宋体" w:hAnsi="宋体" w:eastAsia="宋体"/>
                <w:sz w:val="16"/>
              </w:rPr>
              <w:t>71.94分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C5A13C"/>
        </w:tc>
      </w:tr>
    </w:tbl>
    <w:p w14:paraId="21DAF2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413B48">
        <w:tblPrEx>
          <w:tblCellMar>
            <w:top w:w="0" w:type="dxa"/>
            <w:left w:w="108" w:type="dxa"/>
            <w:bottom w:w="0" w:type="dxa"/>
            <w:right w:w="108" w:type="dxa"/>
          </w:tblCellMar>
        </w:tblPrEx>
        <w:tc>
          <w:tcPr>
            <w:tcW w:w="8847" w:type="dxa"/>
            <w:gridSpan w:val="9"/>
            <w:vAlign w:val="center"/>
          </w:tcPr>
          <w:p w14:paraId="1C9C0186">
            <w:pPr>
              <w:jc w:val="center"/>
            </w:pPr>
            <w:r>
              <w:rPr>
                <w:rFonts w:ascii="宋体" w:hAnsi="宋体" w:eastAsia="宋体"/>
                <w:sz w:val="24"/>
              </w:rPr>
              <w:t>项目支出绩效自评表</w:t>
            </w:r>
          </w:p>
        </w:tc>
      </w:tr>
      <w:tr w14:paraId="5A8FF1AC">
        <w:tblPrEx>
          <w:tblCellMar>
            <w:top w:w="0" w:type="dxa"/>
            <w:left w:w="108" w:type="dxa"/>
            <w:bottom w:w="0" w:type="dxa"/>
            <w:right w:w="108" w:type="dxa"/>
          </w:tblCellMar>
        </w:tblPrEx>
        <w:tc>
          <w:tcPr>
            <w:tcW w:w="8847" w:type="dxa"/>
            <w:gridSpan w:val="9"/>
            <w:vAlign w:val="center"/>
          </w:tcPr>
          <w:p w14:paraId="7423BAC9">
            <w:pPr>
              <w:jc w:val="center"/>
            </w:pPr>
            <w:r>
              <w:rPr>
                <w:rFonts w:ascii="宋体" w:hAnsi="宋体" w:eastAsia="宋体"/>
                <w:sz w:val="24"/>
              </w:rPr>
              <w:t>(2024年度)</w:t>
            </w:r>
          </w:p>
        </w:tc>
      </w:tr>
      <w:tr w14:paraId="4B2F4D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8C3B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C837A1">
            <w:pPr>
              <w:jc w:val="center"/>
            </w:pPr>
            <w:r>
              <w:rPr>
                <w:rFonts w:ascii="宋体" w:hAnsi="宋体" w:eastAsia="宋体"/>
                <w:sz w:val="16"/>
              </w:rPr>
              <w:t>2024年中央集中彩票公益金支持体育事业专项资金      和地财教〔2023〕36号</w:t>
            </w:r>
          </w:p>
        </w:tc>
      </w:tr>
      <w:tr w14:paraId="619425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AC3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0921B9">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0A34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455951">
            <w:pPr>
              <w:jc w:val="center"/>
            </w:pPr>
            <w:r>
              <w:rPr>
                <w:rFonts w:ascii="宋体" w:hAnsi="宋体" w:eastAsia="宋体"/>
                <w:sz w:val="16"/>
              </w:rPr>
              <w:t>民丰县文化体育广播电视和旅游局</w:t>
            </w:r>
          </w:p>
        </w:tc>
      </w:tr>
      <w:tr w14:paraId="13E808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487B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3D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D7D0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9B3F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9A7E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75A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2BF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A4BAA">
            <w:pPr>
              <w:jc w:val="center"/>
            </w:pPr>
            <w:r>
              <w:rPr>
                <w:rFonts w:ascii="宋体" w:hAnsi="宋体" w:eastAsia="宋体"/>
                <w:sz w:val="16"/>
              </w:rPr>
              <w:t>得分</w:t>
            </w:r>
          </w:p>
        </w:tc>
      </w:tr>
      <w:tr w14:paraId="23D6A5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BF3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1868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B9EFF">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D4819">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C94A5">
            <w:pPr>
              <w:jc w:val="center"/>
            </w:pPr>
            <w:r>
              <w:rPr>
                <w:rFonts w:ascii="宋体" w:hAnsi="宋体" w:eastAsia="宋体"/>
                <w:sz w:val="16"/>
              </w:rPr>
              <w:t>46.15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DB4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00DD9">
            <w:pPr>
              <w:jc w:val="center"/>
            </w:pPr>
            <w:r>
              <w:rPr>
                <w:rFonts w:ascii="宋体" w:hAnsi="宋体" w:eastAsia="宋体"/>
                <w:sz w:val="16"/>
              </w:rPr>
              <w:t xml:space="preserve">46.15%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318F0">
            <w:pPr>
              <w:jc w:val="center"/>
            </w:pPr>
            <w:r>
              <w:rPr>
                <w:rFonts w:ascii="宋体" w:hAnsi="宋体" w:eastAsia="宋体"/>
                <w:sz w:val="16"/>
              </w:rPr>
              <w:t>0.00分</w:t>
            </w:r>
          </w:p>
        </w:tc>
      </w:tr>
      <w:tr w14:paraId="26BDE3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F61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173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44804">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1022">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75F45">
            <w:pPr>
              <w:jc w:val="center"/>
            </w:pPr>
            <w:r>
              <w:rPr>
                <w:rFonts w:ascii="宋体" w:hAnsi="宋体" w:eastAsia="宋体"/>
                <w:sz w:val="16"/>
              </w:rPr>
              <w:t>46.15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C9D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F75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098C1">
            <w:pPr>
              <w:jc w:val="center"/>
            </w:pPr>
            <w:r>
              <w:rPr>
                <w:rFonts w:ascii="宋体" w:hAnsi="宋体" w:eastAsia="宋体"/>
                <w:sz w:val="16"/>
              </w:rPr>
              <w:t>—</w:t>
            </w:r>
          </w:p>
        </w:tc>
      </w:tr>
      <w:tr w14:paraId="5EE8F6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227F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CD2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730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24B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68B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BB9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DD1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453E">
            <w:pPr>
              <w:jc w:val="center"/>
            </w:pPr>
            <w:r>
              <w:rPr>
                <w:rFonts w:ascii="宋体" w:hAnsi="宋体" w:eastAsia="宋体"/>
                <w:sz w:val="16"/>
              </w:rPr>
              <w:t>—</w:t>
            </w:r>
          </w:p>
        </w:tc>
      </w:tr>
      <w:tr w14:paraId="163C34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69F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9484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E5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47C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F28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23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B99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2DC4F">
            <w:pPr>
              <w:jc w:val="center"/>
            </w:pPr>
            <w:r>
              <w:rPr>
                <w:rFonts w:ascii="宋体" w:hAnsi="宋体" w:eastAsia="宋体"/>
                <w:sz w:val="16"/>
              </w:rPr>
              <w:t>—</w:t>
            </w:r>
          </w:p>
        </w:tc>
      </w:tr>
      <w:tr w14:paraId="005535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9A26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707F5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3BCFDA">
            <w:pPr>
              <w:jc w:val="center"/>
            </w:pPr>
            <w:r>
              <w:rPr>
                <w:rFonts w:ascii="宋体" w:hAnsi="宋体" w:eastAsia="宋体"/>
                <w:sz w:val="16"/>
              </w:rPr>
              <w:t>实际完成情况</w:t>
            </w:r>
          </w:p>
        </w:tc>
      </w:tr>
      <w:tr w14:paraId="5D945C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837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C34B73">
            <w:pPr>
              <w:jc w:val="both"/>
            </w:pPr>
            <w:r>
              <w:rPr>
                <w:rFonts w:ascii="宋体" w:hAnsi="宋体" w:eastAsia="宋体"/>
                <w:sz w:val="16"/>
              </w:rPr>
              <w:t>目标1：实施民丰县体育旧场地改造升级及新建项目，其中;改造升级体育旧场地4块。</w:t>
            </w:r>
            <w:r>
              <w:rPr>
                <w:rFonts w:ascii="宋体" w:hAnsi="宋体" w:eastAsia="宋体"/>
                <w:sz w:val="16"/>
              </w:rPr>
              <w:br w:type="textWrapping"/>
            </w:r>
            <w:r>
              <w:rPr>
                <w:rFonts w:ascii="宋体" w:hAnsi="宋体" w:eastAsia="宋体"/>
                <w:sz w:val="16"/>
              </w:rPr>
              <w:t>目标2：通过项目建设，完善民丰县城乡全民健身场地与器材，加快推动解决群众“健身去哪儿”难题，推动全民健身公共服务城乡区域均衡发展，更好地满足人民群众美好生活需要。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B47E1">
            <w:pPr>
              <w:jc w:val="both"/>
            </w:pPr>
            <w:r>
              <w:rPr>
                <w:rFonts w:ascii="宋体" w:hAnsi="宋体" w:eastAsia="宋体"/>
                <w:sz w:val="16"/>
              </w:rPr>
              <w:t>此项目已完成改造升级体育旧场地4块，通过项目建设，完善民丰县城乡全民健身场地与器材，加快推动解决群众“健身去哪儿”难题，推动全民健身公共服务城乡区域均衡发展，更好地满足人民群众美好生活需要。</w:t>
            </w:r>
          </w:p>
        </w:tc>
      </w:tr>
      <w:tr w14:paraId="5B2592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1092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C25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8CF4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489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E96B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21B0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4687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8C0F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37D4">
            <w:pPr>
              <w:jc w:val="center"/>
            </w:pPr>
            <w:r>
              <w:rPr>
                <w:rFonts w:ascii="宋体" w:hAnsi="宋体" w:eastAsia="宋体"/>
                <w:sz w:val="16"/>
              </w:rPr>
              <w:t>偏差原因分析及改进措施</w:t>
            </w:r>
          </w:p>
        </w:tc>
      </w:tr>
      <w:tr w14:paraId="4339B9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E3F6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AE7C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7487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FA47">
            <w:pPr>
              <w:jc w:val="center"/>
            </w:pPr>
            <w:r>
              <w:rPr>
                <w:rFonts w:ascii="宋体" w:hAnsi="宋体" w:eastAsia="宋体"/>
                <w:sz w:val="16"/>
              </w:rPr>
              <w:t>改造升级体育旧场地数量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2C4C">
            <w:pPr>
              <w:jc w:val="center"/>
            </w:pPr>
            <w:r>
              <w:rPr>
                <w:rFonts w:ascii="宋体" w:hAnsi="宋体" w:eastAsia="宋体"/>
                <w:sz w:val="16"/>
              </w:rPr>
              <w:t>=4块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DA026">
            <w:pPr>
              <w:jc w:val="center"/>
            </w:pPr>
            <w:r>
              <w:rPr>
                <w:rFonts w:ascii="宋体" w:hAnsi="宋体" w:eastAsia="宋体"/>
                <w:sz w:val="16"/>
              </w:rPr>
              <w:t>=4块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3A2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759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35AA7">
            <w:pPr>
              <w:jc w:val="center"/>
            </w:pPr>
          </w:p>
        </w:tc>
      </w:tr>
      <w:tr w14:paraId="676A8B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ACED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FCCE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8B22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FFA63">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45C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ED13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8E02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9AAE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A0988">
            <w:pPr>
              <w:jc w:val="center"/>
            </w:pPr>
            <w:r>
              <w:rPr>
                <w:rFonts w:ascii="宋体" w:hAnsi="宋体" w:eastAsia="宋体"/>
                <w:sz w:val="16"/>
              </w:rPr>
              <w:t>原因：该项目年初预算不精准。措施：加强年初预算精准度。</w:t>
            </w:r>
          </w:p>
        </w:tc>
      </w:tr>
      <w:tr w14:paraId="58BF02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FE8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70E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D2C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B93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AFC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E80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E16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A790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7BA04">
            <w:pPr>
              <w:jc w:val="center"/>
            </w:pPr>
            <w:r>
              <w:rPr>
                <w:rFonts w:ascii="宋体" w:hAnsi="宋体" w:eastAsia="宋体"/>
                <w:sz w:val="16"/>
              </w:rPr>
              <w:t>原因：该项目年初预算不精准。措施：加强年初预算精准度。</w:t>
            </w:r>
          </w:p>
        </w:tc>
      </w:tr>
      <w:tr w14:paraId="48FA13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4E8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C501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E209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36734">
            <w:pPr>
              <w:jc w:val="center"/>
            </w:pPr>
            <w:r>
              <w:rPr>
                <w:rFonts w:ascii="宋体" w:hAnsi="宋体" w:eastAsia="宋体"/>
                <w:sz w:val="16"/>
              </w:rPr>
              <w:t>项目开工时间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E6AE9">
            <w:pPr>
              <w:jc w:val="center"/>
            </w:pPr>
            <w:r>
              <w:rPr>
                <w:rFonts w:ascii="宋体" w:hAnsi="宋体" w:eastAsia="宋体"/>
                <w:sz w:val="16"/>
              </w:rPr>
              <w:t>2024年4月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9116C">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A1E5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F6FA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39DE5">
            <w:pPr>
              <w:jc w:val="center"/>
            </w:pPr>
            <w:r>
              <w:rPr>
                <w:rFonts w:ascii="宋体" w:hAnsi="宋体" w:eastAsia="宋体"/>
                <w:sz w:val="16"/>
              </w:rPr>
              <w:t>原因：该项目年初预算不精准。措施：加强年初预算精准度。</w:t>
            </w:r>
          </w:p>
        </w:tc>
      </w:tr>
      <w:tr w14:paraId="38BA34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174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9FB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644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52900">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E6724">
            <w:pPr>
              <w:jc w:val="center"/>
            </w:pPr>
            <w:r>
              <w:rPr>
                <w:rFonts w:ascii="宋体" w:hAnsi="宋体" w:eastAsia="宋体"/>
                <w:sz w:val="16"/>
              </w:rPr>
              <w:t>2024年10月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5F57A">
            <w:pPr>
              <w:jc w:val="center"/>
            </w:pPr>
            <w:r>
              <w:rPr>
                <w:rFonts w:ascii="宋体" w:hAnsi="宋体" w:eastAsia="宋体"/>
                <w:sz w:val="16"/>
              </w:rPr>
              <w:t>=2024年10月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CCCA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8543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A445C">
            <w:pPr>
              <w:jc w:val="center"/>
            </w:pPr>
          </w:p>
        </w:tc>
      </w:tr>
      <w:tr w14:paraId="7CE5CB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AA4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12D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47F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B5E7">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6D7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507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A984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0B327">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C18A9">
            <w:pPr>
              <w:jc w:val="center"/>
            </w:pPr>
            <w:r>
              <w:rPr>
                <w:rFonts w:ascii="宋体" w:hAnsi="宋体" w:eastAsia="宋体"/>
                <w:sz w:val="16"/>
              </w:rPr>
              <w:t>原因：该项目年初预算不精准。措施：加强年初预算精准度。</w:t>
            </w:r>
          </w:p>
        </w:tc>
      </w:tr>
      <w:tr w14:paraId="10C250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FEB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D297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D700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5C687">
            <w:pPr>
              <w:jc w:val="center"/>
            </w:pPr>
            <w:r>
              <w:rPr>
                <w:rFonts w:ascii="宋体" w:hAnsi="宋体" w:eastAsia="宋体"/>
                <w:sz w:val="16"/>
              </w:rPr>
              <w:t>改造升级体育旧场地成本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DD9B4">
            <w:pPr>
              <w:jc w:val="center"/>
            </w:pPr>
            <w:r>
              <w:rPr>
                <w:rFonts w:ascii="宋体" w:hAnsi="宋体" w:eastAsia="宋体"/>
                <w:sz w:val="16"/>
              </w:rPr>
              <w:t>&lt;=25万元/块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5E770">
            <w:pPr>
              <w:jc w:val="center"/>
            </w:pPr>
            <w:r>
              <w:rPr>
                <w:rFonts w:ascii="宋体" w:hAnsi="宋体" w:eastAsia="宋体"/>
                <w:sz w:val="16"/>
              </w:rPr>
              <w:t>=11.54万元/块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AF64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6D11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2DCE1">
            <w:pPr>
              <w:jc w:val="center"/>
            </w:pPr>
            <w:r>
              <w:rPr>
                <w:rFonts w:ascii="宋体" w:hAnsi="宋体" w:eastAsia="宋体"/>
                <w:sz w:val="16"/>
              </w:rPr>
              <w:t>原因：该项目年初预算不精准。措施：加强年初预算精准度。</w:t>
            </w:r>
          </w:p>
        </w:tc>
      </w:tr>
      <w:tr w14:paraId="4158A9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171A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9E69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514D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42AE6">
            <w:pPr>
              <w:jc w:val="center"/>
            </w:pPr>
            <w:r>
              <w:rPr>
                <w:rFonts w:ascii="宋体" w:hAnsi="宋体" w:eastAsia="宋体"/>
                <w:sz w:val="16"/>
              </w:rPr>
              <w:t>直接受益人口</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1B144">
            <w:pPr>
              <w:jc w:val="center"/>
            </w:pPr>
            <w:r>
              <w:rPr>
                <w:rFonts w:ascii="宋体" w:hAnsi="宋体" w:eastAsia="宋体"/>
                <w:sz w:val="16"/>
              </w:rPr>
              <w:t>&gt;=4万人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EF1C8">
            <w:pPr>
              <w:jc w:val="center"/>
            </w:pPr>
            <w:r>
              <w:rPr>
                <w:rFonts w:ascii="宋体" w:hAnsi="宋体" w:eastAsia="宋体"/>
                <w:sz w:val="16"/>
              </w:rPr>
              <w:t>=4万人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454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366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8F0B2">
            <w:pPr>
              <w:jc w:val="center"/>
            </w:pPr>
          </w:p>
        </w:tc>
      </w:tr>
      <w:tr w14:paraId="085C4A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09D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97E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C8D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7F28">
            <w:pPr>
              <w:jc w:val="center"/>
            </w:pPr>
            <w:r>
              <w:rPr>
                <w:rFonts w:ascii="宋体" w:hAnsi="宋体" w:eastAsia="宋体"/>
                <w:sz w:val="16"/>
              </w:rPr>
              <w:t>居民的生活水平和生活质量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E9450">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EE0CA">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279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383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4693C">
            <w:pPr>
              <w:jc w:val="center"/>
            </w:pPr>
            <w:r>
              <w:rPr>
                <w:rFonts w:ascii="宋体" w:hAnsi="宋体" w:eastAsia="宋体"/>
                <w:sz w:val="16"/>
              </w:rPr>
              <w:t>原因：该项目年初预算不精准。措施：加强年初预算精准度。</w:t>
            </w:r>
          </w:p>
        </w:tc>
      </w:tr>
      <w:tr w14:paraId="4FD93A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C312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E97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AA22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C334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AC8B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7038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5C8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6E2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CFA8">
            <w:pPr>
              <w:jc w:val="center"/>
            </w:pPr>
          </w:p>
        </w:tc>
      </w:tr>
      <w:tr w14:paraId="1409B31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17F4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BB54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0CC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A3087">
            <w:pPr>
              <w:jc w:val="center"/>
            </w:pPr>
            <w:r>
              <w:rPr>
                <w:rFonts w:ascii="宋体" w:hAnsi="宋体" w:eastAsia="宋体"/>
                <w:sz w:val="16"/>
              </w:rPr>
              <w:t>48.75分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934BCD"/>
        </w:tc>
      </w:tr>
    </w:tbl>
    <w:p w14:paraId="31C7DD2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0D9631">
        <w:tblPrEx>
          <w:tblCellMar>
            <w:top w:w="0" w:type="dxa"/>
            <w:left w:w="108" w:type="dxa"/>
            <w:bottom w:w="0" w:type="dxa"/>
            <w:right w:w="108" w:type="dxa"/>
          </w:tblCellMar>
        </w:tblPrEx>
        <w:tc>
          <w:tcPr>
            <w:tcW w:w="8847" w:type="dxa"/>
            <w:gridSpan w:val="9"/>
            <w:vAlign w:val="center"/>
          </w:tcPr>
          <w:p w14:paraId="70296374">
            <w:pPr>
              <w:jc w:val="center"/>
            </w:pPr>
            <w:r>
              <w:rPr>
                <w:rFonts w:ascii="宋体" w:hAnsi="宋体" w:eastAsia="宋体"/>
                <w:sz w:val="24"/>
              </w:rPr>
              <w:t>项目支出绩效自评表</w:t>
            </w:r>
          </w:p>
        </w:tc>
      </w:tr>
      <w:tr w14:paraId="02D13F5E">
        <w:tblPrEx>
          <w:tblCellMar>
            <w:top w:w="0" w:type="dxa"/>
            <w:left w:w="108" w:type="dxa"/>
            <w:bottom w:w="0" w:type="dxa"/>
            <w:right w:w="108" w:type="dxa"/>
          </w:tblCellMar>
        </w:tblPrEx>
        <w:tc>
          <w:tcPr>
            <w:tcW w:w="8847" w:type="dxa"/>
            <w:gridSpan w:val="9"/>
            <w:vAlign w:val="center"/>
          </w:tcPr>
          <w:p w14:paraId="4D4572CE">
            <w:pPr>
              <w:jc w:val="center"/>
            </w:pPr>
            <w:r>
              <w:rPr>
                <w:rFonts w:ascii="宋体" w:hAnsi="宋体" w:eastAsia="宋体"/>
                <w:sz w:val="24"/>
              </w:rPr>
              <w:t>(2024年度)</w:t>
            </w:r>
          </w:p>
        </w:tc>
      </w:tr>
      <w:tr w14:paraId="7964F9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232C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ABB1D9">
            <w:pPr>
              <w:jc w:val="center"/>
            </w:pPr>
            <w:r>
              <w:rPr>
                <w:rFonts w:ascii="宋体" w:hAnsi="宋体" w:eastAsia="宋体"/>
                <w:sz w:val="16"/>
              </w:rPr>
              <w:t>2024年中央集中彩票公益金支持体育事业专项资金(第二批）-和地财教</w:t>
            </w:r>
            <w:r>
              <w:rPr>
                <w:rFonts w:hint="eastAsia" w:ascii="宋体" w:hAnsi="宋体"/>
                <w:sz w:val="16"/>
                <w:lang w:eastAsia="zh-CN"/>
              </w:rPr>
              <w:t>〔2024〕23号</w:t>
            </w:r>
          </w:p>
        </w:tc>
      </w:tr>
      <w:tr w14:paraId="61254F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60D9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E5E06B">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5BD0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F36058">
            <w:pPr>
              <w:jc w:val="center"/>
            </w:pPr>
            <w:r>
              <w:rPr>
                <w:rFonts w:ascii="宋体" w:hAnsi="宋体" w:eastAsia="宋体"/>
                <w:sz w:val="16"/>
              </w:rPr>
              <w:t>民丰县文化体育广播电视和旅游局</w:t>
            </w:r>
          </w:p>
        </w:tc>
      </w:tr>
      <w:tr w14:paraId="64D8E6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44F4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4327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1198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ACD8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545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3AF7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F892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7B010">
            <w:pPr>
              <w:jc w:val="center"/>
            </w:pPr>
            <w:r>
              <w:rPr>
                <w:rFonts w:ascii="宋体" w:hAnsi="宋体" w:eastAsia="宋体"/>
                <w:sz w:val="16"/>
              </w:rPr>
              <w:t>得分</w:t>
            </w:r>
          </w:p>
        </w:tc>
      </w:tr>
      <w:tr w14:paraId="11314A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AB1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6B3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1704D">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C5E0E">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04BE7">
            <w:pPr>
              <w:jc w:val="center"/>
            </w:pPr>
            <w:r>
              <w:rPr>
                <w:rFonts w:ascii="宋体" w:hAnsi="宋体" w:eastAsia="宋体"/>
                <w:sz w:val="16"/>
              </w:rPr>
              <w:t>4.68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03E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506FD">
            <w:pPr>
              <w:jc w:val="center"/>
            </w:pPr>
            <w:r>
              <w:rPr>
                <w:rFonts w:ascii="宋体" w:hAnsi="宋体" w:eastAsia="宋体"/>
                <w:sz w:val="16"/>
              </w:rPr>
              <w:t xml:space="preserve">66.86%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65E8E">
            <w:pPr>
              <w:jc w:val="center"/>
            </w:pPr>
            <w:r>
              <w:rPr>
                <w:rFonts w:ascii="宋体" w:hAnsi="宋体" w:eastAsia="宋体"/>
                <w:sz w:val="16"/>
              </w:rPr>
              <w:t>1.71分</w:t>
            </w:r>
          </w:p>
        </w:tc>
      </w:tr>
      <w:tr w14:paraId="5B0003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D5B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2478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EDC83">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3FD85">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6CC91">
            <w:pPr>
              <w:jc w:val="center"/>
            </w:pPr>
            <w:r>
              <w:rPr>
                <w:rFonts w:ascii="宋体" w:hAnsi="宋体" w:eastAsia="宋体"/>
                <w:sz w:val="16"/>
              </w:rPr>
              <w:t>4.68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965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29B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EB26D">
            <w:pPr>
              <w:jc w:val="center"/>
            </w:pPr>
            <w:r>
              <w:rPr>
                <w:rFonts w:ascii="宋体" w:hAnsi="宋体" w:eastAsia="宋体"/>
                <w:sz w:val="16"/>
              </w:rPr>
              <w:t>—</w:t>
            </w:r>
          </w:p>
        </w:tc>
      </w:tr>
      <w:tr w14:paraId="671C16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BC9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84A5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0F3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914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DB7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F12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6CD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2F83C">
            <w:pPr>
              <w:jc w:val="center"/>
            </w:pPr>
            <w:r>
              <w:rPr>
                <w:rFonts w:ascii="宋体" w:hAnsi="宋体" w:eastAsia="宋体"/>
                <w:sz w:val="16"/>
              </w:rPr>
              <w:t>—</w:t>
            </w:r>
          </w:p>
        </w:tc>
      </w:tr>
      <w:tr w14:paraId="26EBE0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5F5B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79D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997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E23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E3B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9E3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FF5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CAF7">
            <w:pPr>
              <w:jc w:val="center"/>
            </w:pPr>
            <w:r>
              <w:rPr>
                <w:rFonts w:ascii="宋体" w:hAnsi="宋体" w:eastAsia="宋体"/>
                <w:sz w:val="16"/>
              </w:rPr>
              <w:t>—</w:t>
            </w:r>
          </w:p>
        </w:tc>
      </w:tr>
      <w:tr w14:paraId="40011C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A2CA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8BF7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B7F77">
            <w:pPr>
              <w:jc w:val="center"/>
            </w:pPr>
            <w:r>
              <w:rPr>
                <w:rFonts w:ascii="宋体" w:hAnsi="宋体" w:eastAsia="宋体"/>
                <w:sz w:val="16"/>
              </w:rPr>
              <w:t>实际完成情况</w:t>
            </w:r>
          </w:p>
        </w:tc>
      </w:tr>
      <w:tr w14:paraId="66D5DF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AF7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0B89E7">
            <w:pPr>
              <w:jc w:val="both"/>
            </w:pPr>
            <w:r>
              <w:rPr>
                <w:rFonts w:ascii="宋体" w:hAnsi="宋体" w:eastAsia="宋体"/>
                <w:sz w:val="16"/>
              </w:rPr>
              <w:t>根据《关于下达2024年中央集中彩票公益金支持体育事业专项资金[第二批]预算的通知》和地财教〔2024〕23号)等文件的要求，到位资金7万元，该项目用于：举办民丰县《新疆是个好地方·2024年新疆群众“三大球”》比赛，通过此项目的实施，提升全民身体素质及健康，给人民群众提供舒适的活动环境，激发广大群众体育活动的热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9E31E8">
            <w:pPr>
              <w:jc w:val="both"/>
            </w:pPr>
            <w:r>
              <w:rPr>
                <w:rFonts w:ascii="宋体" w:hAnsi="宋体" w:eastAsia="宋体"/>
                <w:sz w:val="16"/>
              </w:rPr>
              <w:t>此项目已完成举办民丰县《新疆是个好地方·2024年新疆群众“三大球”》比赛1次，民丰县《新疆是个好地方·2024年新疆群众“三大球”》比赛项目3项，全县参与民丰县《新疆是个好地方·2024年新疆群众“三大球”》比赛乡镇8个，通过此项目的实施，提升全民身体素质及健康，给人民群众提供舒适的活动环境，激发广大群众体育活动的热情。</w:t>
            </w:r>
          </w:p>
        </w:tc>
      </w:tr>
      <w:tr w14:paraId="785FEB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D95E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B341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F7A4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E957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0360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EF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404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108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930EF">
            <w:pPr>
              <w:jc w:val="center"/>
            </w:pPr>
            <w:r>
              <w:rPr>
                <w:rFonts w:ascii="宋体" w:hAnsi="宋体" w:eastAsia="宋体"/>
                <w:sz w:val="16"/>
              </w:rPr>
              <w:t>偏差原因分析及改进措施</w:t>
            </w:r>
          </w:p>
        </w:tc>
      </w:tr>
      <w:tr w14:paraId="3C05F6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8FE1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3670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8AC4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A1D97">
            <w:pPr>
              <w:jc w:val="center"/>
            </w:pPr>
            <w:r>
              <w:rPr>
                <w:rFonts w:ascii="宋体" w:hAnsi="宋体" w:eastAsia="宋体"/>
                <w:sz w:val="16"/>
              </w:rPr>
              <w:t>举办民丰县《新疆是个好地方·2024年新疆群众“三大球”》比赛次数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4B10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80A8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0543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FFDA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316DE">
            <w:pPr>
              <w:jc w:val="center"/>
            </w:pPr>
          </w:p>
        </w:tc>
      </w:tr>
      <w:tr w14:paraId="55FEE7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A9A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8B9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A31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DB242">
            <w:pPr>
              <w:jc w:val="center"/>
            </w:pPr>
            <w:r>
              <w:rPr>
                <w:rFonts w:ascii="宋体" w:hAnsi="宋体" w:eastAsia="宋体"/>
                <w:sz w:val="16"/>
              </w:rPr>
              <w:t>举办民丰县《新疆是个好地方·2024年新疆群众“三大球”》比赛项目数量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21142">
            <w:pPr>
              <w:jc w:val="center"/>
            </w:pPr>
            <w:r>
              <w:rPr>
                <w:rFonts w:ascii="宋体" w:hAnsi="宋体" w:eastAsia="宋体"/>
                <w:sz w:val="16"/>
              </w:rPr>
              <w:t>&gt;=3项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7E49F">
            <w:pPr>
              <w:jc w:val="center"/>
            </w:pPr>
            <w:r>
              <w:rPr>
                <w:rFonts w:ascii="宋体" w:hAnsi="宋体" w:eastAsia="宋体"/>
                <w:sz w:val="16"/>
              </w:rPr>
              <w:t>=3项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DA1C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1E23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83F73">
            <w:pPr>
              <w:jc w:val="center"/>
            </w:pPr>
          </w:p>
        </w:tc>
      </w:tr>
      <w:tr w14:paraId="698335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255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B3B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4AC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F56F5">
            <w:pPr>
              <w:jc w:val="center"/>
            </w:pPr>
            <w:r>
              <w:rPr>
                <w:rFonts w:ascii="宋体" w:hAnsi="宋体" w:eastAsia="宋体"/>
                <w:sz w:val="16"/>
              </w:rPr>
              <w:t>民丰县《新疆是个好地方·2024年新疆群众“三大球”》比赛参加乡镇数量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DF157">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413F9">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C7AF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7E84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E8323">
            <w:pPr>
              <w:jc w:val="center"/>
            </w:pPr>
          </w:p>
        </w:tc>
      </w:tr>
      <w:tr w14:paraId="19F701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A3D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4D1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57BE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5B105">
            <w:pPr>
              <w:jc w:val="center"/>
            </w:pPr>
            <w:r>
              <w:rPr>
                <w:rFonts w:ascii="宋体" w:hAnsi="宋体" w:eastAsia="宋体"/>
                <w:sz w:val="16"/>
              </w:rPr>
              <w:t>举办体育活动合格率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177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869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D79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CFD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BC33A">
            <w:pPr>
              <w:jc w:val="center"/>
            </w:pPr>
          </w:p>
        </w:tc>
      </w:tr>
      <w:tr w14:paraId="3F3AEA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451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633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20D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57211">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0F2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DBE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E99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8B9FA">
            <w:pPr>
              <w:jc w:val="center"/>
            </w:pPr>
            <w:r>
              <w:rPr>
                <w:rFonts w:ascii="宋体" w:hAnsi="宋体" w:eastAsia="宋体"/>
                <w:sz w:val="16"/>
              </w:rPr>
              <w:t>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379C3">
            <w:pPr>
              <w:jc w:val="center"/>
            </w:pPr>
            <w:r>
              <w:rPr>
                <w:rFonts w:ascii="宋体" w:hAnsi="宋体" w:eastAsia="宋体"/>
                <w:sz w:val="16"/>
              </w:rPr>
              <w:t>原因：该项目年初预算不精准。措施：加强年初预算精准度。</w:t>
            </w:r>
          </w:p>
        </w:tc>
      </w:tr>
      <w:tr w14:paraId="22E0D9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A9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582F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62E0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906B0">
            <w:pPr>
              <w:jc w:val="center"/>
            </w:pPr>
            <w:r>
              <w:rPr>
                <w:rFonts w:ascii="宋体" w:hAnsi="宋体" w:eastAsia="宋体"/>
                <w:sz w:val="16"/>
              </w:rPr>
              <w:t>青少年体育赛事举办场次（次）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897DA">
            <w:pPr>
              <w:jc w:val="center"/>
            </w:pPr>
            <w:r>
              <w:rPr>
                <w:rFonts w:ascii="宋体" w:hAnsi="宋体" w:eastAsia="宋体"/>
                <w:sz w:val="16"/>
              </w:rPr>
              <w:t>&lt;=7万元/场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E4CCD">
            <w:pPr>
              <w:jc w:val="center"/>
            </w:pPr>
            <w:r>
              <w:rPr>
                <w:rFonts w:ascii="宋体" w:hAnsi="宋体" w:eastAsia="宋体"/>
                <w:sz w:val="16"/>
              </w:rPr>
              <w:t>=4.68万元/场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4CE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95A75">
            <w:pPr>
              <w:jc w:val="center"/>
            </w:pPr>
            <w:r>
              <w:rPr>
                <w:rFonts w:ascii="宋体" w:hAnsi="宋体" w:eastAsia="宋体"/>
                <w:sz w:val="16"/>
              </w:rPr>
              <w:t>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3597A">
            <w:pPr>
              <w:jc w:val="center"/>
            </w:pPr>
            <w:r>
              <w:rPr>
                <w:rFonts w:ascii="宋体" w:hAnsi="宋体" w:eastAsia="宋体"/>
                <w:sz w:val="16"/>
              </w:rPr>
              <w:t>原因：该项目年初预算不精准。措施：加强年初预算精准度。</w:t>
            </w:r>
          </w:p>
        </w:tc>
      </w:tr>
      <w:tr w14:paraId="11D0FE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7412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EA2F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2B58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39F52">
            <w:pPr>
              <w:jc w:val="center"/>
            </w:pPr>
            <w:r>
              <w:rPr>
                <w:rFonts w:ascii="宋体" w:hAnsi="宋体" w:eastAsia="宋体"/>
                <w:sz w:val="16"/>
              </w:rPr>
              <w:t>激发广大群众体育活动的热情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7CFD8">
            <w:pPr>
              <w:jc w:val="center"/>
            </w:pPr>
            <w:r>
              <w:rPr>
                <w:rFonts w:ascii="宋体" w:hAnsi="宋体" w:eastAsia="宋体"/>
                <w:sz w:val="16"/>
              </w:rPr>
              <w:t>有效激发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6BDE5">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47F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08A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121BD">
            <w:pPr>
              <w:jc w:val="center"/>
            </w:pPr>
          </w:p>
        </w:tc>
      </w:tr>
      <w:tr w14:paraId="00DAE7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64E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0A4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DC1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A2451">
            <w:pPr>
              <w:jc w:val="center"/>
            </w:pPr>
            <w:r>
              <w:rPr>
                <w:rFonts w:ascii="宋体" w:hAnsi="宋体" w:eastAsia="宋体"/>
                <w:sz w:val="16"/>
              </w:rPr>
              <w:t>提升全民身体素质及健康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0896C">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64D00">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B44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AFC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7894B">
            <w:pPr>
              <w:jc w:val="center"/>
            </w:pPr>
          </w:p>
        </w:tc>
      </w:tr>
      <w:tr w14:paraId="7371CF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EA2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3032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9455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E6A10">
            <w:pPr>
              <w:jc w:val="center"/>
            </w:pPr>
            <w:r>
              <w:rPr>
                <w:rFonts w:ascii="宋体" w:hAnsi="宋体" w:eastAsia="宋体"/>
                <w:sz w:val="16"/>
              </w:rPr>
              <w:t>群众</w:t>
            </w:r>
            <w:r>
              <w:rPr>
                <w:rFonts w:hint="eastAsia" w:ascii="宋体" w:hAnsi="宋体"/>
                <w:sz w:val="16"/>
                <w:lang w:eastAsia="zh-CN"/>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0C40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821B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DD8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445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71CE2">
            <w:pPr>
              <w:jc w:val="center"/>
            </w:pPr>
          </w:p>
        </w:tc>
      </w:tr>
      <w:tr w14:paraId="59EEBFF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7F40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EEDE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54B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13A9D">
            <w:pPr>
              <w:jc w:val="center"/>
            </w:pPr>
            <w:r>
              <w:rPr>
                <w:rFonts w:ascii="宋体" w:hAnsi="宋体" w:eastAsia="宋体"/>
                <w:sz w:val="16"/>
              </w:rPr>
              <w:t>66.85分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6EE45F"/>
        </w:tc>
      </w:tr>
    </w:tbl>
    <w:p w14:paraId="2BF27FE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7C50A2">
        <w:tblPrEx>
          <w:tblCellMar>
            <w:top w:w="0" w:type="dxa"/>
            <w:left w:w="108" w:type="dxa"/>
            <w:bottom w:w="0" w:type="dxa"/>
            <w:right w:w="108" w:type="dxa"/>
          </w:tblCellMar>
        </w:tblPrEx>
        <w:tc>
          <w:tcPr>
            <w:tcW w:w="8847" w:type="dxa"/>
            <w:gridSpan w:val="9"/>
            <w:vAlign w:val="center"/>
          </w:tcPr>
          <w:p w14:paraId="5630404B">
            <w:pPr>
              <w:jc w:val="center"/>
            </w:pPr>
            <w:r>
              <w:rPr>
                <w:rFonts w:ascii="宋体" w:hAnsi="宋体" w:eastAsia="宋体"/>
                <w:sz w:val="24"/>
              </w:rPr>
              <w:t>项目支出绩效自评表</w:t>
            </w:r>
          </w:p>
        </w:tc>
      </w:tr>
      <w:tr w14:paraId="532C9DDD">
        <w:tblPrEx>
          <w:tblCellMar>
            <w:top w:w="0" w:type="dxa"/>
            <w:left w:w="108" w:type="dxa"/>
            <w:bottom w:w="0" w:type="dxa"/>
            <w:right w:w="108" w:type="dxa"/>
          </w:tblCellMar>
        </w:tblPrEx>
        <w:tc>
          <w:tcPr>
            <w:tcW w:w="8847" w:type="dxa"/>
            <w:gridSpan w:val="9"/>
            <w:vAlign w:val="center"/>
          </w:tcPr>
          <w:p w14:paraId="57D09D2B">
            <w:pPr>
              <w:jc w:val="center"/>
            </w:pPr>
            <w:r>
              <w:rPr>
                <w:rFonts w:ascii="宋体" w:hAnsi="宋体" w:eastAsia="宋体"/>
                <w:sz w:val="24"/>
              </w:rPr>
              <w:t>(2024年度)</w:t>
            </w:r>
          </w:p>
        </w:tc>
      </w:tr>
      <w:tr w14:paraId="704B2E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38E5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FA63A8">
            <w:pPr>
              <w:jc w:val="center"/>
            </w:pPr>
            <w:r>
              <w:rPr>
                <w:rFonts w:ascii="宋体" w:hAnsi="宋体" w:eastAsia="宋体"/>
                <w:sz w:val="16"/>
              </w:rPr>
              <w:t>2024年公共体育场馆向社会免费或低收费开放补助资金  和地财教〔2023〕35号</w:t>
            </w:r>
          </w:p>
        </w:tc>
      </w:tr>
      <w:tr w14:paraId="5261F6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3DC7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66EE8D">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4592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8289D9">
            <w:pPr>
              <w:jc w:val="center"/>
            </w:pPr>
            <w:r>
              <w:rPr>
                <w:rFonts w:ascii="宋体" w:hAnsi="宋体" w:eastAsia="宋体"/>
                <w:sz w:val="16"/>
              </w:rPr>
              <w:t>民丰县文化体育广播电视和旅游局</w:t>
            </w:r>
          </w:p>
        </w:tc>
      </w:tr>
      <w:tr w14:paraId="327BCF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4B70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4602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489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1E58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39EF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0E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F9ED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15BCC">
            <w:pPr>
              <w:jc w:val="center"/>
            </w:pPr>
            <w:r>
              <w:rPr>
                <w:rFonts w:ascii="宋体" w:hAnsi="宋体" w:eastAsia="宋体"/>
                <w:sz w:val="16"/>
              </w:rPr>
              <w:t>得分</w:t>
            </w:r>
          </w:p>
        </w:tc>
      </w:tr>
      <w:tr w14:paraId="5B9F9B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7B5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80F4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ACA63">
            <w:pPr>
              <w:jc w:val="center"/>
            </w:pPr>
            <w:r>
              <w:rPr>
                <w:rFonts w:ascii="宋体" w:hAnsi="宋体" w:eastAsia="宋体"/>
                <w:sz w:val="16"/>
              </w:rPr>
              <w:t>85.00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5AE52">
            <w:pPr>
              <w:jc w:val="center"/>
            </w:pPr>
            <w:r>
              <w:rPr>
                <w:rFonts w:ascii="宋体" w:hAnsi="宋体" w:eastAsia="宋体"/>
                <w:sz w:val="16"/>
              </w:rPr>
              <w:t>85.00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42AB8">
            <w:pPr>
              <w:jc w:val="center"/>
            </w:pPr>
            <w:r>
              <w:rPr>
                <w:rFonts w:ascii="宋体" w:hAnsi="宋体" w:eastAsia="宋体"/>
                <w:sz w:val="16"/>
              </w:rPr>
              <w:t>69.75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9DE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9EE69">
            <w:pPr>
              <w:jc w:val="center"/>
            </w:pPr>
            <w:r>
              <w:rPr>
                <w:rFonts w:ascii="宋体" w:hAnsi="宋体" w:eastAsia="宋体"/>
                <w:sz w:val="16"/>
              </w:rPr>
              <w:t xml:space="preserve">82.06%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95312">
            <w:pPr>
              <w:jc w:val="center"/>
            </w:pPr>
            <w:r>
              <w:rPr>
                <w:rFonts w:ascii="宋体" w:hAnsi="宋体" w:eastAsia="宋体"/>
                <w:sz w:val="16"/>
              </w:rPr>
              <w:t>5.52分</w:t>
            </w:r>
          </w:p>
        </w:tc>
      </w:tr>
      <w:tr w14:paraId="2203DB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6E3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F5A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4CDFB">
            <w:pPr>
              <w:jc w:val="center"/>
            </w:pPr>
            <w:r>
              <w:rPr>
                <w:rFonts w:ascii="宋体" w:hAnsi="宋体" w:eastAsia="宋体"/>
                <w:sz w:val="16"/>
              </w:rPr>
              <w:t>85.00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4AED9">
            <w:pPr>
              <w:jc w:val="center"/>
            </w:pPr>
            <w:r>
              <w:rPr>
                <w:rFonts w:ascii="宋体" w:hAnsi="宋体" w:eastAsia="宋体"/>
                <w:sz w:val="16"/>
              </w:rPr>
              <w:t>85.00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6085">
            <w:pPr>
              <w:jc w:val="center"/>
            </w:pPr>
            <w:r>
              <w:rPr>
                <w:rFonts w:ascii="宋体" w:hAnsi="宋体" w:eastAsia="宋体"/>
                <w:sz w:val="16"/>
              </w:rPr>
              <w:t>69.75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86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F59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3D9D1">
            <w:pPr>
              <w:jc w:val="center"/>
            </w:pPr>
            <w:r>
              <w:rPr>
                <w:rFonts w:ascii="宋体" w:hAnsi="宋体" w:eastAsia="宋体"/>
                <w:sz w:val="16"/>
              </w:rPr>
              <w:t>—</w:t>
            </w:r>
          </w:p>
        </w:tc>
      </w:tr>
      <w:tr w14:paraId="4C4F17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A80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7AC2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6CA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850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A9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CF9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DF6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7BFAC">
            <w:pPr>
              <w:jc w:val="center"/>
            </w:pPr>
            <w:r>
              <w:rPr>
                <w:rFonts w:ascii="宋体" w:hAnsi="宋体" w:eastAsia="宋体"/>
                <w:sz w:val="16"/>
              </w:rPr>
              <w:t>—</w:t>
            </w:r>
          </w:p>
        </w:tc>
      </w:tr>
      <w:tr w14:paraId="00033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A01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64A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C38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E27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F58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A1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08A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D69DE">
            <w:pPr>
              <w:jc w:val="center"/>
            </w:pPr>
            <w:r>
              <w:rPr>
                <w:rFonts w:ascii="宋体" w:hAnsi="宋体" w:eastAsia="宋体"/>
                <w:sz w:val="16"/>
              </w:rPr>
              <w:t>—</w:t>
            </w:r>
          </w:p>
        </w:tc>
      </w:tr>
      <w:tr w14:paraId="767513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C862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75897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AC10E7">
            <w:pPr>
              <w:jc w:val="center"/>
            </w:pPr>
            <w:r>
              <w:rPr>
                <w:rFonts w:ascii="宋体" w:hAnsi="宋体" w:eastAsia="宋体"/>
                <w:sz w:val="16"/>
              </w:rPr>
              <w:t>实际完成情况</w:t>
            </w:r>
          </w:p>
        </w:tc>
      </w:tr>
      <w:tr w14:paraId="4F0AAE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B784D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248C3E">
            <w:pPr>
              <w:jc w:val="both"/>
            </w:pPr>
            <w:r>
              <w:rPr>
                <w:rFonts w:hint="eastAsia" w:ascii="宋体" w:hAnsi="宋体"/>
                <w:sz w:val="16"/>
                <w:lang w:eastAsia="zh-CN"/>
              </w:rPr>
              <w:t>根据</w:t>
            </w:r>
            <w:r>
              <w:rPr>
                <w:rFonts w:ascii="宋体" w:hAnsi="宋体" w:eastAsia="宋体"/>
                <w:sz w:val="16"/>
              </w:rPr>
              <w:t>《财政部关于下达2024年公共体育场馆向社会免费或低收费开放补助资金预算的通知》和地财教〔2023〕35号)等文件的要求实施本项目。该项目资金用于：我县全民健身活动中心全年对外开放天数不少于330天，国家法定节假日、全民健身日和学校寒暑假期间每天开放时间不低于8小时,每周开放时间35小时，举办各类体育活动次数不少于20次，两个场馆维修数5次。通过此项目的实施，提升全民身体素质及健康，给人民群众提供舒适的活动环境，激发广大群众体育活动的热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847BEA">
            <w:pPr>
              <w:jc w:val="both"/>
            </w:pPr>
            <w:r>
              <w:rPr>
                <w:rFonts w:ascii="宋体" w:hAnsi="宋体" w:eastAsia="宋体"/>
                <w:sz w:val="16"/>
              </w:rPr>
              <w:t>此项目已完成我县全民健身活动中心全年对外开放330天，国家法定节假日、全民健身日和学校寒暑假期间每天开放8小时,每周开放时间35小时，举办各类体育活动20次，两个场馆维修数5次。通过此项目的实施，提升全民身体素质及健康，给人民群众提供舒适的活动环境，激发广大群众体育活动的热情。</w:t>
            </w:r>
          </w:p>
        </w:tc>
      </w:tr>
      <w:tr w14:paraId="4081EE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1BFD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FFD3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D91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C539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12CF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C08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7B55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A577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2FC2E">
            <w:pPr>
              <w:jc w:val="center"/>
            </w:pPr>
            <w:r>
              <w:rPr>
                <w:rFonts w:ascii="宋体" w:hAnsi="宋体" w:eastAsia="宋体"/>
                <w:sz w:val="16"/>
              </w:rPr>
              <w:t>偏差原因分析及改进措施</w:t>
            </w:r>
          </w:p>
        </w:tc>
      </w:tr>
      <w:tr w14:paraId="0F5D41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404F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645C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34B5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100A9">
            <w:pPr>
              <w:jc w:val="center"/>
            </w:pPr>
            <w:r>
              <w:rPr>
                <w:rFonts w:ascii="宋体" w:hAnsi="宋体" w:eastAsia="宋体"/>
                <w:sz w:val="16"/>
              </w:rPr>
              <w:t>全年对外开放天数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1589">
            <w:pPr>
              <w:jc w:val="center"/>
            </w:pPr>
            <w:r>
              <w:rPr>
                <w:rFonts w:ascii="宋体" w:hAnsi="宋体" w:eastAsia="宋体"/>
                <w:sz w:val="16"/>
              </w:rPr>
              <w:t>&gt;=330天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1B46F">
            <w:pPr>
              <w:jc w:val="center"/>
            </w:pPr>
            <w:r>
              <w:rPr>
                <w:rFonts w:ascii="宋体" w:hAnsi="宋体" w:eastAsia="宋体"/>
                <w:sz w:val="16"/>
              </w:rPr>
              <w: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493B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C5B4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B7586">
            <w:pPr>
              <w:jc w:val="center"/>
            </w:pPr>
          </w:p>
        </w:tc>
      </w:tr>
      <w:tr w14:paraId="61054D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77B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DC4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7CE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9DD63">
            <w:pPr>
              <w:jc w:val="center"/>
            </w:pPr>
            <w:r>
              <w:rPr>
                <w:rFonts w:ascii="宋体" w:hAnsi="宋体" w:eastAsia="宋体"/>
                <w:sz w:val="16"/>
              </w:rPr>
              <w:t>每周开放时间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46FEF">
            <w:pPr>
              <w:jc w:val="center"/>
            </w:pPr>
            <w:r>
              <w:rPr>
                <w:rFonts w:ascii="宋体" w:hAnsi="宋体" w:eastAsia="宋体"/>
                <w:sz w:val="16"/>
              </w:rPr>
              <w:t>&gt;=35小时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68112">
            <w:pPr>
              <w:jc w:val="center"/>
            </w:pPr>
            <w:r>
              <w:rPr>
                <w:rFonts w:ascii="宋体" w:hAnsi="宋体" w:eastAsia="宋体"/>
                <w:sz w:val="16"/>
              </w:rPr>
              <w: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CE80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791C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92282">
            <w:pPr>
              <w:jc w:val="center"/>
            </w:pPr>
          </w:p>
        </w:tc>
      </w:tr>
      <w:tr w14:paraId="220B6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98A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8DC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E70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F45F4">
            <w:pPr>
              <w:jc w:val="center"/>
            </w:pPr>
            <w:r>
              <w:rPr>
                <w:rFonts w:ascii="宋体" w:hAnsi="宋体" w:eastAsia="宋体"/>
                <w:sz w:val="16"/>
              </w:rPr>
              <w:t>举办各类体育活动次数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E527E">
            <w:pPr>
              <w:jc w:val="center"/>
            </w:pPr>
            <w:r>
              <w:rPr>
                <w:rFonts w:ascii="宋体" w:hAnsi="宋体" w:eastAsia="宋体"/>
                <w:sz w:val="16"/>
              </w:rPr>
              <w:t>&gt;=20场次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7996">
            <w:pPr>
              <w:jc w:val="center"/>
            </w:pPr>
            <w:r>
              <w:rPr>
                <w:rFonts w:ascii="宋体" w:hAnsi="宋体" w:eastAsia="宋体"/>
                <w:sz w:val="16"/>
              </w:rPr>
              <w:t>=20场次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52D4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7E1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A1132">
            <w:pPr>
              <w:jc w:val="center"/>
            </w:pPr>
          </w:p>
        </w:tc>
      </w:tr>
      <w:tr w14:paraId="1147AE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DBB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100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2410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B6D81">
            <w:pPr>
              <w:jc w:val="center"/>
            </w:pPr>
            <w:r>
              <w:rPr>
                <w:rFonts w:ascii="宋体" w:hAnsi="宋体" w:eastAsia="宋体"/>
                <w:sz w:val="16"/>
              </w:rPr>
              <w:t>国家法定节假日、全民健身日和学校寒暑假期间每天开放时间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EC5B5">
            <w:pPr>
              <w:jc w:val="center"/>
            </w:pPr>
            <w:r>
              <w:rPr>
                <w:rFonts w:ascii="宋体" w:hAnsi="宋体" w:eastAsia="宋体"/>
                <w:sz w:val="16"/>
              </w:rPr>
              <w:t>&gt;=8小时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2EEE1">
            <w:pPr>
              <w:jc w:val="center"/>
            </w:pPr>
            <w:r>
              <w:rPr>
                <w:rFonts w:ascii="宋体" w:hAnsi="宋体" w:eastAsia="宋体"/>
                <w:sz w:val="16"/>
              </w:rPr>
              <w: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6F83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D93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0FC7C">
            <w:pPr>
              <w:jc w:val="center"/>
            </w:pPr>
          </w:p>
        </w:tc>
      </w:tr>
      <w:tr w14:paraId="4528D4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137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FF8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3126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B544C">
            <w:pPr>
              <w:jc w:val="center"/>
            </w:pPr>
            <w:r>
              <w:rPr>
                <w:rFonts w:ascii="宋体" w:hAnsi="宋体" w:eastAsia="宋体"/>
                <w:sz w:val="16"/>
              </w:rPr>
              <w:t>两个场馆维修数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1BC4B">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79F51">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A519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D53F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8769E">
            <w:pPr>
              <w:jc w:val="center"/>
            </w:pPr>
          </w:p>
        </w:tc>
      </w:tr>
      <w:tr w14:paraId="27A75D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DD8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D89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D06A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3C1DA">
            <w:pPr>
              <w:jc w:val="center"/>
            </w:pPr>
            <w:r>
              <w:rPr>
                <w:rFonts w:ascii="宋体" w:hAnsi="宋体" w:eastAsia="宋体"/>
                <w:sz w:val="16"/>
              </w:rPr>
              <w:t>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D9B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D0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FF27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22D0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41A9C">
            <w:pPr>
              <w:jc w:val="center"/>
            </w:pPr>
          </w:p>
        </w:tc>
      </w:tr>
      <w:tr w14:paraId="2D7ED6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DDD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BCE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A90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B6230">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DCE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E6A43">
            <w:pPr>
              <w:jc w:val="center"/>
            </w:pPr>
            <w:r>
              <w:rPr>
                <w:rFonts w:ascii="宋体" w:hAnsi="宋体" w:eastAsia="宋体"/>
                <w:sz w:val="16"/>
              </w:rPr>
              <w:t>=82%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1A43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F1AC0">
            <w:pPr>
              <w:jc w:val="center"/>
            </w:pPr>
            <w:r>
              <w:rPr>
                <w:rFonts w:ascii="宋体" w:hAnsi="宋体" w:eastAsia="宋体"/>
                <w:sz w:val="16"/>
              </w:rPr>
              <w:t>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66D12">
            <w:pPr>
              <w:jc w:val="center"/>
            </w:pPr>
            <w:r>
              <w:rPr>
                <w:rFonts w:ascii="宋体" w:hAnsi="宋体" w:eastAsia="宋体"/>
                <w:sz w:val="16"/>
              </w:rPr>
              <w:t>项目存在的主要问题：原因：该项目年初预算不精准。措施：加强年初预算精准度。</w:t>
            </w:r>
          </w:p>
        </w:tc>
      </w:tr>
      <w:tr w14:paraId="193E95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3E76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7C43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B9F2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67922">
            <w:pPr>
              <w:jc w:val="center"/>
            </w:pPr>
            <w:r>
              <w:rPr>
                <w:rFonts w:ascii="宋体" w:hAnsi="宋体" w:eastAsia="宋体"/>
                <w:sz w:val="16"/>
              </w:rPr>
              <w:t>广大群众体育活动的热情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84C3F">
            <w:pPr>
              <w:jc w:val="center"/>
            </w:pPr>
            <w:r>
              <w:rPr>
                <w:rFonts w:ascii="宋体" w:hAnsi="宋体" w:eastAsia="宋体"/>
                <w:sz w:val="16"/>
              </w:rPr>
              <w:t>有效激发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D1B5D">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2DA9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4C31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1EB53">
            <w:pPr>
              <w:jc w:val="center"/>
            </w:pPr>
          </w:p>
        </w:tc>
      </w:tr>
      <w:tr w14:paraId="00BDD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070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C850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7B9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30727">
            <w:pPr>
              <w:jc w:val="center"/>
            </w:pPr>
            <w:r>
              <w:rPr>
                <w:rFonts w:ascii="宋体" w:hAnsi="宋体" w:eastAsia="宋体"/>
                <w:sz w:val="16"/>
              </w:rPr>
              <w:t>提升全民身体素质及健康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51DF">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D9267">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4164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592A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A06B7">
            <w:pPr>
              <w:jc w:val="center"/>
            </w:pPr>
          </w:p>
        </w:tc>
      </w:tr>
      <w:tr w14:paraId="4F63BC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4F6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CB87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6884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D0B57">
            <w:pPr>
              <w:jc w:val="center"/>
            </w:pPr>
            <w:r>
              <w:rPr>
                <w:rFonts w:ascii="宋体" w:hAnsi="宋体" w:eastAsia="宋体"/>
                <w:sz w:val="16"/>
              </w:rPr>
              <w:t>人民群众</w:t>
            </w:r>
            <w:r>
              <w:rPr>
                <w:rFonts w:hint="eastAsia" w:ascii="宋体" w:hAnsi="宋体"/>
                <w:sz w:val="16"/>
                <w:lang w:eastAsia="zh-CN"/>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C101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AD13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13B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79E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F619F">
            <w:pPr>
              <w:jc w:val="center"/>
            </w:pPr>
          </w:p>
        </w:tc>
      </w:tr>
      <w:tr w14:paraId="18DB42F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36E4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D042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778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A337F">
            <w:pPr>
              <w:jc w:val="center"/>
            </w:pPr>
            <w:r>
              <w:rPr>
                <w:rFonts w:ascii="宋体" w:hAnsi="宋体" w:eastAsia="宋体"/>
                <w:sz w:val="16"/>
              </w:rPr>
              <w:t>91.92分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3D1C72"/>
        </w:tc>
      </w:tr>
    </w:tbl>
    <w:p w14:paraId="73A8921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FDB618">
        <w:tblPrEx>
          <w:tblCellMar>
            <w:top w:w="0" w:type="dxa"/>
            <w:left w:w="108" w:type="dxa"/>
            <w:bottom w:w="0" w:type="dxa"/>
            <w:right w:w="108" w:type="dxa"/>
          </w:tblCellMar>
        </w:tblPrEx>
        <w:tc>
          <w:tcPr>
            <w:tcW w:w="8847" w:type="dxa"/>
            <w:gridSpan w:val="9"/>
            <w:vAlign w:val="center"/>
          </w:tcPr>
          <w:p w14:paraId="53617D2A">
            <w:pPr>
              <w:jc w:val="center"/>
            </w:pPr>
            <w:r>
              <w:rPr>
                <w:rFonts w:ascii="宋体" w:hAnsi="宋体" w:eastAsia="宋体"/>
                <w:sz w:val="24"/>
              </w:rPr>
              <w:t>项目支出绩效自评表</w:t>
            </w:r>
          </w:p>
        </w:tc>
      </w:tr>
      <w:tr w14:paraId="7033D83B">
        <w:tblPrEx>
          <w:tblCellMar>
            <w:top w:w="0" w:type="dxa"/>
            <w:left w:w="108" w:type="dxa"/>
            <w:bottom w:w="0" w:type="dxa"/>
            <w:right w:w="108" w:type="dxa"/>
          </w:tblCellMar>
        </w:tblPrEx>
        <w:tc>
          <w:tcPr>
            <w:tcW w:w="8847" w:type="dxa"/>
            <w:gridSpan w:val="9"/>
            <w:vAlign w:val="center"/>
          </w:tcPr>
          <w:p w14:paraId="3470CC66">
            <w:pPr>
              <w:jc w:val="center"/>
            </w:pPr>
            <w:r>
              <w:rPr>
                <w:rFonts w:ascii="宋体" w:hAnsi="宋体" w:eastAsia="宋体"/>
                <w:sz w:val="24"/>
              </w:rPr>
              <w:t>(2024年度)</w:t>
            </w:r>
          </w:p>
        </w:tc>
      </w:tr>
      <w:tr w14:paraId="0AC0D5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7D91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660CD8">
            <w:pPr>
              <w:jc w:val="center"/>
            </w:pPr>
            <w:r>
              <w:rPr>
                <w:rFonts w:ascii="宋体" w:hAnsi="宋体" w:eastAsia="宋体"/>
                <w:sz w:val="16"/>
              </w:rPr>
              <w:t>2024年民丰县文旅局（单位其他资金项目）自治区旅游厕所建设任务待奖补资金</w:t>
            </w:r>
          </w:p>
        </w:tc>
      </w:tr>
      <w:tr w14:paraId="4C6E45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499B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E50DC6">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5536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EB4717">
            <w:pPr>
              <w:jc w:val="center"/>
            </w:pPr>
            <w:r>
              <w:rPr>
                <w:rFonts w:ascii="宋体" w:hAnsi="宋体" w:eastAsia="宋体"/>
                <w:sz w:val="16"/>
              </w:rPr>
              <w:t>民丰县文化体育广播电视和旅游局</w:t>
            </w:r>
          </w:p>
        </w:tc>
      </w:tr>
      <w:tr w14:paraId="19CD71C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BCE6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E98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95C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D100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3DDD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F67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6545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E4CB8">
            <w:pPr>
              <w:jc w:val="center"/>
            </w:pPr>
            <w:r>
              <w:rPr>
                <w:rFonts w:ascii="宋体" w:hAnsi="宋体" w:eastAsia="宋体"/>
                <w:sz w:val="16"/>
              </w:rPr>
              <w:t>得分</w:t>
            </w:r>
          </w:p>
        </w:tc>
      </w:tr>
      <w:tr w14:paraId="039DB6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E7C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343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275D0">
            <w:pPr>
              <w:jc w:val="center"/>
            </w:pPr>
            <w:r>
              <w:rPr>
                <w:rFonts w:ascii="宋体" w:hAnsi="宋体" w:eastAsia="宋体"/>
                <w:sz w:val="16"/>
              </w:rPr>
              <w:t>19.69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0924C">
            <w:pPr>
              <w:jc w:val="center"/>
            </w:pPr>
            <w:r>
              <w:rPr>
                <w:rFonts w:ascii="宋体" w:hAnsi="宋体" w:eastAsia="宋体"/>
                <w:sz w:val="16"/>
              </w:rPr>
              <w:t>19.69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E1A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55A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9268">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7E359">
            <w:pPr>
              <w:jc w:val="center"/>
            </w:pPr>
            <w:r>
              <w:rPr>
                <w:rFonts w:ascii="宋体" w:hAnsi="宋体" w:eastAsia="宋体"/>
                <w:sz w:val="16"/>
              </w:rPr>
              <w:t>0.00分</w:t>
            </w:r>
          </w:p>
        </w:tc>
      </w:tr>
      <w:tr w14:paraId="7BC3E8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396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5D9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62A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83D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182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41E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C9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03983">
            <w:pPr>
              <w:jc w:val="center"/>
            </w:pPr>
            <w:r>
              <w:rPr>
                <w:rFonts w:ascii="宋体" w:hAnsi="宋体" w:eastAsia="宋体"/>
                <w:sz w:val="16"/>
              </w:rPr>
              <w:t>—</w:t>
            </w:r>
          </w:p>
        </w:tc>
      </w:tr>
      <w:tr w14:paraId="6C6198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6A73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6687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54D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C3B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426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B74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7FB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C3097">
            <w:pPr>
              <w:jc w:val="center"/>
            </w:pPr>
            <w:r>
              <w:rPr>
                <w:rFonts w:ascii="宋体" w:hAnsi="宋体" w:eastAsia="宋体"/>
                <w:sz w:val="16"/>
              </w:rPr>
              <w:t>—</w:t>
            </w:r>
          </w:p>
        </w:tc>
      </w:tr>
      <w:tr w14:paraId="76D33C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F11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660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99FFC">
            <w:pPr>
              <w:jc w:val="center"/>
            </w:pPr>
            <w:r>
              <w:rPr>
                <w:rFonts w:ascii="宋体" w:hAnsi="宋体" w:eastAsia="宋体"/>
                <w:sz w:val="16"/>
              </w:rPr>
              <w:t>19.69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7563D">
            <w:pPr>
              <w:jc w:val="center"/>
            </w:pPr>
            <w:r>
              <w:rPr>
                <w:rFonts w:ascii="宋体" w:hAnsi="宋体" w:eastAsia="宋体"/>
                <w:sz w:val="16"/>
              </w:rPr>
              <w:t>19.69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647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22D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FED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AAB35">
            <w:pPr>
              <w:jc w:val="center"/>
            </w:pPr>
            <w:r>
              <w:rPr>
                <w:rFonts w:ascii="宋体" w:hAnsi="宋体" w:eastAsia="宋体"/>
                <w:sz w:val="16"/>
              </w:rPr>
              <w:t>—</w:t>
            </w:r>
          </w:p>
        </w:tc>
      </w:tr>
      <w:tr w14:paraId="694F42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6CDC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C6729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C04E7F">
            <w:pPr>
              <w:jc w:val="center"/>
            </w:pPr>
            <w:r>
              <w:rPr>
                <w:rFonts w:ascii="宋体" w:hAnsi="宋体" w:eastAsia="宋体"/>
                <w:sz w:val="16"/>
              </w:rPr>
              <w:t>实际完成情况</w:t>
            </w:r>
          </w:p>
        </w:tc>
      </w:tr>
      <w:tr w14:paraId="63D3D9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CB13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FF77CF">
            <w:pPr>
              <w:jc w:val="both"/>
            </w:pPr>
            <w:r>
              <w:rPr>
                <w:rFonts w:ascii="宋体" w:hAnsi="宋体" w:eastAsia="宋体"/>
                <w:sz w:val="16"/>
              </w:rPr>
              <w:t>根据项目实施方案，实施本项目。主要内容：在尼雅乡光明村、萨勒吾则克乡红旗村、若克雅乡劳光村新建A级旅游厕所各一座，共3座，总建筑面积为373.85平方米。通过项目实施，受益建档立卡贫困户3户12人，带动增加贫困人口全年总收入2.88万，提高当地旅游吸引力，增加游客数量，带动当地旅游业的发展，为当地提供劳动就业机会，实现贫困人口脱贫致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7CEE5">
            <w:pPr>
              <w:jc w:val="both"/>
            </w:pPr>
            <w:r>
              <w:rPr>
                <w:rFonts w:ascii="宋体" w:hAnsi="宋体" w:eastAsia="宋体"/>
                <w:sz w:val="16"/>
              </w:rPr>
              <w:t>因2024年民丰县文旅局（单位其他资金项目）自治区旅游厕所建设任务待奖补资金项目实施方案更改，此项目未实施</w:t>
            </w:r>
          </w:p>
        </w:tc>
      </w:tr>
      <w:tr w14:paraId="4C530C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EA91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D5CE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1AE5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5965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DE14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DE8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6EFB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BAB4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11E42">
            <w:pPr>
              <w:jc w:val="center"/>
            </w:pPr>
            <w:r>
              <w:rPr>
                <w:rFonts w:ascii="宋体" w:hAnsi="宋体" w:eastAsia="宋体"/>
                <w:sz w:val="16"/>
              </w:rPr>
              <w:t>偏差原因分析及改进措施</w:t>
            </w:r>
          </w:p>
        </w:tc>
      </w:tr>
      <w:tr w14:paraId="6135AB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468B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DD76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7722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A1F63">
            <w:pPr>
              <w:jc w:val="center"/>
            </w:pPr>
            <w:r>
              <w:rPr>
                <w:rFonts w:ascii="宋体" w:hAnsi="宋体" w:eastAsia="宋体"/>
                <w:sz w:val="16"/>
              </w:rPr>
              <w:t>支持贫困地区旅游厕所新建和改建数量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34AA1">
            <w:pPr>
              <w:jc w:val="center"/>
            </w:pPr>
            <w:r>
              <w:rPr>
                <w:rFonts w:ascii="宋体" w:hAnsi="宋体" w:eastAsia="宋体"/>
                <w:sz w:val="16"/>
              </w:rPr>
              <w: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E083C">
            <w:pPr>
              <w:jc w:val="center"/>
            </w:pPr>
            <w:r>
              <w:rPr>
                <w:rFonts w:ascii="宋体" w:hAnsi="宋体" w:eastAsia="宋体"/>
                <w:sz w:val="16"/>
              </w:rPr>
              <w:t>=0座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06B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1D61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DCFA6">
            <w:pPr>
              <w:jc w:val="center"/>
            </w:pPr>
            <w:r>
              <w:rPr>
                <w:rFonts w:ascii="宋体" w:hAnsi="宋体" w:eastAsia="宋体"/>
                <w:sz w:val="16"/>
              </w:rPr>
              <w:t>原因：该项目年初预算不精准。措施：加强年初预算精准度。</w:t>
            </w:r>
          </w:p>
        </w:tc>
      </w:tr>
      <w:tr w14:paraId="7487D6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B15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11A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95C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184E4">
            <w:pPr>
              <w:jc w:val="center"/>
            </w:pPr>
            <w:r>
              <w:rPr>
                <w:rFonts w:ascii="宋体" w:hAnsi="宋体" w:eastAsia="宋体"/>
                <w:sz w:val="16"/>
              </w:rPr>
              <w:t>贫困地区旅游基础设施建设工程面积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AEC3A">
            <w:pPr>
              <w:jc w:val="center"/>
            </w:pPr>
            <w:r>
              <w:rPr>
                <w:rFonts w:ascii="宋体" w:hAnsi="宋体" w:eastAsia="宋体"/>
                <w:sz w:val="16"/>
              </w:rPr>
              <w:t>&gt;=373.85平方米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6AFA5">
            <w:pPr>
              <w:jc w:val="center"/>
            </w:pPr>
            <w:r>
              <w:rPr>
                <w:rFonts w:ascii="宋体" w:hAnsi="宋体" w:eastAsia="宋体"/>
                <w:sz w:val="16"/>
              </w:rPr>
              <w:t>=0平方米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54E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6425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EC1C2">
            <w:pPr>
              <w:jc w:val="center"/>
            </w:pPr>
            <w:r>
              <w:rPr>
                <w:rFonts w:ascii="宋体" w:hAnsi="宋体" w:eastAsia="宋体"/>
                <w:sz w:val="16"/>
              </w:rPr>
              <w:t>原因：该项目年初预算不精准。措施：加强年初预算精准度。</w:t>
            </w:r>
          </w:p>
        </w:tc>
      </w:tr>
      <w:tr w14:paraId="5E19D8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D35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7753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8E4C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F4576">
            <w:pPr>
              <w:jc w:val="center"/>
            </w:pPr>
            <w:r>
              <w:rPr>
                <w:rFonts w:ascii="宋体" w:hAnsi="宋体" w:eastAsia="宋体"/>
                <w:sz w:val="16"/>
              </w:rPr>
              <w:t>贫困地区旅游基础设施建设质量达标率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6A0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CB1A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49B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171B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94AC6">
            <w:pPr>
              <w:jc w:val="center"/>
            </w:pPr>
            <w:r>
              <w:rPr>
                <w:rFonts w:ascii="宋体" w:hAnsi="宋体" w:eastAsia="宋体"/>
                <w:sz w:val="16"/>
              </w:rPr>
              <w:t>原因：该项目年初预算不精准。措施：加强年初预算精准度。</w:t>
            </w:r>
          </w:p>
        </w:tc>
      </w:tr>
      <w:tr w14:paraId="633245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5FB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B897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09F7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2BDFF">
            <w:pPr>
              <w:jc w:val="center"/>
            </w:pPr>
            <w:r>
              <w:rPr>
                <w:rFonts w:ascii="宋体" w:hAnsi="宋体" w:eastAsia="宋体"/>
                <w:sz w:val="16"/>
              </w:rPr>
              <w:t>贫困地区基础设施建设按期完成率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E6D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E766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FDD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F383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357C4">
            <w:pPr>
              <w:jc w:val="center"/>
            </w:pPr>
            <w:r>
              <w:rPr>
                <w:rFonts w:ascii="宋体" w:hAnsi="宋体" w:eastAsia="宋体"/>
                <w:sz w:val="16"/>
              </w:rPr>
              <w:t>原因：该项目年初预算不精准。措施：加强年初预算精准度。</w:t>
            </w:r>
          </w:p>
        </w:tc>
      </w:tr>
      <w:tr w14:paraId="606609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EC4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3B6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C84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5A503">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634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CE62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939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F7C0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272A4">
            <w:pPr>
              <w:jc w:val="center"/>
            </w:pPr>
            <w:r>
              <w:rPr>
                <w:rFonts w:ascii="宋体" w:hAnsi="宋体" w:eastAsia="宋体"/>
                <w:sz w:val="16"/>
              </w:rPr>
              <w:t>原因：该项目年初预算不精准。措施：加强年初预算精准度。</w:t>
            </w:r>
          </w:p>
        </w:tc>
      </w:tr>
      <w:tr w14:paraId="181A85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C404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EDDC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6A86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2A0D6">
            <w:pPr>
              <w:jc w:val="center"/>
            </w:pPr>
            <w:r>
              <w:rPr>
                <w:rFonts w:ascii="宋体" w:hAnsi="宋体" w:eastAsia="宋体"/>
                <w:sz w:val="16"/>
              </w:rPr>
              <w:t>提高当地旅游吸引力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592F7">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9594C">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F40E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84C4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AE31B">
            <w:pPr>
              <w:jc w:val="center"/>
            </w:pPr>
            <w:r>
              <w:rPr>
                <w:rFonts w:ascii="宋体" w:hAnsi="宋体" w:eastAsia="宋体"/>
                <w:sz w:val="16"/>
              </w:rPr>
              <w:t>原因：该项目年初预算不精准。措施：加强年初预算精准度。</w:t>
            </w:r>
          </w:p>
        </w:tc>
      </w:tr>
      <w:tr w14:paraId="0BC22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296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6139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A2CA9">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C528C">
            <w:pPr>
              <w:jc w:val="center"/>
            </w:pPr>
            <w:r>
              <w:rPr>
                <w:rFonts w:ascii="宋体" w:hAnsi="宋体" w:eastAsia="宋体"/>
                <w:sz w:val="16"/>
              </w:rPr>
              <w:t>旅游区厕所设施持续使用年限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CF840">
            <w:pPr>
              <w:jc w:val="center"/>
            </w:pPr>
            <w:r>
              <w:rPr>
                <w:rFonts w:ascii="宋体" w:hAnsi="宋体" w:eastAsia="宋体"/>
                <w:sz w:val="16"/>
              </w:rPr>
              <w:t>=15年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BDC31">
            <w:pPr>
              <w:jc w:val="center"/>
            </w:pPr>
            <w:r>
              <w:rPr>
                <w:rFonts w:ascii="宋体" w:hAnsi="宋体" w:eastAsia="宋体"/>
                <w:sz w:val="16"/>
              </w:rPr>
              <w:t>=0年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02E7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8E42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1733D">
            <w:pPr>
              <w:jc w:val="center"/>
            </w:pPr>
            <w:r>
              <w:rPr>
                <w:rFonts w:ascii="宋体" w:hAnsi="宋体" w:eastAsia="宋体"/>
                <w:sz w:val="16"/>
              </w:rPr>
              <w:t>原因：该项目年初预算不精准。措施：加强年初预算精准度。</w:t>
            </w:r>
          </w:p>
        </w:tc>
      </w:tr>
      <w:tr w14:paraId="0B3FEC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159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CDF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1F8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05240">
            <w:pPr>
              <w:jc w:val="center"/>
            </w:pPr>
            <w:r>
              <w:rPr>
                <w:rFonts w:ascii="宋体" w:hAnsi="宋体" w:eastAsia="宋体"/>
                <w:sz w:val="16"/>
              </w:rPr>
              <w:t>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0B03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61F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BA1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447D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27DEC">
            <w:pPr>
              <w:jc w:val="center"/>
            </w:pPr>
            <w:r>
              <w:rPr>
                <w:rFonts w:ascii="宋体" w:hAnsi="宋体" w:eastAsia="宋体"/>
                <w:sz w:val="16"/>
              </w:rPr>
              <w:t>原因：该项目年初预算不精准。措施：加强年初预算精准度。</w:t>
            </w:r>
          </w:p>
        </w:tc>
      </w:tr>
      <w:tr w14:paraId="6EF8514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6796D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89D6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AEB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755AF">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54CF3E"/>
        </w:tc>
      </w:tr>
    </w:tbl>
    <w:p w14:paraId="72DD3F9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064A42">
        <w:tblPrEx>
          <w:tblCellMar>
            <w:top w:w="0" w:type="dxa"/>
            <w:left w:w="108" w:type="dxa"/>
            <w:bottom w:w="0" w:type="dxa"/>
            <w:right w:w="108" w:type="dxa"/>
          </w:tblCellMar>
        </w:tblPrEx>
        <w:tc>
          <w:tcPr>
            <w:tcW w:w="8847" w:type="dxa"/>
            <w:gridSpan w:val="9"/>
            <w:vAlign w:val="center"/>
          </w:tcPr>
          <w:p w14:paraId="2B572FE5">
            <w:pPr>
              <w:jc w:val="center"/>
            </w:pPr>
            <w:r>
              <w:rPr>
                <w:rFonts w:ascii="宋体" w:hAnsi="宋体" w:eastAsia="宋体"/>
                <w:sz w:val="24"/>
              </w:rPr>
              <w:t>项目支出绩效自评表</w:t>
            </w:r>
          </w:p>
        </w:tc>
      </w:tr>
      <w:tr w14:paraId="664AF972">
        <w:tblPrEx>
          <w:tblCellMar>
            <w:top w:w="0" w:type="dxa"/>
            <w:left w:w="108" w:type="dxa"/>
            <w:bottom w:w="0" w:type="dxa"/>
            <w:right w:w="108" w:type="dxa"/>
          </w:tblCellMar>
        </w:tblPrEx>
        <w:tc>
          <w:tcPr>
            <w:tcW w:w="8847" w:type="dxa"/>
            <w:gridSpan w:val="9"/>
            <w:vAlign w:val="center"/>
          </w:tcPr>
          <w:p w14:paraId="2FA2F803">
            <w:pPr>
              <w:jc w:val="center"/>
            </w:pPr>
            <w:r>
              <w:rPr>
                <w:rFonts w:ascii="宋体" w:hAnsi="宋体" w:eastAsia="宋体"/>
                <w:sz w:val="24"/>
              </w:rPr>
              <w:t>(2024年度)</w:t>
            </w:r>
          </w:p>
        </w:tc>
      </w:tr>
      <w:tr w14:paraId="0DCE41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AED1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44CBFC">
            <w:pPr>
              <w:jc w:val="center"/>
            </w:pPr>
            <w:r>
              <w:rPr>
                <w:rFonts w:ascii="宋体" w:hAnsi="宋体" w:eastAsia="宋体"/>
                <w:sz w:val="16"/>
              </w:rPr>
              <w:t>2024年自治区野外文物保护单位看护人员专项补助经费和地财教</w:t>
            </w:r>
            <w:r>
              <w:rPr>
                <w:rFonts w:hint="eastAsia" w:ascii="宋体" w:hAnsi="宋体"/>
                <w:sz w:val="16"/>
                <w:lang w:eastAsia="zh-CN"/>
              </w:rPr>
              <w:t>〔2023〕38号</w:t>
            </w:r>
          </w:p>
        </w:tc>
      </w:tr>
      <w:tr w14:paraId="5E2EA90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D1B2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85BF3F">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0F9F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018686">
            <w:pPr>
              <w:jc w:val="center"/>
            </w:pPr>
            <w:r>
              <w:rPr>
                <w:rFonts w:ascii="宋体" w:hAnsi="宋体" w:eastAsia="宋体"/>
                <w:sz w:val="16"/>
              </w:rPr>
              <w:t>民丰县文化体育广播电视和旅游局</w:t>
            </w:r>
          </w:p>
        </w:tc>
      </w:tr>
      <w:tr w14:paraId="2E3470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D8FD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773B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A604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817E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6ED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0165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1EE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D0FAF">
            <w:pPr>
              <w:jc w:val="center"/>
            </w:pPr>
            <w:r>
              <w:rPr>
                <w:rFonts w:ascii="宋体" w:hAnsi="宋体" w:eastAsia="宋体"/>
                <w:sz w:val="16"/>
              </w:rPr>
              <w:t>得分</w:t>
            </w:r>
          </w:p>
        </w:tc>
      </w:tr>
      <w:tr w14:paraId="0ABF74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FF1A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B21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E73B1">
            <w:pPr>
              <w:jc w:val="center"/>
            </w:pPr>
            <w:r>
              <w:rPr>
                <w:rFonts w:ascii="宋体" w:hAnsi="宋体" w:eastAsia="宋体"/>
                <w:sz w:val="16"/>
              </w:rPr>
              <w:t>16.80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CE299">
            <w:pPr>
              <w:jc w:val="center"/>
            </w:pPr>
            <w:r>
              <w:rPr>
                <w:rFonts w:ascii="宋体" w:hAnsi="宋体" w:eastAsia="宋体"/>
                <w:sz w:val="16"/>
              </w:rPr>
              <w:t>16.80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90669">
            <w:pPr>
              <w:jc w:val="center"/>
            </w:pPr>
            <w:r>
              <w:rPr>
                <w:rFonts w:ascii="宋体" w:hAnsi="宋体" w:eastAsia="宋体"/>
                <w:sz w:val="16"/>
              </w:rPr>
              <w:t>15.20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5B5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63C0">
            <w:pPr>
              <w:jc w:val="center"/>
            </w:pPr>
            <w:r>
              <w:rPr>
                <w:rFonts w:ascii="宋体" w:hAnsi="宋体" w:eastAsia="宋体"/>
                <w:sz w:val="16"/>
              </w:rPr>
              <w:t xml:space="preserve">90.48%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6F135">
            <w:pPr>
              <w:jc w:val="center"/>
            </w:pPr>
            <w:r>
              <w:rPr>
                <w:rFonts w:ascii="宋体" w:hAnsi="宋体" w:eastAsia="宋体"/>
                <w:sz w:val="16"/>
              </w:rPr>
              <w:t>7.62分</w:t>
            </w:r>
          </w:p>
        </w:tc>
      </w:tr>
      <w:tr w14:paraId="518792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E91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1F85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1E21">
            <w:pPr>
              <w:jc w:val="center"/>
            </w:pPr>
            <w:r>
              <w:rPr>
                <w:rFonts w:ascii="宋体" w:hAnsi="宋体" w:eastAsia="宋体"/>
                <w:sz w:val="16"/>
              </w:rPr>
              <w:t>16.80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1F563">
            <w:pPr>
              <w:jc w:val="center"/>
            </w:pPr>
            <w:r>
              <w:rPr>
                <w:rFonts w:ascii="宋体" w:hAnsi="宋体" w:eastAsia="宋体"/>
                <w:sz w:val="16"/>
              </w:rPr>
              <w:t>16.80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AE086">
            <w:pPr>
              <w:jc w:val="center"/>
            </w:pPr>
            <w:r>
              <w:rPr>
                <w:rFonts w:ascii="宋体" w:hAnsi="宋体" w:eastAsia="宋体"/>
                <w:sz w:val="16"/>
              </w:rPr>
              <w:t>15.20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D0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D8D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2AC20">
            <w:pPr>
              <w:jc w:val="center"/>
            </w:pPr>
            <w:r>
              <w:rPr>
                <w:rFonts w:ascii="宋体" w:hAnsi="宋体" w:eastAsia="宋体"/>
                <w:sz w:val="16"/>
              </w:rPr>
              <w:t>—</w:t>
            </w:r>
          </w:p>
        </w:tc>
      </w:tr>
      <w:tr w14:paraId="31BD5A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CC1B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85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777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B7F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1B4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DEA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F47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EA656">
            <w:pPr>
              <w:jc w:val="center"/>
            </w:pPr>
            <w:r>
              <w:rPr>
                <w:rFonts w:ascii="宋体" w:hAnsi="宋体" w:eastAsia="宋体"/>
                <w:sz w:val="16"/>
              </w:rPr>
              <w:t>—</w:t>
            </w:r>
          </w:p>
        </w:tc>
      </w:tr>
      <w:tr w14:paraId="52331A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9D1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553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E5D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603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1E3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4AB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453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D701E">
            <w:pPr>
              <w:jc w:val="center"/>
            </w:pPr>
            <w:r>
              <w:rPr>
                <w:rFonts w:ascii="宋体" w:hAnsi="宋体" w:eastAsia="宋体"/>
                <w:sz w:val="16"/>
              </w:rPr>
              <w:t>—</w:t>
            </w:r>
          </w:p>
        </w:tc>
      </w:tr>
      <w:tr w14:paraId="15FC474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087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E0B19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05756">
            <w:pPr>
              <w:jc w:val="center"/>
            </w:pPr>
            <w:r>
              <w:rPr>
                <w:rFonts w:ascii="宋体" w:hAnsi="宋体" w:eastAsia="宋体"/>
                <w:sz w:val="16"/>
              </w:rPr>
              <w:t>实际完成情况</w:t>
            </w:r>
          </w:p>
        </w:tc>
      </w:tr>
      <w:tr w14:paraId="12599B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99F2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618C9A">
            <w:pPr>
              <w:jc w:val="both"/>
            </w:pPr>
            <w:r>
              <w:rPr>
                <w:rFonts w:ascii="宋体" w:hAnsi="宋体" w:eastAsia="宋体"/>
                <w:sz w:val="16"/>
              </w:rPr>
              <w:t>根据《关于提前下达2024年度自治区野外文物保护单位看护人员专项补助经费的通知》和地财教〔2023〕38号)等文件的要求实施本项目。项目实施内容：给我县2处国家级野外文物保护单位6名工作人员按时发放补助，发放12个月补助，标准为每人每月2333元。通过实施该项目，提高巡查看护员工作积极性，最大限度减少破坏、盗挖、盗掘等涉及文物违法犯罪案件的发生，有效提升社会公众文物保护意识，文物点得到保护率显著提高，有效保障文物及相关设施安全，营造社会公众参与文物保护的良好社会氛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E958E9">
            <w:pPr>
              <w:jc w:val="both"/>
            </w:pPr>
            <w:r>
              <w:rPr>
                <w:rFonts w:ascii="宋体" w:hAnsi="宋体" w:eastAsia="宋体"/>
                <w:sz w:val="16"/>
              </w:rPr>
              <w:t>此项目已完成我县2处国家级野外文物保护单位6名工作人员按时发放补助，发放12个月补助，标准为每人每月2333元。通过实施该项目，提高巡查看护员工作积极性，最大限度减少破坏、盗挖、盗掘等涉及文物违法犯罪案件的发生，有效提升社会公众文物保护意识，文物点得到保护率显著提高，有效保障文物及相关设施安全，营造社会公众参与文物保护的良好社会氛围。</w:t>
            </w:r>
            <w:r>
              <w:rPr>
                <w:rFonts w:ascii="宋体" w:hAnsi="宋体" w:eastAsia="宋体"/>
                <w:sz w:val="16"/>
              </w:rPr>
              <w:br w:type="textWrapping"/>
            </w:r>
          </w:p>
        </w:tc>
      </w:tr>
      <w:tr w14:paraId="7FCDCAC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E313F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E8E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A24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0E62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BD12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C41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301D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2661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DA275">
            <w:pPr>
              <w:jc w:val="center"/>
            </w:pPr>
            <w:r>
              <w:rPr>
                <w:rFonts w:ascii="宋体" w:hAnsi="宋体" w:eastAsia="宋体"/>
                <w:sz w:val="16"/>
              </w:rPr>
              <w:t>偏差原因分析及改进措施</w:t>
            </w:r>
          </w:p>
        </w:tc>
      </w:tr>
      <w:tr w14:paraId="48D302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9F43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CAA0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EA50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C238E">
            <w:pPr>
              <w:jc w:val="center"/>
            </w:pPr>
            <w:r>
              <w:rPr>
                <w:rFonts w:ascii="宋体" w:hAnsi="宋体" w:eastAsia="宋体"/>
                <w:sz w:val="16"/>
              </w:rPr>
              <w:t>国家级野外文物保护单位数量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9BAAE">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29128">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571E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D665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5C0BA">
            <w:pPr>
              <w:jc w:val="center"/>
            </w:pPr>
          </w:p>
        </w:tc>
      </w:tr>
      <w:tr w14:paraId="5A4134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988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54E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A70B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96791">
            <w:pPr>
              <w:jc w:val="center"/>
            </w:pPr>
            <w:r>
              <w:rPr>
                <w:rFonts w:ascii="宋体" w:hAnsi="宋体" w:eastAsia="宋体"/>
                <w:sz w:val="16"/>
              </w:rPr>
              <w:t>补助人员数量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9CA7C">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C5D61">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AA1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492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84EF4">
            <w:pPr>
              <w:jc w:val="center"/>
            </w:pPr>
          </w:p>
        </w:tc>
      </w:tr>
      <w:tr w14:paraId="68933F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CEE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A9B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273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D4BFF">
            <w:pPr>
              <w:jc w:val="center"/>
            </w:pPr>
            <w:r>
              <w:rPr>
                <w:rFonts w:ascii="宋体" w:hAnsi="宋体" w:eastAsia="宋体"/>
                <w:sz w:val="16"/>
              </w:rPr>
              <w:t>补助发放月份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DDDB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6AC9A">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BC5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B20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CE53E">
            <w:pPr>
              <w:jc w:val="center"/>
            </w:pPr>
          </w:p>
        </w:tc>
      </w:tr>
      <w:tr w14:paraId="173FD8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10E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6EB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E149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D6F7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10D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E39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295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7EEE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A4403">
            <w:pPr>
              <w:jc w:val="center"/>
            </w:pPr>
          </w:p>
        </w:tc>
      </w:tr>
      <w:tr w14:paraId="3B9E91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845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5BD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8D00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396F">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2B1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675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83FC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C9B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25E1E">
            <w:pPr>
              <w:jc w:val="center"/>
            </w:pPr>
          </w:p>
        </w:tc>
      </w:tr>
      <w:tr w14:paraId="257881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3B9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985A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BAD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667E5">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558F0">
            <w:pPr>
              <w:jc w:val="center"/>
            </w:pPr>
            <w:r>
              <w:rPr>
                <w:rFonts w:ascii="宋体" w:hAnsi="宋体" w:eastAsia="宋体"/>
                <w:sz w:val="16"/>
              </w:rPr>
              <w:t>&lt;=2333元/人/月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D9077">
            <w:pPr>
              <w:jc w:val="center"/>
            </w:pPr>
            <w:r>
              <w:rPr>
                <w:rFonts w:ascii="宋体" w:hAnsi="宋体" w:eastAsia="宋体"/>
                <w:sz w:val="16"/>
              </w:rPr>
              <w:t>=2333元/人/月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3FFF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7B472">
            <w:pPr>
              <w:jc w:val="center"/>
            </w:pPr>
            <w:r>
              <w:rPr>
                <w:rFonts w:ascii="宋体" w:hAnsi="宋体" w:eastAsia="宋体"/>
                <w:sz w:val="16"/>
              </w:rPr>
              <w:t>15.24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47A8A">
            <w:pPr>
              <w:jc w:val="center"/>
            </w:pPr>
            <w:r>
              <w:rPr>
                <w:rFonts w:ascii="宋体" w:hAnsi="宋体" w:eastAsia="宋体"/>
                <w:sz w:val="16"/>
              </w:rPr>
              <w:t>原因：该项目年初预算不精准。措施：加强年初预算精准度。</w:t>
            </w:r>
          </w:p>
        </w:tc>
      </w:tr>
      <w:tr w14:paraId="53D1DA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556F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2D32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4C4D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3488E">
            <w:pPr>
              <w:jc w:val="center"/>
            </w:pPr>
            <w:r>
              <w:rPr>
                <w:rFonts w:ascii="宋体" w:hAnsi="宋体" w:eastAsia="宋体"/>
                <w:sz w:val="16"/>
              </w:rPr>
              <w:t>提升社会公众文物保护意识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14D2F">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97E1">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C17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376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A9E5F">
            <w:pPr>
              <w:jc w:val="center"/>
            </w:pPr>
          </w:p>
        </w:tc>
      </w:tr>
      <w:tr w14:paraId="603CCD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3F33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19B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CF5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0C6F1">
            <w:pPr>
              <w:jc w:val="center"/>
            </w:pPr>
            <w:r>
              <w:rPr>
                <w:rFonts w:ascii="宋体" w:hAnsi="宋体" w:eastAsia="宋体"/>
                <w:sz w:val="16"/>
              </w:rPr>
              <w:t>文物点得到保护率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34DD9">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5650E">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581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F52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17890">
            <w:pPr>
              <w:jc w:val="center"/>
            </w:pPr>
          </w:p>
        </w:tc>
      </w:tr>
      <w:tr w14:paraId="03C170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2E5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0ACE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C12F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954E0">
            <w:pPr>
              <w:jc w:val="center"/>
            </w:pPr>
            <w:r>
              <w:rPr>
                <w:rFonts w:ascii="宋体" w:hAnsi="宋体" w:eastAsia="宋体"/>
                <w:sz w:val="16"/>
              </w:rPr>
              <w:t>文物看护人员满意度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C484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DA9E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A7D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7AE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81836">
            <w:pPr>
              <w:jc w:val="center"/>
            </w:pPr>
          </w:p>
        </w:tc>
      </w:tr>
      <w:tr w14:paraId="2710668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4632D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E69B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A66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1E3A2">
            <w:pPr>
              <w:jc w:val="center"/>
            </w:pPr>
            <w:r>
              <w:rPr>
                <w:rFonts w:ascii="宋体" w:hAnsi="宋体" w:eastAsia="宋体"/>
                <w:sz w:val="16"/>
              </w:rPr>
              <w:t>92.86分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32E15A"/>
        </w:tc>
      </w:tr>
    </w:tbl>
    <w:p w14:paraId="53AA831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CB29C4">
        <w:tblPrEx>
          <w:tblCellMar>
            <w:top w:w="0" w:type="dxa"/>
            <w:left w:w="108" w:type="dxa"/>
            <w:bottom w:w="0" w:type="dxa"/>
            <w:right w:w="108" w:type="dxa"/>
          </w:tblCellMar>
        </w:tblPrEx>
        <w:tc>
          <w:tcPr>
            <w:tcW w:w="8847" w:type="dxa"/>
            <w:gridSpan w:val="9"/>
            <w:vAlign w:val="center"/>
          </w:tcPr>
          <w:p w14:paraId="6AA20334">
            <w:pPr>
              <w:jc w:val="center"/>
            </w:pPr>
            <w:r>
              <w:rPr>
                <w:rFonts w:ascii="宋体" w:hAnsi="宋体" w:eastAsia="宋体"/>
                <w:sz w:val="24"/>
              </w:rPr>
              <w:t>项目支出绩效自评表</w:t>
            </w:r>
          </w:p>
        </w:tc>
      </w:tr>
      <w:tr w14:paraId="14056E55">
        <w:tblPrEx>
          <w:tblCellMar>
            <w:top w:w="0" w:type="dxa"/>
            <w:left w:w="108" w:type="dxa"/>
            <w:bottom w:w="0" w:type="dxa"/>
            <w:right w:w="108" w:type="dxa"/>
          </w:tblCellMar>
        </w:tblPrEx>
        <w:tc>
          <w:tcPr>
            <w:tcW w:w="8847" w:type="dxa"/>
            <w:gridSpan w:val="9"/>
            <w:vAlign w:val="center"/>
          </w:tcPr>
          <w:p w14:paraId="24EE1E67">
            <w:pPr>
              <w:jc w:val="center"/>
            </w:pPr>
            <w:r>
              <w:rPr>
                <w:rFonts w:ascii="宋体" w:hAnsi="宋体" w:eastAsia="宋体"/>
                <w:sz w:val="24"/>
              </w:rPr>
              <w:t>(2024年度)</w:t>
            </w:r>
          </w:p>
        </w:tc>
      </w:tr>
      <w:tr w14:paraId="52CA81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AABE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65E11F">
            <w:pPr>
              <w:jc w:val="center"/>
            </w:pPr>
            <w:r>
              <w:rPr>
                <w:rFonts w:ascii="宋体" w:hAnsi="宋体" w:eastAsia="宋体"/>
                <w:sz w:val="16"/>
              </w:rPr>
              <w:t>中央2024年公共图书馆 美术馆  文化馆（站）免费开放补助资金     和地财教〔2023〕52号</w:t>
            </w:r>
          </w:p>
        </w:tc>
      </w:tr>
      <w:tr w14:paraId="3A7498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E7BC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F4451E">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2A03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89D123">
            <w:pPr>
              <w:jc w:val="center"/>
            </w:pPr>
            <w:r>
              <w:rPr>
                <w:rFonts w:ascii="宋体" w:hAnsi="宋体" w:eastAsia="宋体"/>
                <w:sz w:val="16"/>
              </w:rPr>
              <w:t>民丰县文化体育广播电视和旅游局</w:t>
            </w:r>
          </w:p>
        </w:tc>
      </w:tr>
      <w:tr w14:paraId="622270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0B2E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3CF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B47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A9E0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AB12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A9FA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40B5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DDAB">
            <w:pPr>
              <w:jc w:val="center"/>
            </w:pPr>
            <w:r>
              <w:rPr>
                <w:rFonts w:ascii="宋体" w:hAnsi="宋体" w:eastAsia="宋体"/>
                <w:sz w:val="16"/>
              </w:rPr>
              <w:t>得分</w:t>
            </w:r>
          </w:p>
        </w:tc>
      </w:tr>
      <w:tr w14:paraId="6597D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B7F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430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92952">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5BC10">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FCE0F">
            <w:pPr>
              <w:jc w:val="center"/>
            </w:pPr>
            <w:r>
              <w:rPr>
                <w:rFonts w:ascii="宋体" w:hAnsi="宋体" w:eastAsia="宋体"/>
                <w:sz w:val="16"/>
              </w:rPr>
              <w:t>22.45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07B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3DE6F">
            <w:pPr>
              <w:jc w:val="center"/>
            </w:pPr>
            <w:r>
              <w:rPr>
                <w:rFonts w:ascii="宋体" w:hAnsi="宋体" w:eastAsia="宋体"/>
                <w:sz w:val="16"/>
              </w:rPr>
              <w:t xml:space="preserve">41.57%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21D68">
            <w:pPr>
              <w:jc w:val="center"/>
            </w:pPr>
            <w:r>
              <w:rPr>
                <w:rFonts w:ascii="宋体" w:hAnsi="宋体" w:eastAsia="宋体"/>
                <w:sz w:val="16"/>
              </w:rPr>
              <w:t>0.00分</w:t>
            </w:r>
          </w:p>
        </w:tc>
      </w:tr>
      <w:tr w14:paraId="1048AD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839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3CD5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439C6">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3D581">
            <w:pPr>
              <w:jc w:val="center"/>
            </w:pPr>
            <w:r>
              <w:rPr>
                <w:rFonts w:ascii="宋体" w:hAnsi="宋体" w:eastAsia="宋体"/>
                <w:sz w:val="16"/>
              </w:rPr>
              <w:t>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084D">
            <w:pPr>
              <w:jc w:val="center"/>
            </w:pPr>
            <w:r>
              <w:rPr>
                <w:rFonts w:ascii="宋体" w:hAnsi="宋体" w:eastAsia="宋体"/>
                <w:sz w:val="16"/>
              </w:rPr>
              <w:t>22.45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07D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30F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D4890">
            <w:pPr>
              <w:jc w:val="center"/>
            </w:pPr>
            <w:r>
              <w:rPr>
                <w:rFonts w:ascii="宋体" w:hAnsi="宋体" w:eastAsia="宋体"/>
                <w:sz w:val="16"/>
              </w:rPr>
              <w:t>—</w:t>
            </w:r>
          </w:p>
        </w:tc>
      </w:tr>
      <w:tr w14:paraId="200F21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E19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A721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D1F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C99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E50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BA6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11B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5789C">
            <w:pPr>
              <w:jc w:val="center"/>
            </w:pPr>
            <w:r>
              <w:rPr>
                <w:rFonts w:ascii="宋体" w:hAnsi="宋体" w:eastAsia="宋体"/>
                <w:sz w:val="16"/>
              </w:rPr>
              <w:t>—</w:t>
            </w:r>
          </w:p>
        </w:tc>
      </w:tr>
      <w:tr w14:paraId="4E52AA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97C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F06A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D6C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D37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E90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C2D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340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4CD67">
            <w:pPr>
              <w:jc w:val="center"/>
            </w:pPr>
            <w:r>
              <w:rPr>
                <w:rFonts w:ascii="宋体" w:hAnsi="宋体" w:eastAsia="宋体"/>
                <w:sz w:val="16"/>
              </w:rPr>
              <w:t>—</w:t>
            </w:r>
          </w:p>
        </w:tc>
      </w:tr>
      <w:tr w14:paraId="587439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9EA96">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A47E48">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BF6517">
            <w:pPr>
              <w:jc w:val="center"/>
            </w:pPr>
            <w:r>
              <w:rPr>
                <w:rFonts w:ascii="宋体" w:hAnsi="宋体" w:eastAsia="宋体"/>
                <w:sz w:val="16"/>
              </w:rPr>
              <w:t>实际完成情况</w:t>
            </w:r>
          </w:p>
        </w:tc>
      </w:tr>
      <w:tr w14:paraId="737473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1F088"/>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0FE1FB">
            <w:pPr>
              <w:jc w:val="both"/>
            </w:pPr>
            <w:r>
              <w:rPr>
                <w:rFonts w:ascii="宋体" w:hAnsi="宋体" w:eastAsia="宋体"/>
                <w:sz w:val="16"/>
              </w:rPr>
              <w:t>根据《关于提前下达中央2024年公共图书馆 美术馆  文化馆（站）免费开放补助资金预算的通知》和地财教〔2023〕52号)等文件的要求，我县免费开放公共图书馆数量1个，免费开放文化馆数量1个，免费开放乡镇文化馆数量7个，免费开放天数317天，通过实施该项目，主要对全县非物质文化遗产、产物及文物保护单位的普查、申报、保护、开发工作，加强对非遗项目传承人的保护和管理及民间文化的发掘收集整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943AC0">
            <w:pPr>
              <w:jc w:val="both"/>
            </w:pPr>
            <w:r>
              <w:rPr>
                <w:rFonts w:ascii="宋体" w:hAnsi="宋体" w:eastAsia="宋体"/>
                <w:sz w:val="16"/>
              </w:rPr>
              <w:t>此项目已完成我县免费开放公共图书馆数量1个，免费开放文化馆数量1个，免费开放乡镇文化馆数量7个，免费开放天数317天，通过实施该项目，主要对全县非物质文化遗产、产物及文物保护单位的普查、申报、保护、开发工作，加强对非遗项目传承人的保护和管理及民间文化的发掘收集整理。</w:t>
            </w:r>
          </w:p>
        </w:tc>
      </w:tr>
      <w:tr w14:paraId="76E6D5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821A2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A968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F580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1BD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92B0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7D4E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0CC9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2A35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4DF65">
            <w:pPr>
              <w:jc w:val="center"/>
            </w:pPr>
            <w:r>
              <w:rPr>
                <w:rFonts w:ascii="宋体" w:hAnsi="宋体" w:eastAsia="宋体"/>
                <w:sz w:val="16"/>
              </w:rPr>
              <w:t>偏差原因分析及改进措施</w:t>
            </w:r>
          </w:p>
        </w:tc>
      </w:tr>
      <w:tr w14:paraId="2F3506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980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46E3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8D0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E0C4A">
            <w:pPr>
              <w:jc w:val="center"/>
            </w:pPr>
            <w:r>
              <w:rPr>
                <w:rFonts w:ascii="宋体" w:hAnsi="宋体" w:eastAsia="宋体"/>
                <w:sz w:val="16"/>
              </w:rPr>
              <w:t>免费开放公共图书馆数量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C606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898F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5D25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B70C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001D2">
            <w:pPr>
              <w:jc w:val="center"/>
            </w:pPr>
          </w:p>
        </w:tc>
      </w:tr>
      <w:tr w14:paraId="4CC941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969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0DF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B1F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A564B">
            <w:pPr>
              <w:jc w:val="center"/>
            </w:pPr>
            <w:r>
              <w:rPr>
                <w:rFonts w:ascii="宋体" w:hAnsi="宋体" w:eastAsia="宋体"/>
                <w:sz w:val="16"/>
              </w:rPr>
              <w:t>免费开放文化馆数量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6C3A6">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88EC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81C1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3DA9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1CB04">
            <w:pPr>
              <w:jc w:val="center"/>
            </w:pPr>
          </w:p>
        </w:tc>
      </w:tr>
      <w:tr w14:paraId="58C604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3DC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43B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9FC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0323E">
            <w:pPr>
              <w:jc w:val="center"/>
            </w:pPr>
            <w:r>
              <w:rPr>
                <w:rFonts w:ascii="宋体" w:hAnsi="宋体" w:eastAsia="宋体"/>
                <w:sz w:val="16"/>
              </w:rPr>
              <w:t>免费开放乡镇文化馆数量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9132F">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374A0">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AE06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894D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07F3A">
            <w:pPr>
              <w:jc w:val="center"/>
            </w:pPr>
          </w:p>
        </w:tc>
      </w:tr>
      <w:tr w14:paraId="58A5BA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0CC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91DC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6B18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7E18">
            <w:pPr>
              <w:jc w:val="center"/>
            </w:pPr>
            <w:r>
              <w:rPr>
                <w:rFonts w:ascii="宋体" w:hAnsi="宋体" w:eastAsia="宋体"/>
                <w:sz w:val="16"/>
              </w:rPr>
              <w:t>免费开放天数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E9AF8">
            <w:pPr>
              <w:jc w:val="center"/>
            </w:pPr>
            <w:r>
              <w:rPr>
                <w:rFonts w:ascii="宋体" w:hAnsi="宋体" w:eastAsia="宋体"/>
                <w:sz w:val="16"/>
              </w:rPr>
              <w:t>&gt;=317天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F33DA">
            <w:pPr>
              <w:jc w:val="center"/>
            </w:pPr>
            <w:r>
              <w:rPr>
                <w:rFonts w:ascii="宋体" w:hAnsi="宋体" w:eastAsia="宋体"/>
                <w:sz w:val="16"/>
              </w:rPr>
              <w:t>=317天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0A60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6D88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D9CC8">
            <w:pPr>
              <w:jc w:val="center"/>
            </w:pPr>
            <w:r>
              <w:rPr>
                <w:rFonts w:ascii="宋体" w:hAnsi="宋体" w:eastAsia="宋体"/>
                <w:sz w:val="16"/>
              </w:rPr>
              <w:t>项目存在的主要问题：原因：该项目年初预算不精准。措施：加强年初预算精准度。</w:t>
            </w:r>
          </w:p>
        </w:tc>
      </w:tr>
      <w:tr w14:paraId="4E9135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23D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2D9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39A1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1D84C">
            <w:pPr>
              <w:jc w:val="center"/>
            </w:pPr>
            <w:r>
              <w:rPr>
                <w:rFonts w:ascii="宋体" w:hAnsi="宋体" w:eastAsia="宋体"/>
                <w:sz w:val="16"/>
              </w:rPr>
              <w:t>三馆一站免费开放覆盖率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786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690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26FB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24A3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4589">
            <w:pPr>
              <w:jc w:val="center"/>
            </w:pPr>
          </w:p>
        </w:tc>
      </w:tr>
      <w:tr w14:paraId="487D73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478D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0C1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9BEE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2CE7D">
            <w:pPr>
              <w:jc w:val="center"/>
            </w:pPr>
            <w:r>
              <w:rPr>
                <w:rFonts w:ascii="宋体" w:hAnsi="宋体" w:eastAsia="宋体"/>
                <w:sz w:val="16"/>
              </w:rPr>
              <w:t>免费开放及时率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E9F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916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6953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8C2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37A1D">
            <w:pPr>
              <w:jc w:val="center"/>
            </w:pPr>
          </w:p>
        </w:tc>
      </w:tr>
      <w:tr w14:paraId="221034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4C2A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C724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CC97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B83F9">
            <w:pPr>
              <w:jc w:val="center"/>
            </w:pPr>
            <w:r>
              <w:rPr>
                <w:rFonts w:ascii="宋体" w:hAnsi="宋体" w:eastAsia="宋体"/>
                <w:sz w:val="16"/>
              </w:rPr>
              <w:t>县市级公共图书馆、美术馆、文化馆每馆每年补助标准(20万*0.8)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14E80">
            <w:pPr>
              <w:jc w:val="center"/>
            </w:pPr>
            <w:r>
              <w:rPr>
                <w:rFonts w:ascii="宋体" w:hAnsi="宋体" w:eastAsia="宋体"/>
                <w:sz w:val="16"/>
              </w:rPr>
              <w:t>&lt;=14.40万元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EEF33">
            <w:pPr>
              <w:jc w:val="center"/>
            </w:pPr>
            <w:r>
              <w:rPr>
                <w:rFonts w:ascii="宋体" w:hAnsi="宋体" w:eastAsia="宋体"/>
                <w:sz w:val="16"/>
              </w:rPr>
              <w:t>=11.23万元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3E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D695B">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2161">
            <w:pPr>
              <w:jc w:val="center"/>
            </w:pPr>
            <w:r>
              <w:rPr>
                <w:rFonts w:ascii="宋体" w:hAnsi="宋体" w:eastAsia="宋体"/>
                <w:sz w:val="16"/>
              </w:rPr>
              <w:t>项目存在的主要问题：原因：该项目年初预算不精准。措施：加强年初预算精准度。</w:t>
            </w:r>
          </w:p>
        </w:tc>
      </w:tr>
      <w:tr w14:paraId="0C5D07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EE2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865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EEE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A471">
            <w:pPr>
              <w:jc w:val="center"/>
            </w:pPr>
            <w:r>
              <w:rPr>
                <w:rFonts w:ascii="宋体" w:hAnsi="宋体" w:eastAsia="宋体"/>
                <w:sz w:val="16"/>
              </w:rPr>
              <w:t>乡镇（街道）综合文化站（中心）每年补助标准(5万*0.8)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BB185">
            <w:pPr>
              <w:jc w:val="center"/>
            </w:pPr>
            <w:r>
              <w:rPr>
                <w:rFonts w:ascii="宋体" w:hAnsi="宋体" w:eastAsia="宋体"/>
                <w:sz w:val="16"/>
              </w:rPr>
              <w:t>&lt;=3.60万元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3C838">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BCD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A3D2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245F4">
            <w:pPr>
              <w:jc w:val="center"/>
            </w:pPr>
            <w:r>
              <w:rPr>
                <w:rFonts w:ascii="宋体" w:hAnsi="宋体" w:eastAsia="宋体"/>
                <w:sz w:val="16"/>
              </w:rPr>
              <w:t>项目存在的主要问题：原因：该项目年初预算不精准。措施：加强年初预算精准度。</w:t>
            </w:r>
          </w:p>
        </w:tc>
      </w:tr>
      <w:tr w14:paraId="5689C9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C57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E6C1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19F3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4C99B">
            <w:pPr>
              <w:jc w:val="center"/>
            </w:pPr>
            <w:r>
              <w:rPr>
                <w:rFonts w:ascii="宋体" w:hAnsi="宋体" w:eastAsia="宋体"/>
                <w:sz w:val="16"/>
              </w:rPr>
              <w:t>保障群众精神文化需求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4C15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2099B">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5C9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A8C6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3C5F4">
            <w:pPr>
              <w:jc w:val="center"/>
            </w:pPr>
          </w:p>
        </w:tc>
      </w:tr>
      <w:tr w14:paraId="56BC8E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903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BEAD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1D05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5720A">
            <w:pPr>
              <w:jc w:val="center"/>
            </w:pPr>
            <w:r>
              <w:rPr>
                <w:rFonts w:ascii="宋体" w:hAnsi="宋体" w:eastAsia="宋体"/>
                <w:sz w:val="16"/>
              </w:rPr>
              <w:t>社会公众对三馆一站公共文化服务满意度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9503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2CBD2">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60C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0F2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B4B7F">
            <w:pPr>
              <w:jc w:val="center"/>
            </w:pPr>
            <w:r>
              <w:rPr>
                <w:rFonts w:ascii="宋体" w:hAnsi="宋体" w:eastAsia="宋体"/>
                <w:sz w:val="16"/>
              </w:rPr>
              <w:t>项目存在的主要问题：原因：该项目年初预算不精准。措施：加强年初预算精准度。</w:t>
            </w:r>
          </w:p>
        </w:tc>
      </w:tr>
      <w:tr w14:paraId="428C436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D5E6C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99EC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9C9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E55DB">
            <w:pPr>
              <w:jc w:val="center"/>
            </w:pPr>
            <w:r>
              <w:rPr>
                <w:rFonts w:ascii="宋体" w:hAnsi="宋体" w:eastAsia="宋体"/>
                <w:sz w:val="16"/>
              </w:rPr>
              <w:t>74.5分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EB98BC"/>
        </w:tc>
      </w:tr>
    </w:tbl>
    <w:p w14:paraId="59D9DC4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680459">
        <w:tblPrEx>
          <w:tblCellMar>
            <w:top w:w="0" w:type="dxa"/>
            <w:left w:w="108" w:type="dxa"/>
            <w:bottom w:w="0" w:type="dxa"/>
            <w:right w:w="108" w:type="dxa"/>
          </w:tblCellMar>
        </w:tblPrEx>
        <w:tc>
          <w:tcPr>
            <w:tcW w:w="8847" w:type="dxa"/>
            <w:gridSpan w:val="9"/>
            <w:vAlign w:val="center"/>
          </w:tcPr>
          <w:p w14:paraId="7D027E22">
            <w:pPr>
              <w:jc w:val="center"/>
            </w:pPr>
            <w:r>
              <w:rPr>
                <w:rFonts w:ascii="宋体" w:hAnsi="宋体" w:eastAsia="宋体"/>
                <w:sz w:val="24"/>
              </w:rPr>
              <w:t>项目支出绩效自评表</w:t>
            </w:r>
          </w:p>
        </w:tc>
      </w:tr>
      <w:tr w14:paraId="5BE18D78">
        <w:tblPrEx>
          <w:tblCellMar>
            <w:top w:w="0" w:type="dxa"/>
            <w:left w:w="108" w:type="dxa"/>
            <w:bottom w:w="0" w:type="dxa"/>
            <w:right w:w="108" w:type="dxa"/>
          </w:tblCellMar>
        </w:tblPrEx>
        <w:tc>
          <w:tcPr>
            <w:tcW w:w="8847" w:type="dxa"/>
            <w:gridSpan w:val="9"/>
            <w:vAlign w:val="center"/>
          </w:tcPr>
          <w:p w14:paraId="0371C4A1">
            <w:pPr>
              <w:jc w:val="center"/>
            </w:pPr>
            <w:r>
              <w:rPr>
                <w:rFonts w:ascii="宋体" w:hAnsi="宋体" w:eastAsia="宋体"/>
                <w:sz w:val="24"/>
              </w:rPr>
              <w:t>(2024年度)</w:t>
            </w:r>
          </w:p>
        </w:tc>
      </w:tr>
      <w:tr w14:paraId="16E9C9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43A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A1CF0F">
            <w:pPr>
              <w:jc w:val="center"/>
            </w:pPr>
            <w:r>
              <w:rPr>
                <w:rFonts w:ascii="宋体" w:hAnsi="宋体" w:eastAsia="宋体"/>
                <w:sz w:val="16"/>
              </w:rPr>
              <w:t>民丰县2022年自治区文艺扶持激励资金项目</w:t>
            </w:r>
          </w:p>
        </w:tc>
      </w:tr>
      <w:tr w14:paraId="0DF055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B49A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11B0B8">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DC24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10CE18">
            <w:pPr>
              <w:jc w:val="center"/>
            </w:pPr>
            <w:r>
              <w:rPr>
                <w:rFonts w:ascii="宋体" w:hAnsi="宋体" w:eastAsia="宋体"/>
                <w:sz w:val="16"/>
              </w:rPr>
              <w:t>民丰县文化体育广播电视和旅游局</w:t>
            </w:r>
          </w:p>
        </w:tc>
      </w:tr>
      <w:tr w14:paraId="5883AE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18E5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8EF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88E7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2DAE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5390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F9A3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685F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F5384">
            <w:pPr>
              <w:jc w:val="center"/>
            </w:pPr>
            <w:r>
              <w:rPr>
                <w:rFonts w:ascii="宋体" w:hAnsi="宋体" w:eastAsia="宋体"/>
                <w:sz w:val="16"/>
              </w:rPr>
              <w:t>得分</w:t>
            </w:r>
          </w:p>
        </w:tc>
      </w:tr>
      <w:tr w14:paraId="067082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14A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EF8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FB08D">
            <w:pPr>
              <w:jc w:val="center"/>
            </w:pPr>
            <w:r>
              <w:rPr>
                <w:rFonts w:ascii="宋体" w:hAnsi="宋体" w:eastAsia="宋体"/>
                <w:sz w:val="16"/>
              </w:rPr>
              <w:t>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FF2EA">
            <w:pPr>
              <w:jc w:val="center"/>
            </w:pPr>
            <w:r>
              <w:rPr>
                <w:rFonts w:ascii="宋体" w:hAnsi="宋体" w:eastAsia="宋体"/>
                <w:sz w:val="16"/>
              </w:rPr>
              <w:t>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25FE2">
            <w:pPr>
              <w:jc w:val="center"/>
            </w:pPr>
            <w:r>
              <w:rPr>
                <w:rFonts w:ascii="宋体" w:hAnsi="宋体" w:eastAsia="宋体"/>
                <w:sz w:val="16"/>
              </w:rPr>
              <w:t>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921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6E19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A3F81">
            <w:pPr>
              <w:jc w:val="center"/>
            </w:pPr>
            <w:r>
              <w:rPr>
                <w:rFonts w:ascii="宋体" w:hAnsi="宋体" w:eastAsia="宋体"/>
                <w:sz w:val="16"/>
              </w:rPr>
              <w:t>10.00分</w:t>
            </w:r>
          </w:p>
        </w:tc>
      </w:tr>
      <w:tr w14:paraId="5190BB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148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D39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A1A6">
            <w:pPr>
              <w:jc w:val="center"/>
            </w:pPr>
            <w:r>
              <w:rPr>
                <w:rFonts w:ascii="宋体" w:hAnsi="宋体" w:eastAsia="宋体"/>
                <w:sz w:val="16"/>
              </w:rPr>
              <w:t>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EBF34">
            <w:pPr>
              <w:jc w:val="center"/>
            </w:pPr>
            <w:r>
              <w:rPr>
                <w:rFonts w:ascii="宋体" w:hAnsi="宋体" w:eastAsia="宋体"/>
                <w:sz w:val="16"/>
              </w:rPr>
              <w:t>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9EFE4">
            <w:pPr>
              <w:jc w:val="center"/>
            </w:pPr>
            <w:r>
              <w:rPr>
                <w:rFonts w:ascii="宋体" w:hAnsi="宋体" w:eastAsia="宋体"/>
                <w:sz w:val="16"/>
              </w:rPr>
              <w:t>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631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8B6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930B0">
            <w:pPr>
              <w:jc w:val="center"/>
            </w:pPr>
            <w:r>
              <w:rPr>
                <w:rFonts w:ascii="宋体" w:hAnsi="宋体" w:eastAsia="宋体"/>
                <w:sz w:val="16"/>
              </w:rPr>
              <w:t>—</w:t>
            </w:r>
          </w:p>
        </w:tc>
      </w:tr>
      <w:tr w14:paraId="5D0E86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53E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AEE0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653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AAF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82B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9B4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F9D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CC72A">
            <w:pPr>
              <w:jc w:val="center"/>
            </w:pPr>
            <w:r>
              <w:rPr>
                <w:rFonts w:ascii="宋体" w:hAnsi="宋体" w:eastAsia="宋体"/>
                <w:sz w:val="16"/>
              </w:rPr>
              <w:t>—</w:t>
            </w:r>
          </w:p>
        </w:tc>
      </w:tr>
      <w:tr w14:paraId="5DC56A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45D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27DC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E24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3D9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AF6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0BF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581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39F4F">
            <w:pPr>
              <w:jc w:val="center"/>
            </w:pPr>
            <w:r>
              <w:rPr>
                <w:rFonts w:ascii="宋体" w:hAnsi="宋体" w:eastAsia="宋体"/>
                <w:sz w:val="16"/>
              </w:rPr>
              <w:t>—</w:t>
            </w:r>
          </w:p>
        </w:tc>
      </w:tr>
      <w:tr w14:paraId="18E08F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46F1F">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09EDA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0C680B">
            <w:pPr>
              <w:jc w:val="center"/>
            </w:pPr>
            <w:r>
              <w:rPr>
                <w:rFonts w:ascii="宋体" w:hAnsi="宋体" w:eastAsia="宋体"/>
                <w:sz w:val="16"/>
              </w:rPr>
              <w:t>实际完成情况</w:t>
            </w:r>
          </w:p>
        </w:tc>
      </w:tr>
      <w:tr w14:paraId="3F55F8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881F3"/>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2A047E">
            <w:pPr>
              <w:jc w:val="both"/>
            </w:pPr>
            <w:r>
              <w:rPr>
                <w:rFonts w:ascii="宋体" w:hAnsi="宋体" w:eastAsia="宋体"/>
                <w:sz w:val="16"/>
              </w:rPr>
              <w:t>目标1：举办《买吐送在乡村振兴的大道上》小型舞台剧，编制小型舞台剧剧本1部，邀请小型舞台剧导演1人，购买小型舞台剧演出衣服数量20套，购买小型舞台剧演出道具数量1批。编制民族管弦乐于阗记忆1部。</w:t>
            </w:r>
            <w:r>
              <w:rPr>
                <w:rFonts w:ascii="宋体" w:hAnsi="宋体" w:eastAsia="宋体"/>
                <w:sz w:val="16"/>
              </w:rPr>
              <w:br w:type="textWrapping"/>
            </w:r>
            <w:r>
              <w:rPr>
                <w:rFonts w:ascii="宋体" w:hAnsi="宋体" w:eastAsia="宋体"/>
                <w:sz w:val="16"/>
              </w:rPr>
              <w:t>目标2：通过实施该项目，进一步推动新疆多民族社会主义文艺事业高质量发展，增进人民群众文化认同，满足精神文化需求。</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B48D07">
            <w:pPr>
              <w:jc w:val="both"/>
            </w:pPr>
            <w:r>
              <w:rPr>
                <w:rFonts w:ascii="宋体" w:hAnsi="宋体" w:eastAsia="宋体"/>
                <w:sz w:val="16"/>
              </w:rPr>
              <w:t>此项目已完成《买吐送在乡村振兴的大道上》小型舞台剧，编制小型舞台剧剧本1部，邀请小型舞台剧导演1人，购买小型舞台剧演出衣服数量20套，购买小型舞台剧演出道具数量1批。编制民族管弦乐1部。通过实施该项目，进一步推动新疆多民族社会主义文艺事业高质量发展，增进人民群众文化认同，满足精神文化需求。</w:t>
            </w:r>
          </w:p>
        </w:tc>
      </w:tr>
      <w:tr w14:paraId="7E17EC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ACA42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94D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68BA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5E7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EC69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C223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F80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D824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23C3D">
            <w:pPr>
              <w:jc w:val="center"/>
            </w:pPr>
            <w:r>
              <w:rPr>
                <w:rFonts w:ascii="宋体" w:hAnsi="宋体" w:eastAsia="宋体"/>
                <w:sz w:val="16"/>
              </w:rPr>
              <w:t>偏差原因分析及改进措施</w:t>
            </w:r>
          </w:p>
        </w:tc>
      </w:tr>
      <w:tr w14:paraId="067D43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A276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BA69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9C2F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4A895">
            <w:pPr>
              <w:jc w:val="center"/>
            </w:pPr>
            <w:r>
              <w:rPr>
                <w:rFonts w:ascii="宋体" w:hAnsi="宋体" w:eastAsia="宋体"/>
                <w:sz w:val="16"/>
              </w:rPr>
              <w:t>编制小型舞台剧剧本数量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5E275">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515F9">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CB1F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57E6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88499">
            <w:pPr>
              <w:jc w:val="center"/>
            </w:pPr>
          </w:p>
        </w:tc>
      </w:tr>
      <w:tr w14:paraId="52AAB6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D11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B6F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445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5B8F">
            <w:pPr>
              <w:jc w:val="center"/>
            </w:pPr>
            <w:r>
              <w:rPr>
                <w:rFonts w:ascii="宋体" w:hAnsi="宋体" w:eastAsia="宋体"/>
                <w:sz w:val="16"/>
              </w:rPr>
              <w:t>邀请小型舞台剧导演人数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C5D59">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0795F">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72E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AAA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F9C9E">
            <w:pPr>
              <w:jc w:val="center"/>
            </w:pPr>
          </w:p>
        </w:tc>
      </w:tr>
      <w:tr w14:paraId="61DEA9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A72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A7E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660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6B438">
            <w:pPr>
              <w:jc w:val="center"/>
            </w:pPr>
            <w:r>
              <w:rPr>
                <w:rFonts w:ascii="宋体" w:hAnsi="宋体" w:eastAsia="宋体"/>
                <w:sz w:val="16"/>
              </w:rPr>
              <w:t>购买小型舞台剧演出衣服数量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4CC6E">
            <w:pPr>
              <w:jc w:val="center"/>
            </w:pPr>
            <w:r>
              <w:rPr>
                <w:rFonts w:ascii="宋体" w:hAnsi="宋体" w:eastAsia="宋体"/>
                <w:sz w:val="16"/>
              </w:rPr>
              <w:t>&gt;=20套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BD53D">
            <w:pPr>
              <w:jc w:val="center"/>
            </w:pPr>
            <w:r>
              <w:rPr>
                <w:rFonts w:ascii="宋体" w:hAnsi="宋体" w:eastAsia="宋体"/>
                <w:sz w:val="16"/>
              </w:rPr>
              <w:t>=20套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4CD4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8655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B3563">
            <w:pPr>
              <w:jc w:val="center"/>
            </w:pPr>
          </w:p>
        </w:tc>
      </w:tr>
      <w:tr w14:paraId="110921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F99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70D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79F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F982D">
            <w:pPr>
              <w:jc w:val="center"/>
            </w:pPr>
            <w:r>
              <w:rPr>
                <w:rFonts w:ascii="宋体" w:hAnsi="宋体" w:eastAsia="宋体"/>
                <w:sz w:val="16"/>
              </w:rPr>
              <w:t>购买小型舞台剧演出道具数量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1643A">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4B16D">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A6F8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7098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A2ED8">
            <w:pPr>
              <w:jc w:val="center"/>
            </w:pPr>
          </w:p>
        </w:tc>
      </w:tr>
      <w:tr w14:paraId="562E6D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1E5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319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1E9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3DE22">
            <w:pPr>
              <w:jc w:val="center"/>
            </w:pPr>
            <w:r>
              <w:rPr>
                <w:rFonts w:ascii="宋体" w:hAnsi="宋体" w:eastAsia="宋体"/>
                <w:sz w:val="16"/>
              </w:rPr>
              <w:t>编制民族管弦乐数量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A5AB6">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14719">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CC09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F8A2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631E2">
            <w:pPr>
              <w:jc w:val="center"/>
            </w:pPr>
          </w:p>
        </w:tc>
      </w:tr>
      <w:tr w14:paraId="570D6D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B28A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878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A3CF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10679">
            <w:pPr>
              <w:jc w:val="center"/>
            </w:pPr>
            <w:r>
              <w:rPr>
                <w:rFonts w:ascii="宋体" w:hAnsi="宋体" w:eastAsia="宋体"/>
                <w:sz w:val="16"/>
              </w:rPr>
              <w:t>演出合格率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F5F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43B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6298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BE7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8FCC8">
            <w:pPr>
              <w:jc w:val="center"/>
            </w:pPr>
          </w:p>
        </w:tc>
      </w:tr>
      <w:tr w14:paraId="40F205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2A0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7C9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ACB1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6BF8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F5E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0A9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0660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2CC0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811FC">
            <w:pPr>
              <w:jc w:val="center"/>
            </w:pPr>
          </w:p>
        </w:tc>
      </w:tr>
      <w:tr w14:paraId="659218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6C38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6757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9DC4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B4266">
            <w:pPr>
              <w:jc w:val="center"/>
            </w:pPr>
            <w:r>
              <w:rPr>
                <w:rFonts w:ascii="宋体" w:hAnsi="宋体" w:eastAsia="宋体"/>
                <w:sz w:val="16"/>
              </w:rPr>
              <w:t>编制小型舞台剧剧本费用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46AD3">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2B21">
            <w:pPr>
              <w:jc w:val="center"/>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9FDE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9830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C59CD">
            <w:pPr>
              <w:jc w:val="center"/>
            </w:pPr>
          </w:p>
        </w:tc>
      </w:tr>
      <w:tr w14:paraId="0C7F2C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833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97B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999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DE9AF">
            <w:pPr>
              <w:jc w:val="center"/>
            </w:pPr>
            <w:r>
              <w:rPr>
                <w:rFonts w:ascii="宋体" w:hAnsi="宋体" w:eastAsia="宋体"/>
                <w:sz w:val="16"/>
              </w:rPr>
              <w:t>购买小型舞台剧演出衣服成本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B8A0B">
            <w:pPr>
              <w:jc w:val="center"/>
            </w:pPr>
            <w:r>
              <w:rPr>
                <w:rFonts w:ascii="宋体" w:hAnsi="宋体" w:eastAsia="宋体"/>
                <w:sz w:val="16"/>
              </w:rPr>
              <w:t>&lt;=0.10万元/套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58349">
            <w:pPr>
              <w:jc w:val="center"/>
            </w:pPr>
            <w:r>
              <w:rPr>
                <w:rFonts w:ascii="宋体" w:hAnsi="宋体" w:eastAsia="宋体"/>
                <w:sz w:val="16"/>
              </w:rPr>
              <w:t>=0.1万元/套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EB16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3000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65E87">
            <w:pPr>
              <w:jc w:val="center"/>
            </w:pPr>
          </w:p>
        </w:tc>
      </w:tr>
      <w:tr w14:paraId="17EE08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2B7C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768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84E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6C9B9">
            <w:pPr>
              <w:jc w:val="center"/>
            </w:pPr>
            <w:r>
              <w:rPr>
                <w:rFonts w:ascii="宋体" w:hAnsi="宋体" w:eastAsia="宋体"/>
                <w:sz w:val="16"/>
              </w:rPr>
              <w:t>编制民族管弦乐《于阗记忆1》写总谱成本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5411A">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F4DE0">
            <w:pPr>
              <w:jc w:val="center"/>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3483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52F3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F1D41">
            <w:pPr>
              <w:jc w:val="center"/>
            </w:pPr>
          </w:p>
        </w:tc>
      </w:tr>
      <w:tr w14:paraId="389E63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F26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82A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3AA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64DF1">
            <w:pPr>
              <w:jc w:val="center"/>
            </w:pPr>
            <w:r>
              <w:rPr>
                <w:rFonts w:ascii="宋体" w:hAnsi="宋体" w:eastAsia="宋体"/>
                <w:sz w:val="16"/>
              </w:rPr>
              <w:t>购买民族管弦乐《于阗记忆1》演出衣服及道具成本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997C2">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1AE15">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D165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E6F1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2390C">
            <w:pPr>
              <w:jc w:val="center"/>
            </w:pPr>
          </w:p>
        </w:tc>
      </w:tr>
      <w:tr w14:paraId="3130E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E58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62A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C06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6F737">
            <w:pPr>
              <w:jc w:val="center"/>
            </w:pPr>
            <w:r>
              <w:rPr>
                <w:rFonts w:ascii="宋体" w:hAnsi="宋体" w:eastAsia="宋体"/>
                <w:sz w:val="16"/>
              </w:rPr>
              <w:t>邀请小型舞台剧导演成本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C94D">
            <w:pPr>
              <w:jc w:val="center"/>
            </w:pPr>
            <w:r>
              <w:rPr>
                <w:rFonts w:ascii="宋体" w:hAnsi="宋体" w:eastAsia="宋体"/>
                <w:sz w:val="16"/>
              </w:rPr>
              <w:t>&lt;=2.39万元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479BC">
            <w:pPr>
              <w:jc w:val="center"/>
            </w:pPr>
            <w:r>
              <w:rPr>
                <w:rFonts w:ascii="宋体" w:hAnsi="宋体" w:eastAsia="宋体"/>
                <w:sz w:val="16"/>
              </w:rPr>
              <w:t>=2.39万元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FB07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FB7E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4655F">
            <w:pPr>
              <w:jc w:val="center"/>
            </w:pPr>
          </w:p>
        </w:tc>
      </w:tr>
      <w:tr w14:paraId="4DC9F2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5A98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AA86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122F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E639D">
            <w:pPr>
              <w:jc w:val="center"/>
            </w:pPr>
            <w:r>
              <w:rPr>
                <w:rFonts w:ascii="宋体" w:hAnsi="宋体" w:eastAsia="宋体"/>
                <w:sz w:val="16"/>
              </w:rPr>
              <w:t>新疆多民族社会主义文艺事业高质量发展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2AFBD">
            <w:pPr>
              <w:jc w:val="center"/>
            </w:pPr>
            <w:r>
              <w:rPr>
                <w:rFonts w:ascii="宋体" w:hAnsi="宋体" w:eastAsia="宋体"/>
                <w:sz w:val="16"/>
              </w:rPr>
              <w:t>进一步推动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087E">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78F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34B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F95AF">
            <w:pPr>
              <w:jc w:val="center"/>
            </w:pPr>
          </w:p>
        </w:tc>
      </w:tr>
      <w:tr w14:paraId="4091F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BB9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380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B16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BB068">
            <w:pPr>
              <w:jc w:val="center"/>
            </w:pPr>
            <w:r>
              <w:rPr>
                <w:rFonts w:ascii="宋体" w:hAnsi="宋体" w:eastAsia="宋体"/>
                <w:sz w:val="16"/>
              </w:rPr>
              <w:t>文化节参与人次增长率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FCCC7">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9FD48">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00A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AF0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EC907">
            <w:pPr>
              <w:jc w:val="center"/>
            </w:pPr>
          </w:p>
        </w:tc>
      </w:tr>
      <w:tr w14:paraId="5DE03E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36E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1F7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11B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B0CD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BA36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3D1E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165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69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060FA">
            <w:pPr>
              <w:jc w:val="center"/>
            </w:pPr>
          </w:p>
        </w:tc>
      </w:tr>
      <w:tr w14:paraId="42A83CD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4AC9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CFFD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731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514C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85021A"/>
        </w:tc>
      </w:tr>
    </w:tbl>
    <w:p w14:paraId="3F6B0D2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C2E4DB">
        <w:tblPrEx>
          <w:tblCellMar>
            <w:top w:w="0" w:type="dxa"/>
            <w:left w:w="108" w:type="dxa"/>
            <w:bottom w:w="0" w:type="dxa"/>
            <w:right w:w="108" w:type="dxa"/>
          </w:tblCellMar>
        </w:tblPrEx>
        <w:tc>
          <w:tcPr>
            <w:tcW w:w="8847" w:type="dxa"/>
            <w:gridSpan w:val="9"/>
            <w:vAlign w:val="center"/>
          </w:tcPr>
          <w:p w14:paraId="28B74C0C">
            <w:pPr>
              <w:jc w:val="center"/>
            </w:pPr>
            <w:r>
              <w:rPr>
                <w:rFonts w:ascii="宋体" w:hAnsi="宋体" w:eastAsia="宋体"/>
                <w:sz w:val="24"/>
              </w:rPr>
              <w:t>项目支出绩效自评表</w:t>
            </w:r>
          </w:p>
        </w:tc>
      </w:tr>
      <w:tr w14:paraId="25731CA0">
        <w:tblPrEx>
          <w:tblCellMar>
            <w:top w:w="0" w:type="dxa"/>
            <w:left w:w="108" w:type="dxa"/>
            <w:bottom w:w="0" w:type="dxa"/>
            <w:right w:w="108" w:type="dxa"/>
          </w:tblCellMar>
        </w:tblPrEx>
        <w:tc>
          <w:tcPr>
            <w:tcW w:w="8847" w:type="dxa"/>
            <w:gridSpan w:val="9"/>
            <w:vAlign w:val="center"/>
          </w:tcPr>
          <w:p w14:paraId="5352DCE7">
            <w:pPr>
              <w:jc w:val="center"/>
            </w:pPr>
            <w:r>
              <w:rPr>
                <w:rFonts w:ascii="宋体" w:hAnsi="宋体" w:eastAsia="宋体"/>
                <w:sz w:val="24"/>
              </w:rPr>
              <w:t>(2024年度)</w:t>
            </w:r>
          </w:p>
        </w:tc>
      </w:tr>
      <w:tr w14:paraId="1D9CD9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22BF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741C70">
            <w:pPr>
              <w:jc w:val="center"/>
            </w:pPr>
            <w:r>
              <w:rPr>
                <w:rFonts w:ascii="宋体" w:hAnsi="宋体" w:eastAsia="宋体"/>
                <w:sz w:val="16"/>
              </w:rPr>
              <w:t>民丰县2024年“新玉轻骑兵”基层演出项目</w:t>
            </w:r>
          </w:p>
        </w:tc>
      </w:tr>
      <w:tr w14:paraId="40143F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8D1F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04C0A7">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46A1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10AE9B">
            <w:pPr>
              <w:jc w:val="center"/>
            </w:pPr>
            <w:r>
              <w:rPr>
                <w:rFonts w:ascii="宋体" w:hAnsi="宋体" w:eastAsia="宋体"/>
                <w:sz w:val="16"/>
              </w:rPr>
              <w:t>民丰县文化体育广播电视和旅游局</w:t>
            </w:r>
          </w:p>
        </w:tc>
      </w:tr>
      <w:tr w14:paraId="648CD9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318D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CCC5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E893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B46A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5431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12D4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C1AE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A804">
            <w:pPr>
              <w:jc w:val="center"/>
            </w:pPr>
            <w:r>
              <w:rPr>
                <w:rFonts w:ascii="宋体" w:hAnsi="宋体" w:eastAsia="宋体"/>
                <w:sz w:val="16"/>
              </w:rPr>
              <w:t>得分</w:t>
            </w:r>
          </w:p>
        </w:tc>
      </w:tr>
      <w:tr w14:paraId="2EF380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729A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098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2CEA">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2766D">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75F67">
            <w:pPr>
              <w:jc w:val="center"/>
            </w:pPr>
            <w:r>
              <w:rPr>
                <w:rFonts w:ascii="宋体" w:hAnsi="宋体" w:eastAsia="宋体"/>
                <w:sz w:val="16"/>
              </w:rPr>
              <w:t>29.79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95B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8D0F2">
            <w:pPr>
              <w:jc w:val="center"/>
            </w:pPr>
            <w:r>
              <w:rPr>
                <w:rFonts w:ascii="宋体" w:hAnsi="宋体" w:eastAsia="宋体"/>
                <w:sz w:val="16"/>
              </w:rPr>
              <w:t xml:space="preserve">99.30%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7B634">
            <w:pPr>
              <w:jc w:val="center"/>
            </w:pPr>
            <w:r>
              <w:rPr>
                <w:rFonts w:ascii="宋体" w:hAnsi="宋体" w:eastAsia="宋体"/>
                <w:sz w:val="16"/>
              </w:rPr>
              <w:t>9.82分</w:t>
            </w:r>
          </w:p>
        </w:tc>
      </w:tr>
      <w:tr w14:paraId="436784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E04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3B9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90D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7B0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B43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8D7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26F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B000A">
            <w:pPr>
              <w:jc w:val="center"/>
            </w:pPr>
            <w:r>
              <w:rPr>
                <w:rFonts w:ascii="宋体" w:hAnsi="宋体" w:eastAsia="宋体"/>
                <w:sz w:val="16"/>
              </w:rPr>
              <w:t>—</w:t>
            </w:r>
          </w:p>
        </w:tc>
      </w:tr>
      <w:tr w14:paraId="753652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A96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A981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87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09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831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E11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DA0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AD03B">
            <w:pPr>
              <w:jc w:val="center"/>
            </w:pPr>
            <w:r>
              <w:rPr>
                <w:rFonts w:ascii="宋体" w:hAnsi="宋体" w:eastAsia="宋体"/>
                <w:sz w:val="16"/>
              </w:rPr>
              <w:t>—</w:t>
            </w:r>
          </w:p>
        </w:tc>
      </w:tr>
      <w:tr w14:paraId="2F1475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DB3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331C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41686">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87685">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A86B9">
            <w:pPr>
              <w:jc w:val="center"/>
            </w:pPr>
            <w:r>
              <w:rPr>
                <w:rFonts w:ascii="宋体" w:hAnsi="宋体" w:eastAsia="宋体"/>
                <w:sz w:val="16"/>
              </w:rPr>
              <w:t>29.79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7DA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741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CF190">
            <w:pPr>
              <w:jc w:val="center"/>
            </w:pPr>
            <w:r>
              <w:rPr>
                <w:rFonts w:ascii="宋体" w:hAnsi="宋体" w:eastAsia="宋体"/>
                <w:sz w:val="16"/>
              </w:rPr>
              <w:t>—</w:t>
            </w:r>
          </w:p>
        </w:tc>
      </w:tr>
      <w:tr w14:paraId="4666F6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A65F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7C751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D8842C">
            <w:pPr>
              <w:jc w:val="center"/>
            </w:pPr>
            <w:r>
              <w:rPr>
                <w:rFonts w:ascii="宋体" w:hAnsi="宋体" w:eastAsia="宋体"/>
                <w:sz w:val="16"/>
              </w:rPr>
              <w:t>实际完成情况</w:t>
            </w:r>
          </w:p>
        </w:tc>
      </w:tr>
      <w:tr w14:paraId="3C618C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332A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CEEE6C">
            <w:pPr>
              <w:jc w:val="both"/>
            </w:pPr>
            <w:r>
              <w:rPr>
                <w:rFonts w:ascii="宋体" w:hAnsi="宋体" w:eastAsia="宋体"/>
                <w:sz w:val="16"/>
              </w:rPr>
              <w:t>目标1：全年下基层演出30场次，进一步推进文化润疆工作，繁荣农村文化、传播精神文明，促进社会和谐发展。</w:t>
            </w:r>
            <w:r>
              <w:rPr>
                <w:rFonts w:ascii="宋体" w:hAnsi="宋体" w:eastAsia="宋体"/>
                <w:sz w:val="16"/>
              </w:rPr>
              <w:br w:type="textWrapping"/>
            </w:r>
            <w:r>
              <w:rPr>
                <w:rFonts w:ascii="宋体" w:hAnsi="宋体" w:eastAsia="宋体"/>
                <w:sz w:val="16"/>
              </w:rPr>
              <w:t>目标2：该项目的实施有效丰富村民文化生活，满足村民精神文化需求。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F5061">
            <w:pPr>
              <w:jc w:val="both"/>
            </w:pPr>
            <w:r>
              <w:rPr>
                <w:rFonts w:ascii="宋体" w:hAnsi="宋体" w:eastAsia="宋体"/>
                <w:sz w:val="16"/>
              </w:rPr>
              <w:t>此项目已完成2024年6个月时间下基层演出30场次，进一步推进文化润疆工作，繁荣农村文化、传播精神文明，促进社会和谐发展。 目标2：该项目的实施有效丰富村民文化生活，满足村民精神文化需求。</w:t>
            </w:r>
          </w:p>
        </w:tc>
      </w:tr>
      <w:tr w14:paraId="66C35D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15C8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D5D1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BAAD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AE01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4E8A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7F78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5A9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5F9A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6FE62">
            <w:pPr>
              <w:jc w:val="center"/>
            </w:pPr>
            <w:r>
              <w:rPr>
                <w:rFonts w:ascii="宋体" w:hAnsi="宋体" w:eastAsia="宋体"/>
                <w:sz w:val="16"/>
              </w:rPr>
              <w:t>偏差原因分析及改进措施</w:t>
            </w:r>
          </w:p>
        </w:tc>
      </w:tr>
      <w:tr w14:paraId="6F3A4B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09DE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1A3F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D3F5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7C2C1">
            <w:pPr>
              <w:jc w:val="center"/>
            </w:pPr>
            <w:r>
              <w:rPr>
                <w:rFonts w:ascii="宋体" w:hAnsi="宋体" w:eastAsia="宋体"/>
                <w:sz w:val="16"/>
              </w:rPr>
              <w:t>下乡基层演出数量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5E3EE">
            <w:pPr>
              <w:jc w:val="center"/>
            </w:pPr>
            <w:r>
              <w:rPr>
                <w:rFonts w:ascii="宋体" w:hAnsi="宋体" w:eastAsia="宋体"/>
                <w:sz w:val="16"/>
              </w:rPr>
              <w:t>&gt;=30场次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B743A">
            <w:pPr>
              <w:jc w:val="center"/>
            </w:pPr>
            <w:r>
              <w:rPr>
                <w:rFonts w:ascii="宋体" w:hAnsi="宋体" w:eastAsia="宋体"/>
                <w:sz w:val="16"/>
              </w:rPr>
              <w:t>=30场次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F8D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8C2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0A707">
            <w:pPr>
              <w:jc w:val="center"/>
            </w:pPr>
          </w:p>
        </w:tc>
      </w:tr>
      <w:tr w14:paraId="3CF8D7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F67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488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C3F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EE54A">
            <w:pPr>
              <w:jc w:val="center"/>
            </w:pPr>
            <w:r>
              <w:rPr>
                <w:rFonts w:ascii="宋体" w:hAnsi="宋体" w:eastAsia="宋体"/>
                <w:sz w:val="16"/>
              </w:rPr>
              <w:t>报警到出车时间（分）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073FA">
            <w:pPr>
              <w:jc w:val="center"/>
            </w:pPr>
            <w:r>
              <w:rPr>
                <w:rFonts w:ascii="宋体" w:hAnsi="宋体" w:eastAsia="宋体"/>
                <w:sz w:val="16"/>
              </w:rPr>
              <w:t>=6个月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01810">
            <w:pPr>
              <w:jc w:val="center"/>
            </w:pPr>
            <w:r>
              <w:rPr>
                <w:rFonts w:ascii="宋体" w:hAnsi="宋体" w:eastAsia="宋体"/>
                <w:sz w:val="16"/>
              </w:rPr>
              <w:t>=6个月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1AD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5AA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9E2F7">
            <w:pPr>
              <w:jc w:val="center"/>
            </w:pPr>
          </w:p>
        </w:tc>
      </w:tr>
      <w:tr w14:paraId="751867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629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8D2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1A5F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33B04">
            <w:pPr>
              <w:jc w:val="center"/>
            </w:pPr>
            <w:r>
              <w:rPr>
                <w:rFonts w:ascii="宋体" w:hAnsi="宋体" w:eastAsia="宋体"/>
                <w:sz w:val="16"/>
              </w:rPr>
              <w:t>演出节目验收合格率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3FFD0">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D8754">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D1F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A66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0F91">
            <w:pPr>
              <w:jc w:val="center"/>
            </w:pPr>
          </w:p>
        </w:tc>
      </w:tr>
      <w:tr w14:paraId="09006A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22D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368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82A4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E00D6">
            <w:pPr>
              <w:jc w:val="center"/>
            </w:pPr>
            <w:r>
              <w:rPr>
                <w:rFonts w:ascii="宋体" w:hAnsi="宋体" w:eastAsia="宋体"/>
                <w:sz w:val="16"/>
              </w:rPr>
              <w:t>下乡基层演出及时率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9B8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00F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267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651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D411">
            <w:pPr>
              <w:jc w:val="center"/>
            </w:pPr>
          </w:p>
        </w:tc>
      </w:tr>
      <w:tr w14:paraId="480B2C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A8A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99F7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C671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D3F6C">
            <w:pPr>
              <w:jc w:val="center"/>
            </w:pPr>
            <w:r>
              <w:rPr>
                <w:rFonts w:ascii="宋体" w:hAnsi="宋体" w:eastAsia="宋体"/>
                <w:sz w:val="16"/>
              </w:rPr>
              <w:t>下乡基层演出费用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E32EB">
            <w:pPr>
              <w:jc w:val="center"/>
            </w:pPr>
            <w:r>
              <w:rPr>
                <w:rFonts w:ascii="宋体" w:hAnsi="宋体" w:eastAsia="宋体"/>
                <w:sz w:val="16"/>
              </w:rPr>
              <w:t>&lt;=30万元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8A054">
            <w:pPr>
              <w:jc w:val="center"/>
            </w:pPr>
            <w:r>
              <w:rPr>
                <w:rFonts w:ascii="宋体" w:hAnsi="宋体" w:eastAsia="宋体"/>
                <w:sz w:val="16"/>
              </w:rPr>
              <w:t>=29.79万元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1AEA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DC485">
            <w:pPr>
              <w:jc w:val="center"/>
            </w:pPr>
            <w:r>
              <w:rPr>
                <w:rFonts w:ascii="宋体" w:hAnsi="宋体" w:eastAsia="宋体"/>
                <w:sz w:val="16"/>
              </w:rPr>
              <w:t>19.65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05062">
            <w:pPr>
              <w:jc w:val="center"/>
            </w:pPr>
            <w:r>
              <w:rPr>
                <w:rFonts w:ascii="宋体" w:hAnsi="宋体" w:eastAsia="宋体"/>
                <w:sz w:val="16"/>
              </w:rPr>
              <w:t>原因：该项目年初预算不精准。措施：加强年初预算精准度。</w:t>
            </w:r>
          </w:p>
        </w:tc>
      </w:tr>
      <w:tr w14:paraId="3F84BF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922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C4DA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AD5E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ABCB3">
            <w:pPr>
              <w:jc w:val="center"/>
            </w:pPr>
            <w:r>
              <w:rPr>
                <w:rFonts w:ascii="宋体" w:hAnsi="宋体" w:eastAsia="宋体"/>
                <w:sz w:val="16"/>
              </w:rPr>
              <w:t>丰富村民文化生活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BA7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5056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B8F4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FDD1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FAA5C">
            <w:pPr>
              <w:jc w:val="center"/>
            </w:pPr>
          </w:p>
        </w:tc>
      </w:tr>
      <w:tr w14:paraId="6E4F35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293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EEF1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12AA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0B97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F0BD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59DF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116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FF6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A95AD">
            <w:pPr>
              <w:jc w:val="center"/>
            </w:pPr>
          </w:p>
        </w:tc>
      </w:tr>
      <w:tr w14:paraId="52AD3D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5A69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4CEE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40C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769C2">
            <w:pPr>
              <w:jc w:val="center"/>
            </w:pPr>
            <w:r>
              <w:rPr>
                <w:rFonts w:ascii="宋体" w:hAnsi="宋体" w:eastAsia="宋体"/>
                <w:sz w:val="16"/>
              </w:rPr>
              <w:t>99.47分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041E01"/>
        </w:tc>
      </w:tr>
    </w:tbl>
    <w:p w14:paraId="3D0C140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95EB18">
        <w:tc>
          <w:tcPr>
            <w:tcW w:w="8847" w:type="dxa"/>
            <w:gridSpan w:val="9"/>
            <w:vAlign w:val="center"/>
          </w:tcPr>
          <w:p w14:paraId="1DB7CFF5">
            <w:pPr>
              <w:jc w:val="center"/>
            </w:pPr>
            <w:r>
              <w:rPr>
                <w:rFonts w:ascii="宋体" w:hAnsi="宋体" w:eastAsia="宋体"/>
                <w:sz w:val="24"/>
              </w:rPr>
              <w:t>项目支出绩效自评表</w:t>
            </w:r>
          </w:p>
        </w:tc>
      </w:tr>
      <w:tr w14:paraId="70F52007">
        <w:tblPrEx>
          <w:tblCellMar>
            <w:top w:w="0" w:type="dxa"/>
            <w:left w:w="108" w:type="dxa"/>
            <w:bottom w:w="0" w:type="dxa"/>
            <w:right w:w="108" w:type="dxa"/>
          </w:tblCellMar>
        </w:tblPrEx>
        <w:tc>
          <w:tcPr>
            <w:tcW w:w="8847" w:type="dxa"/>
            <w:gridSpan w:val="9"/>
            <w:vAlign w:val="center"/>
          </w:tcPr>
          <w:p w14:paraId="34C76683">
            <w:pPr>
              <w:jc w:val="center"/>
            </w:pPr>
            <w:r>
              <w:rPr>
                <w:rFonts w:ascii="宋体" w:hAnsi="宋体" w:eastAsia="宋体"/>
                <w:sz w:val="24"/>
              </w:rPr>
              <w:t>(2024年度)</w:t>
            </w:r>
          </w:p>
        </w:tc>
      </w:tr>
      <w:tr w14:paraId="4CF44E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DD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48D033">
            <w:pPr>
              <w:jc w:val="center"/>
            </w:pPr>
            <w:r>
              <w:rPr>
                <w:rFonts w:ascii="宋体" w:hAnsi="宋体" w:eastAsia="宋体"/>
                <w:sz w:val="16"/>
              </w:rPr>
              <w:t>民丰县2024年民族交往交流交融项目</w:t>
            </w:r>
          </w:p>
        </w:tc>
      </w:tr>
      <w:tr w14:paraId="2CCAC8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FE5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E23F63">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87A0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004C16">
            <w:pPr>
              <w:jc w:val="center"/>
            </w:pPr>
            <w:r>
              <w:rPr>
                <w:rFonts w:ascii="宋体" w:hAnsi="宋体" w:eastAsia="宋体"/>
                <w:sz w:val="16"/>
              </w:rPr>
              <w:t>民丰县文化体育广播电视和旅游局</w:t>
            </w:r>
          </w:p>
        </w:tc>
      </w:tr>
      <w:tr w14:paraId="21D47F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18CB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B35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2159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0E2C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ECD3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D03D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81C1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84270">
            <w:pPr>
              <w:jc w:val="center"/>
            </w:pPr>
            <w:r>
              <w:rPr>
                <w:rFonts w:ascii="宋体" w:hAnsi="宋体" w:eastAsia="宋体"/>
                <w:sz w:val="16"/>
              </w:rPr>
              <w:t>得分</w:t>
            </w:r>
          </w:p>
        </w:tc>
      </w:tr>
      <w:tr w14:paraId="1574A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947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364A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28EA8">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7D080">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F581C">
            <w:pPr>
              <w:jc w:val="center"/>
            </w:pPr>
            <w:r>
              <w:rPr>
                <w:rFonts w:ascii="宋体" w:hAnsi="宋体" w:eastAsia="宋体"/>
                <w:sz w:val="16"/>
              </w:rPr>
              <w:t>130.89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078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47E4C">
            <w:pPr>
              <w:jc w:val="center"/>
            </w:pPr>
            <w:r>
              <w:rPr>
                <w:rFonts w:ascii="宋体" w:hAnsi="宋体" w:eastAsia="宋体"/>
                <w:sz w:val="16"/>
              </w:rPr>
              <w:t xml:space="preserve">65.44%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C1F57">
            <w:pPr>
              <w:jc w:val="center"/>
            </w:pPr>
            <w:r>
              <w:rPr>
                <w:rFonts w:ascii="宋体" w:hAnsi="宋体" w:eastAsia="宋体"/>
                <w:sz w:val="16"/>
              </w:rPr>
              <w:t>1.36分</w:t>
            </w:r>
          </w:p>
        </w:tc>
      </w:tr>
      <w:tr w14:paraId="3A989F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055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B3E2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18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A4D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AA9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FC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196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E23DA">
            <w:pPr>
              <w:jc w:val="center"/>
            </w:pPr>
            <w:r>
              <w:rPr>
                <w:rFonts w:ascii="宋体" w:hAnsi="宋体" w:eastAsia="宋体"/>
                <w:sz w:val="16"/>
              </w:rPr>
              <w:t>—</w:t>
            </w:r>
          </w:p>
        </w:tc>
      </w:tr>
      <w:tr w14:paraId="4AB51C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25D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6318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F15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6D5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BA0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ED6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B12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CBA68">
            <w:pPr>
              <w:jc w:val="center"/>
            </w:pPr>
            <w:r>
              <w:rPr>
                <w:rFonts w:ascii="宋体" w:hAnsi="宋体" w:eastAsia="宋体"/>
                <w:sz w:val="16"/>
              </w:rPr>
              <w:t>—</w:t>
            </w:r>
          </w:p>
        </w:tc>
      </w:tr>
      <w:tr w14:paraId="588E5D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6CFA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995A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22DDD">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8EAFA">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6019">
            <w:pPr>
              <w:jc w:val="center"/>
            </w:pPr>
            <w:r>
              <w:rPr>
                <w:rFonts w:ascii="宋体" w:hAnsi="宋体" w:eastAsia="宋体"/>
                <w:sz w:val="16"/>
              </w:rPr>
              <w:t>130.89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C0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8C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9BAD">
            <w:pPr>
              <w:jc w:val="center"/>
            </w:pPr>
            <w:r>
              <w:rPr>
                <w:rFonts w:ascii="宋体" w:hAnsi="宋体" w:eastAsia="宋体"/>
                <w:sz w:val="16"/>
              </w:rPr>
              <w:t>—</w:t>
            </w:r>
          </w:p>
        </w:tc>
      </w:tr>
      <w:tr w14:paraId="14DEA4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A779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A625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F4B532">
            <w:pPr>
              <w:jc w:val="center"/>
            </w:pPr>
            <w:r>
              <w:rPr>
                <w:rFonts w:ascii="宋体" w:hAnsi="宋体" w:eastAsia="宋体"/>
                <w:sz w:val="16"/>
              </w:rPr>
              <w:t>实际完成情况</w:t>
            </w:r>
          </w:p>
        </w:tc>
      </w:tr>
      <w:tr w14:paraId="29A3B6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190E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E4D08C">
            <w:pPr>
              <w:jc w:val="both"/>
            </w:pPr>
            <w:r>
              <w:rPr>
                <w:rFonts w:ascii="宋体" w:hAnsi="宋体" w:eastAsia="宋体"/>
                <w:sz w:val="16"/>
              </w:rPr>
              <w:t>目标1：该项目开展：1.民族团结主题歌舞《山海情深》剧展演活动</w:t>
            </w:r>
            <w:r>
              <w:rPr>
                <w:rFonts w:ascii="宋体" w:hAnsi="宋体" w:eastAsia="宋体"/>
                <w:sz w:val="16"/>
              </w:rPr>
              <w:br w:type="textWrapping"/>
            </w:r>
            <w:r>
              <w:rPr>
                <w:rFonts w:ascii="宋体" w:hAnsi="宋体" w:eastAsia="宋体"/>
                <w:sz w:val="16"/>
              </w:rPr>
              <w:t>2.窗花、剪纸等非遗进万家活动</w:t>
            </w:r>
            <w:r>
              <w:rPr>
                <w:rFonts w:ascii="宋体" w:hAnsi="宋体" w:eastAsia="宋体"/>
                <w:sz w:val="16"/>
              </w:rPr>
              <w:br w:type="textWrapping"/>
            </w:r>
            <w:r>
              <w:rPr>
                <w:rFonts w:ascii="宋体" w:hAnsi="宋体" w:eastAsia="宋体"/>
                <w:sz w:val="16"/>
              </w:rPr>
              <w:t>3.“石榴花.巾帼援疆”活动</w:t>
            </w:r>
            <w:r>
              <w:rPr>
                <w:rFonts w:ascii="宋体" w:hAnsi="宋体" w:eastAsia="宋体"/>
                <w:sz w:val="16"/>
              </w:rPr>
              <w:br w:type="textWrapping"/>
            </w:r>
            <w:r>
              <w:rPr>
                <w:rFonts w:ascii="宋体" w:hAnsi="宋体" w:eastAsia="宋体"/>
                <w:sz w:val="16"/>
              </w:rPr>
              <w:t>4.京、津、冀红色文化展演、交流、研习活动</w:t>
            </w:r>
            <w:r>
              <w:rPr>
                <w:rFonts w:ascii="宋体" w:hAnsi="宋体" w:eastAsia="宋体"/>
                <w:sz w:val="16"/>
              </w:rPr>
              <w:br w:type="textWrapping"/>
            </w:r>
            <w:r>
              <w:rPr>
                <w:rFonts w:ascii="宋体" w:hAnsi="宋体" w:eastAsia="宋体"/>
                <w:sz w:val="16"/>
              </w:rPr>
              <w:t>5.“丝路印象.寻梦尼雅”，2024年中国文化旅游日启动仪式</w:t>
            </w:r>
            <w:r>
              <w:rPr>
                <w:rFonts w:ascii="宋体" w:hAnsi="宋体" w:eastAsia="宋体"/>
                <w:sz w:val="16"/>
              </w:rPr>
              <w:br w:type="textWrapping"/>
            </w:r>
            <w:r>
              <w:rPr>
                <w:rFonts w:ascii="宋体" w:hAnsi="宋体" w:eastAsia="宋体"/>
                <w:sz w:val="16"/>
              </w:rPr>
              <w:t>6.“丝路印象.寻梦尼雅”，胡杨文化旅游节</w:t>
            </w:r>
            <w:r>
              <w:rPr>
                <w:rFonts w:ascii="宋体" w:hAnsi="宋体" w:eastAsia="宋体"/>
                <w:sz w:val="16"/>
              </w:rPr>
              <w:br w:type="textWrapping"/>
            </w:r>
            <w:r>
              <w:rPr>
                <w:rFonts w:ascii="宋体" w:hAnsi="宋体" w:eastAsia="宋体"/>
                <w:sz w:val="16"/>
              </w:rPr>
              <w:t>7.文化旅游宣传片、文创产品采购、文旅项目宣传、招商PPT、</w:t>
            </w:r>
            <w:r>
              <w:rPr>
                <w:rFonts w:ascii="宋体" w:hAnsi="宋体" w:eastAsia="宋体"/>
                <w:sz w:val="16"/>
              </w:rPr>
              <w:br w:type="textWrapping"/>
            </w:r>
            <w:r>
              <w:rPr>
                <w:rFonts w:ascii="宋体" w:hAnsi="宋体" w:eastAsia="宋体"/>
                <w:sz w:val="16"/>
              </w:rPr>
              <w:t>文化旅游宣传册。</w:t>
            </w:r>
            <w:r>
              <w:rPr>
                <w:rFonts w:ascii="宋体" w:hAnsi="宋体" w:eastAsia="宋体"/>
                <w:sz w:val="16"/>
              </w:rPr>
              <w:br w:type="textWrapping"/>
            </w:r>
            <w:r>
              <w:rPr>
                <w:rFonts w:ascii="宋体" w:hAnsi="宋体" w:eastAsia="宋体"/>
                <w:sz w:val="16"/>
              </w:rPr>
              <w:t>目标2：该项目的实施有效丰富村民文化生活，满足村民精神文化需求。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606B06">
            <w:pPr>
              <w:jc w:val="both"/>
            </w:pPr>
            <w:r>
              <w:rPr>
                <w:rFonts w:ascii="宋体" w:hAnsi="宋体" w:eastAsia="宋体"/>
                <w:sz w:val="16"/>
              </w:rPr>
              <w:t>此项目已完成民族团结主题歌舞《山海情深》剧展演活动 窗花、剪纸等非遗进万家活动 “石榴花.巾帼援疆”活动 京、津、冀红色文化展演、交流、研习活动 “丝路印象.寻梦尼雅”，2024年中国文化旅游日启动仪式 “丝路印象.寻梦尼雅”，胡杨文化旅游节 文化旅游宣传片、文创产品采购、文旅项目宣传、招商PPT、 文化旅游宣传册。 该项目的实施有效丰富村民文化生活，满足村民精神文化需求。</w:t>
            </w:r>
          </w:p>
        </w:tc>
      </w:tr>
      <w:tr w14:paraId="7F76A0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3D811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0684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CF79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62C0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84E1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FED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3E5D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D21A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225D1">
            <w:pPr>
              <w:jc w:val="center"/>
            </w:pPr>
            <w:r>
              <w:rPr>
                <w:rFonts w:ascii="宋体" w:hAnsi="宋体" w:eastAsia="宋体"/>
                <w:sz w:val="16"/>
              </w:rPr>
              <w:t>偏差原因分析及改进措施</w:t>
            </w:r>
          </w:p>
        </w:tc>
      </w:tr>
      <w:tr w14:paraId="1C2011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FF30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42D4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BA13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966DC">
            <w:pPr>
              <w:jc w:val="center"/>
            </w:pPr>
            <w:r>
              <w:rPr>
                <w:rFonts w:ascii="宋体" w:hAnsi="宋体" w:eastAsia="宋体"/>
                <w:sz w:val="16"/>
              </w:rPr>
              <w:t>民丰县民族交往交流交融项目实施计划数量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E0768">
            <w:pPr>
              <w:jc w:val="center"/>
            </w:pPr>
            <w:r>
              <w:rPr>
                <w:rFonts w:ascii="宋体" w:hAnsi="宋体" w:eastAsia="宋体"/>
                <w:sz w:val="16"/>
              </w:rPr>
              <w:t>=7项目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75A3E">
            <w:pPr>
              <w:jc w:val="center"/>
            </w:pPr>
            <w:r>
              <w:rPr>
                <w:rFonts w:ascii="宋体" w:hAnsi="宋体" w:eastAsia="宋体"/>
                <w:sz w:val="16"/>
              </w:rPr>
              <w:t>=7项目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58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A05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26FD4">
            <w:pPr>
              <w:jc w:val="center"/>
            </w:pPr>
          </w:p>
        </w:tc>
      </w:tr>
      <w:tr w14:paraId="3BA438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67F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E67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CEA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0F69A">
            <w:pPr>
              <w:jc w:val="center"/>
            </w:pPr>
            <w:r>
              <w:rPr>
                <w:rFonts w:ascii="宋体" w:hAnsi="宋体" w:eastAsia="宋体"/>
                <w:sz w:val="16"/>
              </w:rPr>
              <w:t>民丰县民族交往交流交融项目实施时间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4872C">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C7116">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0DF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383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A273E">
            <w:pPr>
              <w:jc w:val="center"/>
            </w:pPr>
          </w:p>
        </w:tc>
      </w:tr>
      <w:tr w14:paraId="5EE900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87F9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4B43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0533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ECB4F">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8D7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945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6CA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E01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3A64D">
            <w:pPr>
              <w:jc w:val="center"/>
            </w:pPr>
            <w:r>
              <w:rPr>
                <w:rFonts w:ascii="宋体" w:hAnsi="宋体" w:eastAsia="宋体"/>
                <w:sz w:val="16"/>
              </w:rPr>
              <w:t>原因：该项目年初预算不精准。措施：加强年初预算精准度。</w:t>
            </w:r>
          </w:p>
        </w:tc>
      </w:tr>
      <w:tr w14:paraId="6E7AD5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5F1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805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B7E0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73192">
            <w:pPr>
              <w:jc w:val="center"/>
            </w:pPr>
            <w:r>
              <w:rPr>
                <w:rFonts w:ascii="宋体" w:hAnsi="宋体" w:eastAsia="宋体"/>
                <w:sz w:val="16"/>
              </w:rPr>
              <w:t>项目及时率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D2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7B8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589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A06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24357">
            <w:pPr>
              <w:jc w:val="center"/>
            </w:pPr>
          </w:p>
        </w:tc>
      </w:tr>
      <w:tr w14:paraId="029400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F9A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33FA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F9C2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7862F">
            <w:pPr>
              <w:jc w:val="center"/>
            </w:pPr>
            <w:r>
              <w:rPr>
                <w:rFonts w:ascii="宋体" w:hAnsi="宋体" w:eastAsia="宋体"/>
                <w:sz w:val="16"/>
              </w:rPr>
              <w:t>民丰县民族交往交流交融项目实施计划成本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BBFFC">
            <w:pPr>
              <w:jc w:val="center"/>
            </w:pPr>
            <w:r>
              <w:rPr>
                <w:rFonts w:ascii="宋体" w:hAnsi="宋体" w:eastAsia="宋体"/>
                <w:sz w:val="16"/>
              </w:rPr>
              <w:t>&lt;=200万元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CFC4C">
            <w:pPr>
              <w:jc w:val="center"/>
            </w:pPr>
            <w:r>
              <w:rPr>
                <w:rFonts w:ascii="宋体" w:hAnsi="宋体" w:eastAsia="宋体"/>
                <w:sz w:val="16"/>
              </w:rPr>
              <w:t>=130.89万元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58A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58465">
            <w:pPr>
              <w:jc w:val="center"/>
            </w:pPr>
            <w:r>
              <w:rPr>
                <w:rFonts w:ascii="宋体" w:hAnsi="宋体" w:eastAsia="宋体"/>
                <w:sz w:val="16"/>
              </w:rPr>
              <w:t>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537BB">
            <w:pPr>
              <w:jc w:val="center"/>
            </w:pPr>
            <w:r>
              <w:rPr>
                <w:rFonts w:ascii="宋体" w:hAnsi="宋体" w:eastAsia="宋体"/>
                <w:sz w:val="16"/>
              </w:rPr>
              <w:t>原因：该项目年初预算不精准。措施：加强年初预算精准度。</w:t>
            </w:r>
          </w:p>
        </w:tc>
      </w:tr>
      <w:tr w14:paraId="20403A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2595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1498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A948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2E2A3">
            <w:pPr>
              <w:jc w:val="center"/>
            </w:pPr>
            <w:r>
              <w:rPr>
                <w:rFonts w:ascii="宋体" w:hAnsi="宋体" w:eastAsia="宋体"/>
                <w:sz w:val="16"/>
              </w:rPr>
              <w:t>丰富村民文化生活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0F42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F318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924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4BB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C220E">
            <w:pPr>
              <w:jc w:val="center"/>
            </w:pPr>
          </w:p>
        </w:tc>
      </w:tr>
      <w:tr w14:paraId="12A7C1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36D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8F8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69E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2B199">
            <w:pPr>
              <w:jc w:val="center"/>
            </w:pPr>
            <w:r>
              <w:rPr>
                <w:rFonts w:ascii="宋体" w:hAnsi="宋体" w:eastAsia="宋体"/>
                <w:sz w:val="16"/>
              </w:rPr>
              <w:t>村民精神文化需求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57F7B">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36B89">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08B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BA9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A9EE3">
            <w:pPr>
              <w:jc w:val="center"/>
            </w:pPr>
          </w:p>
        </w:tc>
      </w:tr>
      <w:tr w14:paraId="4116F9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AA59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2B04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4783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99326">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F8FF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1E7B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A93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DDE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4668A">
            <w:pPr>
              <w:jc w:val="center"/>
            </w:pPr>
          </w:p>
        </w:tc>
      </w:tr>
      <w:tr w14:paraId="0AC66EA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2761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D6DA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C2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2A94">
            <w:pPr>
              <w:jc w:val="center"/>
            </w:pPr>
            <w:r>
              <w:rPr>
                <w:rFonts w:ascii="宋体" w:hAnsi="宋体" w:eastAsia="宋体"/>
                <w:sz w:val="16"/>
              </w:rPr>
              <w:t>74.08分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C978D23"/>
        </w:tc>
      </w:tr>
    </w:tbl>
    <w:p w14:paraId="7F1D340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745C0C">
        <w:tblPrEx>
          <w:tblCellMar>
            <w:top w:w="0" w:type="dxa"/>
            <w:left w:w="108" w:type="dxa"/>
            <w:bottom w:w="0" w:type="dxa"/>
            <w:right w:w="108" w:type="dxa"/>
          </w:tblCellMar>
        </w:tblPrEx>
        <w:tc>
          <w:tcPr>
            <w:tcW w:w="8847" w:type="dxa"/>
            <w:gridSpan w:val="9"/>
            <w:vAlign w:val="center"/>
          </w:tcPr>
          <w:p w14:paraId="6B3CF8C8">
            <w:pPr>
              <w:jc w:val="center"/>
            </w:pPr>
            <w:r>
              <w:rPr>
                <w:rFonts w:ascii="宋体" w:hAnsi="宋体" w:eastAsia="宋体"/>
                <w:sz w:val="24"/>
              </w:rPr>
              <w:t>项目支出绩效自评表</w:t>
            </w:r>
          </w:p>
        </w:tc>
      </w:tr>
      <w:tr w14:paraId="14874C67">
        <w:tblPrEx>
          <w:tblCellMar>
            <w:top w:w="0" w:type="dxa"/>
            <w:left w:w="108" w:type="dxa"/>
            <w:bottom w:w="0" w:type="dxa"/>
            <w:right w:w="108" w:type="dxa"/>
          </w:tblCellMar>
        </w:tblPrEx>
        <w:tc>
          <w:tcPr>
            <w:tcW w:w="8847" w:type="dxa"/>
            <w:gridSpan w:val="9"/>
            <w:vAlign w:val="center"/>
          </w:tcPr>
          <w:p w14:paraId="4D5FCD3C">
            <w:pPr>
              <w:jc w:val="center"/>
            </w:pPr>
            <w:r>
              <w:rPr>
                <w:rFonts w:ascii="宋体" w:hAnsi="宋体" w:eastAsia="宋体"/>
                <w:sz w:val="24"/>
              </w:rPr>
              <w:t>(2024年度)</w:t>
            </w:r>
          </w:p>
        </w:tc>
      </w:tr>
      <w:tr w14:paraId="1446CC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FA24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553749">
            <w:pPr>
              <w:jc w:val="center"/>
            </w:pPr>
            <w:r>
              <w:rPr>
                <w:rFonts w:ascii="宋体" w:hAnsi="宋体" w:eastAsia="宋体"/>
                <w:sz w:val="16"/>
              </w:rPr>
              <w:t>民丰县文旅局2024年（单位其他资金）垃圾处理费</w:t>
            </w:r>
          </w:p>
        </w:tc>
      </w:tr>
      <w:tr w14:paraId="644381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4A75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EFC950">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7D8F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4781B9">
            <w:pPr>
              <w:jc w:val="center"/>
            </w:pPr>
            <w:r>
              <w:rPr>
                <w:rFonts w:ascii="宋体" w:hAnsi="宋体" w:eastAsia="宋体"/>
                <w:sz w:val="16"/>
              </w:rPr>
              <w:t>民丰县文化体育广播电视和旅游局</w:t>
            </w:r>
          </w:p>
        </w:tc>
      </w:tr>
      <w:tr w14:paraId="2010CC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E825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4DC8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981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6C35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7B63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D0E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83F0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D289A">
            <w:pPr>
              <w:jc w:val="center"/>
            </w:pPr>
            <w:r>
              <w:rPr>
                <w:rFonts w:ascii="宋体" w:hAnsi="宋体" w:eastAsia="宋体"/>
                <w:sz w:val="16"/>
              </w:rPr>
              <w:t>得分</w:t>
            </w:r>
          </w:p>
        </w:tc>
      </w:tr>
      <w:tr w14:paraId="4F57FA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C576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8569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FF4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4AC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3263C">
            <w:pPr>
              <w:jc w:val="center"/>
            </w:pPr>
            <w:r>
              <w:rPr>
                <w:rFonts w:ascii="宋体" w:hAnsi="宋体" w:eastAsia="宋体"/>
                <w:sz w:val="16"/>
              </w:rPr>
              <w:t>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93B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6712B">
            <w:pPr>
              <w:jc w:val="center"/>
            </w:pPr>
            <w:r>
              <w:rPr>
                <w:rFonts w:ascii="宋体" w:hAnsi="宋体" w:eastAsia="宋体"/>
                <w:sz w:val="16"/>
              </w:rPr>
              <w:t xml:space="preserve">65.00%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80E6F">
            <w:pPr>
              <w:jc w:val="center"/>
            </w:pPr>
            <w:r>
              <w:rPr>
                <w:rFonts w:ascii="宋体" w:hAnsi="宋体" w:eastAsia="宋体"/>
                <w:sz w:val="16"/>
              </w:rPr>
              <w:t>1.25分</w:t>
            </w:r>
          </w:p>
        </w:tc>
      </w:tr>
      <w:tr w14:paraId="64D3F0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F782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833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6CE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F33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88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88C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F6D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79DA5">
            <w:pPr>
              <w:jc w:val="center"/>
            </w:pPr>
            <w:r>
              <w:rPr>
                <w:rFonts w:ascii="宋体" w:hAnsi="宋体" w:eastAsia="宋体"/>
                <w:sz w:val="16"/>
              </w:rPr>
              <w:t>—</w:t>
            </w:r>
          </w:p>
        </w:tc>
      </w:tr>
      <w:tr w14:paraId="08CCB3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AFA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175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A73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8AE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704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BDD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EE6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3F095">
            <w:pPr>
              <w:jc w:val="center"/>
            </w:pPr>
            <w:r>
              <w:rPr>
                <w:rFonts w:ascii="宋体" w:hAnsi="宋体" w:eastAsia="宋体"/>
                <w:sz w:val="16"/>
              </w:rPr>
              <w:t>—</w:t>
            </w:r>
          </w:p>
        </w:tc>
      </w:tr>
      <w:tr w14:paraId="2F02FE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997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74C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8A7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B98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7218">
            <w:pPr>
              <w:jc w:val="center"/>
            </w:pPr>
            <w:r>
              <w:rPr>
                <w:rFonts w:ascii="宋体" w:hAnsi="宋体" w:eastAsia="宋体"/>
                <w:sz w:val="16"/>
              </w:rPr>
              <w:t>0.65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187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503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E15E3">
            <w:pPr>
              <w:jc w:val="center"/>
            </w:pPr>
            <w:r>
              <w:rPr>
                <w:rFonts w:ascii="宋体" w:hAnsi="宋体" w:eastAsia="宋体"/>
                <w:sz w:val="16"/>
              </w:rPr>
              <w:t>—</w:t>
            </w:r>
          </w:p>
        </w:tc>
      </w:tr>
      <w:tr w14:paraId="2E2AC1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DAFD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DC7B8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D7ADAB">
            <w:pPr>
              <w:jc w:val="center"/>
            </w:pPr>
            <w:r>
              <w:rPr>
                <w:rFonts w:ascii="宋体" w:hAnsi="宋体" w:eastAsia="宋体"/>
                <w:sz w:val="16"/>
              </w:rPr>
              <w:t>实际完成情况</w:t>
            </w:r>
          </w:p>
        </w:tc>
      </w:tr>
      <w:tr w14:paraId="71F5CD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B70E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08CFD0">
            <w:pPr>
              <w:jc w:val="both"/>
            </w:pPr>
            <w:r>
              <w:rPr>
                <w:rFonts w:ascii="宋体" w:hAnsi="宋体" w:eastAsia="宋体"/>
                <w:sz w:val="16"/>
              </w:rPr>
              <w:t>根据项目实施方案，实施本项目。主要内容：该项目用于3个部门的3个垃圾桶全年12次清运费用。通过项目实施，有效提高环境卫生质量，保障部门干净整洁的工作环境。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970AC">
            <w:pPr>
              <w:jc w:val="both"/>
            </w:pPr>
            <w:r>
              <w:rPr>
                <w:rFonts w:ascii="宋体" w:hAnsi="宋体" w:eastAsia="宋体"/>
                <w:sz w:val="16"/>
              </w:rPr>
              <w:t>此项目已完成3个部门的3个垃圾桶全年12次清运费用。通过项目实施，有效提高环境卫生质量，保障部门干净整洁的工作环境。</w:t>
            </w:r>
          </w:p>
        </w:tc>
      </w:tr>
      <w:tr w14:paraId="48ED56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A49F5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3882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4FFE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C098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358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9248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12F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F201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77AFE">
            <w:pPr>
              <w:jc w:val="center"/>
            </w:pPr>
            <w:r>
              <w:rPr>
                <w:rFonts w:ascii="宋体" w:hAnsi="宋体" w:eastAsia="宋体"/>
                <w:sz w:val="16"/>
              </w:rPr>
              <w:t>偏差原因分析及改进措施</w:t>
            </w:r>
          </w:p>
        </w:tc>
      </w:tr>
      <w:tr w14:paraId="385A28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0215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5C7C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F47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0783A">
            <w:pPr>
              <w:jc w:val="center"/>
            </w:pPr>
            <w:r>
              <w:rPr>
                <w:rFonts w:ascii="宋体" w:hAnsi="宋体" w:eastAsia="宋体"/>
                <w:sz w:val="16"/>
              </w:rPr>
              <w:t>垃圾处理桶数量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FE9B5">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61747">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2CB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D24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8CC95">
            <w:pPr>
              <w:jc w:val="center"/>
            </w:pPr>
          </w:p>
        </w:tc>
      </w:tr>
      <w:tr w14:paraId="689F9D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3D6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70C5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F36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4FB86">
            <w:pPr>
              <w:jc w:val="center"/>
            </w:pPr>
            <w:r>
              <w:rPr>
                <w:rFonts w:ascii="宋体" w:hAnsi="宋体" w:eastAsia="宋体"/>
                <w:sz w:val="16"/>
              </w:rPr>
              <w:t>垃圾处理清运次数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08D72">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BFA35">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DA9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6DA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5141D">
            <w:pPr>
              <w:jc w:val="center"/>
            </w:pPr>
          </w:p>
        </w:tc>
      </w:tr>
      <w:tr w14:paraId="3E0A42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EE1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9DA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ECE5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8AE11">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2A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937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163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60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742F2">
            <w:pPr>
              <w:jc w:val="center"/>
            </w:pPr>
          </w:p>
        </w:tc>
      </w:tr>
      <w:tr w14:paraId="17C936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BD2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3425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CEDD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B147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353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9C3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97C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93E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CBE60">
            <w:pPr>
              <w:jc w:val="center"/>
            </w:pPr>
          </w:p>
        </w:tc>
      </w:tr>
      <w:tr w14:paraId="42CF0A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57B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8C9C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F34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3BDE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32FC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98A8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59A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D02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5738D">
            <w:pPr>
              <w:jc w:val="center"/>
            </w:pPr>
          </w:p>
        </w:tc>
      </w:tr>
      <w:tr w14:paraId="783AF3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8FB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9F82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3D4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295D8">
            <w:pPr>
              <w:jc w:val="center"/>
            </w:pPr>
            <w:r>
              <w:rPr>
                <w:rFonts w:ascii="宋体" w:hAnsi="宋体" w:eastAsia="宋体"/>
                <w:sz w:val="16"/>
              </w:rPr>
              <w:t>提高环境卫生质量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22A0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34D2F">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D478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4758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5806">
            <w:pPr>
              <w:jc w:val="center"/>
            </w:pPr>
          </w:p>
        </w:tc>
      </w:tr>
      <w:tr w14:paraId="69B599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D2AB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DED6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F663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AE515">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6F64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6E0D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C6E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D56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8BA4D">
            <w:pPr>
              <w:jc w:val="center"/>
            </w:pPr>
          </w:p>
        </w:tc>
      </w:tr>
      <w:tr w14:paraId="0B03CD6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3A895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D829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486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AB232">
            <w:pPr>
              <w:jc w:val="center"/>
            </w:pPr>
            <w:r>
              <w:rPr>
                <w:rFonts w:ascii="宋体" w:hAnsi="宋体" w:eastAsia="宋体"/>
                <w:sz w:val="16"/>
              </w:rPr>
              <w:t>91.25分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EB2E00"/>
        </w:tc>
      </w:tr>
    </w:tbl>
    <w:p w14:paraId="0874103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E59D6D">
        <w:tblPrEx>
          <w:tblCellMar>
            <w:top w:w="0" w:type="dxa"/>
            <w:left w:w="108" w:type="dxa"/>
            <w:bottom w:w="0" w:type="dxa"/>
            <w:right w:w="108" w:type="dxa"/>
          </w:tblCellMar>
        </w:tblPrEx>
        <w:tc>
          <w:tcPr>
            <w:tcW w:w="8847" w:type="dxa"/>
            <w:gridSpan w:val="9"/>
            <w:vAlign w:val="center"/>
          </w:tcPr>
          <w:p w14:paraId="7F44A7DE">
            <w:pPr>
              <w:jc w:val="center"/>
            </w:pPr>
            <w:r>
              <w:rPr>
                <w:rFonts w:ascii="宋体" w:hAnsi="宋体" w:eastAsia="宋体"/>
                <w:sz w:val="24"/>
              </w:rPr>
              <w:t>项目支出绩效自评表</w:t>
            </w:r>
          </w:p>
        </w:tc>
      </w:tr>
      <w:tr w14:paraId="4DBA4F33">
        <w:tblPrEx>
          <w:tblCellMar>
            <w:top w:w="0" w:type="dxa"/>
            <w:left w:w="108" w:type="dxa"/>
            <w:bottom w:w="0" w:type="dxa"/>
            <w:right w:w="108" w:type="dxa"/>
          </w:tblCellMar>
        </w:tblPrEx>
        <w:tc>
          <w:tcPr>
            <w:tcW w:w="8847" w:type="dxa"/>
            <w:gridSpan w:val="9"/>
            <w:vAlign w:val="center"/>
          </w:tcPr>
          <w:p w14:paraId="7CE91828">
            <w:pPr>
              <w:jc w:val="center"/>
            </w:pPr>
            <w:r>
              <w:rPr>
                <w:rFonts w:ascii="宋体" w:hAnsi="宋体" w:eastAsia="宋体"/>
                <w:sz w:val="24"/>
              </w:rPr>
              <w:t>(2024年度)</w:t>
            </w:r>
          </w:p>
        </w:tc>
      </w:tr>
      <w:tr w14:paraId="1AA89A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E7AD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BC89B3">
            <w:pPr>
              <w:jc w:val="center"/>
            </w:pPr>
            <w:r>
              <w:rPr>
                <w:rFonts w:ascii="宋体" w:hAnsi="宋体" w:eastAsia="宋体"/>
                <w:sz w:val="16"/>
              </w:rPr>
              <w:t>民丰县文旅总体规划编制服务费项目   民党财经字</w:t>
            </w:r>
            <w:r>
              <w:rPr>
                <w:rFonts w:hint="eastAsia" w:ascii="宋体" w:hAnsi="宋体"/>
                <w:sz w:val="16"/>
                <w:lang w:eastAsia="zh-CN"/>
              </w:rPr>
              <w:t>〔2024〕10号</w:t>
            </w:r>
          </w:p>
        </w:tc>
      </w:tr>
      <w:tr w14:paraId="6BFD3C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7BBB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D9E605">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72F0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925124">
            <w:pPr>
              <w:jc w:val="center"/>
            </w:pPr>
            <w:r>
              <w:rPr>
                <w:rFonts w:ascii="宋体" w:hAnsi="宋体" w:eastAsia="宋体"/>
                <w:sz w:val="16"/>
              </w:rPr>
              <w:t>民丰县文化体育广播电视和旅游局</w:t>
            </w:r>
          </w:p>
        </w:tc>
      </w:tr>
      <w:tr w14:paraId="16FEAB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A1D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6B6B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E40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9AB7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87D6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0777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3010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1265">
            <w:pPr>
              <w:jc w:val="center"/>
            </w:pPr>
            <w:r>
              <w:rPr>
                <w:rFonts w:ascii="宋体" w:hAnsi="宋体" w:eastAsia="宋体"/>
                <w:sz w:val="16"/>
              </w:rPr>
              <w:t>得分</w:t>
            </w:r>
          </w:p>
        </w:tc>
      </w:tr>
      <w:tr w14:paraId="623ED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97B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9D6E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F5B6F">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9EA67">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801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008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C0D1C">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C7D0F">
            <w:pPr>
              <w:jc w:val="center"/>
            </w:pPr>
            <w:r>
              <w:rPr>
                <w:rFonts w:ascii="宋体" w:hAnsi="宋体" w:eastAsia="宋体"/>
                <w:sz w:val="16"/>
              </w:rPr>
              <w:t>0.00分</w:t>
            </w:r>
          </w:p>
        </w:tc>
      </w:tr>
      <w:tr w14:paraId="3BB577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C7F2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1BAC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BCDD">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E9546">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B26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78F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3AE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AFC0">
            <w:pPr>
              <w:jc w:val="center"/>
            </w:pPr>
            <w:r>
              <w:rPr>
                <w:rFonts w:ascii="宋体" w:hAnsi="宋体" w:eastAsia="宋体"/>
                <w:sz w:val="16"/>
              </w:rPr>
              <w:t>—</w:t>
            </w:r>
          </w:p>
        </w:tc>
      </w:tr>
      <w:tr w14:paraId="6D6C2C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FE5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E902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3C6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14C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0D7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A27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823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BC12F">
            <w:pPr>
              <w:jc w:val="center"/>
            </w:pPr>
            <w:r>
              <w:rPr>
                <w:rFonts w:ascii="宋体" w:hAnsi="宋体" w:eastAsia="宋体"/>
                <w:sz w:val="16"/>
              </w:rPr>
              <w:t>—</w:t>
            </w:r>
          </w:p>
        </w:tc>
      </w:tr>
      <w:tr w14:paraId="72BADE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793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0B8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68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FB6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012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053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FF3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BCEF9">
            <w:pPr>
              <w:jc w:val="center"/>
            </w:pPr>
            <w:r>
              <w:rPr>
                <w:rFonts w:ascii="宋体" w:hAnsi="宋体" w:eastAsia="宋体"/>
                <w:sz w:val="16"/>
              </w:rPr>
              <w:t>—</w:t>
            </w:r>
          </w:p>
        </w:tc>
      </w:tr>
      <w:tr w14:paraId="0818C3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01B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0925A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02358F">
            <w:pPr>
              <w:jc w:val="center"/>
            </w:pPr>
            <w:r>
              <w:rPr>
                <w:rFonts w:ascii="宋体" w:hAnsi="宋体" w:eastAsia="宋体"/>
                <w:sz w:val="16"/>
              </w:rPr>
              <w:t>实际完成情况</w:t>
            </w:r>
          </w:p>
        </w:tc>
      </w:tr>
      <w:tr w14:paraId="32B2A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C04B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56E391">
            <w:pPr>
              <w:jc w:val="both"/>
            </w:pPr>
            <w:r>
              <w:rPr>
                <w:rFonts w:ascii="宋体" w:hAnsi="宋体" w:eastAsia="宋体"/>
                <w:sz w:val="16"/>
              </w:rPr>
              <w:t>根据民党财经字</w:t>
            </w:r>
            <w:r>
              <w:rPr>
                <w:rFonts w:hint="eastAsia" w:ascii="宋体" w:hAnsi="宋体"/>
                <w:sz w:val="16"/>
                <w:lang w:eastAsia="zh-CN"/>
              </w:rPr>
              <w:t>〔2024〕10号</w:t>
            </w:r>
            <w:r>
              <w:rPr>
                <w:rFonts w:ascii="宋体" w:hAnsi="宋体" w:eastAsia="宋体"/>
                <w:sz w:val="16"/>
              </w:rPr>
              <w:t xml:space="preserve">文件，实施本项目。                     </w:t>
            </w:r>
            <w:r>
              <w:rPr>
                <w:rFonts w:ascii="宋体" w:hAnsi="宋体" w:eastAsia="宋体"/>
                <w:sz w:val="16"/>
              </w:rPr>
              <w:br w:type="textWrapping"/>
            </w:r>
            <w:r>
              <w:rPr>
                <w:rFonts w:ascii="宋体" w:hAnsi="宋体" w:eastAsia="宋体"/>
                <w:sz w:val="16"/>
              </w:rPr>
              <w:t>目标1：该项目资金用于：针对民丰县有国家级文物保护单位2处，县级文物保护单位8处进行规划服务（民丰县文旅总体规划）。</w:t>
            </w:r>
            <w:r>
              <w:rPr>
                <w:rFonts w:ascii="宋体" w:hAnsi="宋体" w:eastAsia="宋体"/>
                <w:sz w:val="16"/>
              </w:rPr>
              <w:br w:type="textWrapping"/>
            </w:r>
            <w:r>
              <w:rPr>
                <w:rFonts w:ascii="宋体" w:hAnsi="宋体" w:eastAsia="宋体"/>
                <w:sz w:val="16"/>
              </w:rPr>
              <w:t>目标2：该项目的实施有效丰富村民文化生活，满足村民精神文化需求,进一步提高我县文化和旅游事业发展，促进和谐的作用；提升基层公共文化服务效能；提高群众文化素养。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5D7EB4">
            <w:pPr>
              <w:jc w:val="both"/>
            </w:pPr>
            <w:r>
              <w:rPr>
                <w:rFonts w:ascii="宋体" w:hAnsi="宋体" w:eastAsia="宋体"/>
                <w:sz w:val="16"/>
              </w:rPr>
              <w:t>项目未实施，资金未执行。原因：民丰县文旅总体规划设计方案需要变更，此项目未实施；改进措施：及时沟通项目进度，及时开展工作。</w:t>
            </w:r>
          </w:p>
        </w:tc>
      </w:tr>
      <w:tr w14:paraId="7AC025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80445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117D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4351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9ADA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641A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8984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E373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BE92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86844">
            <w:pPr>
              <w:jc w:val="center"/>
            </w:pPr>
            <w:r>
              <w:rPr>
                <w:rFonts w:ascii="宋体" w:hAnsi="宋体" w:eastAsia="宋体"/>
                <w:sz w:val="16"/>
              </w:rPr>
              <w:t>偏差原因分析及改进措施</w:t>
            </w:r>
          </w:p>
        </w:tc>
      </w:tr>
      <w:tr w14:paraId="0941B9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FC51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7264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2EE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FEFC2">
            <w:pPr>
              <w:jc w:val="center"/>
            </w:pPr>
            <w:r>
              <w:rPr>
                <w:rFonts w:ascii="宋体" w:hAnsi="宋体" w:eastAsia="宋体"/>
                <w:sz w:val="16"/>
              </w:rPr>
              <w:t>国家级文物保护单位数量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D4383">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9EE5B">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A94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753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1009D">
            <w:pPr>
              <w:jc w:val="center"/>
            </w:pPr>
            <w:r>
              <w:rPr>
                <w:rFonts w:ascii="宋体" w:hAnsi="宋体" w:eastAsia="宋体"/>
                <w:sz w:val="16"/>
              </w:rPr>
              <w:t>因民丰县文旅总体规划设计方案需要变更，此项目未实施</w:t>
            </w:r>
          </w:p>
        </w:tc>
      </w:tr>
      <w:tr w14:paraId="50C270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322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66E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1E1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F35D4">
            <w:pPr>
              <w:jc w:val="center"/>
            </w:pPr>
            <w:r>
              <w:rPr>
                <w:rFonts w:ascii="宋体" w:hAnsi="宋体" w:eastAsia="宋体"/>
                <w:sz w:val="16"/>
              </w:rPr>
              <w:t>县级文物保护单位数量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911F9">
            <w:pPr>
              <w:jc w:val="center"/>
            </w:pPr>
            <w:r>
              <w:rPr>
                <w:rFonts w:ascii="宋体" w:hAnsi="宋体" w:eastAsia="宋体"/>
                <w:sz w:val="16"/>
              </w:rPr>
              <w:t>=8处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8FAE8">
            <w:pPr>
              <w:jc w:val="center"/>
            </w:pPr>
            <w:r>
              <w:rPr>
                <w:rFonts w:ascii="宋体" w:hAnsi="宋体" w:eastAsia="宋体"/>
                <w:sz w:val="16"/>
              </w:rPr>
              <w:t>=8处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B1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850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A1FAF">
            <w:pPr>
              <w:jc w:val="center"/>
            </w:pPr>
            <w:r>
              <w:rPr>
                <w:rFonts w:ascii="宋体" w:hAnsi="宋体" w:eastAsia="宋体"/>
                <w:sz w:val="16"/>
              </w:rPr>
              <w:t>因民丰县文旅总体规划设计方案需要变更，此项目未实施</w:t>
            </w:r>
          </w:p>
        </w:tc>
      </w:tr>
      <w:tr w14:paraId="004BDE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86D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358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58E1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354B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4AA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030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D5B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DBB5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BA841">
            <w:pPr>
              <w:jc w:val="center"/>
            </w:pPr>
            <w:r>
              <w:rPr>
                <w:rFonts w:ascii="宋体" w:hAnsi="宋体" w:eastAsia="宋体"/>
                <w:sz w:val="16"/>
              </w:rPr>
              <w:t>偏差原因：民丰县文旅总体规划设计方案需要变更，此项目未实施；改进措施：及时沟通项目进度，及时开展工作。</w:t>
            </w:r>
          </w:p>
        </w:tc>
      </w:tr>
      <w:tr w14:paraId="27C0EB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06B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7FB5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BA5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34A8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ADD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F35F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4DA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B96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7317D">
            <w:pPr>
              <w:jc w:val="center"/>
            </w:pPr>
            <w:r>
              <w:rPr>
                <w:rFonts w:ascii="宋体" w:hAnsi="宋体" w:eastAsia="宋体"/>
                <w:sz w:val="16"/>
              </w:rPr>
              <w:t>偏差原因：民丰县文旅总体规划设计方案需要变更，此项目未实施；改进措施：及时沟通项目进度，及时开展工作。</w:t>
            </w:r>
          </w:p>
        </w:tc>
      </w:tr>
      <w:tr w14:paraId="2BCF0C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95E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1CC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93F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03583">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CC1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19A7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FE1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1E34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8801">
            <w:pPr>
              <w:jc w:val="center"/>
            </w:pPr>
            <w:r>
              <w:rPr>
                <w:rFonts w:ascii="宋体" w:hAnsi="宋体" w:eastAsia="宋体"/>
                <w:sz w:val="16"/>
              </w:rPr>
              <w:t>偏差原因：民丰县文旅总体规划设计方案需要变更，此项目未实施；改进措施：及时沟通项目进度，及时开展工作。</w:t>
            </w:r>
          </w:p>
        </w:tc>
      </w:tr>
      <w:tr w14:paraId="5F62CE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FABB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E3D2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51C5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BFC39">
            <w:pPr>
              <w:jc w:val="center"/>
            </w:pPr>
            <w:r>
              <w:rPr>
                <w:rFonts w:ascii="宋体" w:hAnsi="宋体" w:eastAsia="宋体"/>
                <w:sz w:val="16"/>
              </w:rPr>
              <w:t>保障尼雅文化旅游事业发展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E2FD2">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5E72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4B8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9AA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2C67F">
            <w:pPr>
              <w:jc w:val="center"/>
            </w:pPr>
            <w:r>
              <w:rPr>
                <w:rFonts w:ascii="宋体" w:hAnsi="宋体" w:eastAsia="宋体"/>
                <w:sz w:val="16"/>
              </w:rPr>
              <w:t>偏差原因：民丰县文旅总体规划设计方案需要变更，此项目未实施；改进措施：及时沟通项目进度，及时开展工作。</w:t>
            </w:r>
          </w:p>
        </w:tc>
      </w:tr>
      <w:tr w14:paraId="312E52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2CD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0A24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4238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2DD9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55FC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31A3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6F0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F222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F2E5A">
            <w:pPr>
              <w:jc w:val="center"/>
            </w:pPr>
            <w:r>
              <w:rPr>
                <w:rFonts w:ascii="宋体" w:hAnsi="宋体" w:eastAsia="宋体"/>
                <w:sz w:val="16"/>
              </w:rPr>
              <w:t>偏差原因：民丰县文旅总体规划设计方案需要变更，此项目未实施；改进措施：及时沟通项目进度，及时开展工作。</w:t>
            </w:r>
          </w:p>
        </w:tc>
      </w:tr>
      <w:tr w14:paraId="75F7A8D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1B8EB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A7CA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669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670E9">
            <w:pPr>
              <w:jc w:val="center"/>
            </w:pPr>
            <w:r>
              <w:rPr>
                <w:rFonts w:ascii="宋体" w:hAnsi="宋体" w:eastAsia="宋体"/>
                <w:sz w:val="16"/>
              </w:rPr>
              <w:t>20分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77826D"/>
        </w:tc>
      </w:tr>
    </w:tbl>
    <w:p w14:paraId="668FFB4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345DE76">
        <w:tblPrEx>
          <w:tblCellMar>
            <w:top w:w="0" w:type="dxa"/>
            <w:left w:w="108" w:type="dxa"/>
            <w:bottom w:w="0" w:type="dxa"/>
            <w:right w:w="108" w:type="dxa"/>
          </w:tblCellMar>
        </w:tblPrEx>
        <w:tc>
          <w:tcPr>
            <w:tcW w:w="8847" w:type="dxa"/>
            <w:gridSpan w:val="9"/>
            <w:vAlign w:val="center"/>
          </w:tcPr>
          <w:p w14:paraId="107CAF70">
            <w:pPr>
              <w:jc w:val="center"/>
            </w:pPr>
            <w:r>
              <w:rPr>
                <w:rFonts w:ascii="宋体" w:hAnsi="宋体" w:eastAsia="宋体"/>
                <w:sz w:val="24"/>
              </w:rPr>
              <w:t>项目支出绩效自评表</w:t>
            </w:r>
          </w:p>
        </w:tc>
      </w:tr>
      <w:tr w14:paraId="769BE2DE">
        <w:tblPrEx>
          <w:tblCellMar>
            <w:top w:w="0" w:type="dxa"/>
            <w:left w:w="108" w:type="dxa"/>
            <w:bottom w:w="0" w:type="dxa"/>
            <w:right w:w="108" w:type="dxa"/>
          </w:tblCellMar>
        </w:tblPrEx>
        <w:tc>
          <w:tcPr>
            <w:tcW w:w="8847" w:type="dxa"/>
            <w:gridSpan w:val="9"/>
            <w:vAlign w:val="center"/>
          </w:tcPr>
          <w:p w14:paraId="2F9D65FD">
            <w:pPr>
              <w:jc w:val="center"/>
            </w:pPr>
            <w:r>
              <w:rPr>
                <w:rFonts w:ascii="宋体" w:hAnsi="宋体" w:eastAsia="宋体"/>
                <w:sz w:val="24"/>
              </w:rPr>
              <w:t>(2024年度)</w:t>
            </w:r>
          </w:p>
        </w:tc>
      </w:tr>
      <w:tr w14:paraId="5F7EFB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8A79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E2B565">
            <w:pPr>
              <w:jc w:val="center"/>
            </w:pPr>
            <w:r>
              <w:rPr>
                <w:rFonts w:ascii="宋体" w:hAnsi="宋体" w:eastAsia="宋体"/>
                <w:sz w:val="16"/>
              </w:rPr>
              <w:t>民丰县迎宾门建设项目（2024年10号会议纪要）</w:t>
            </w:r>
          </w:p>
        </w:tc>
      </w:tr>
      <w:tr w14:paraId="1BCC29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A750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DD847F">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C0F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3483E7">
            <w:pPr>
              <w:jc w:val="center"/>
            </w:pPr>
            <w:r>
              <w:rPr>
                <w:rFonts w:ascii="宋体" w:hAnsi="宋体" w:eastAsia="宋体"/>
                <w:sz w:val="16"/>
              </w:rPr>
              <w:t>民丰县文化体育广播电视和旅游局</w:t>
            </w:r>
          </w:p>
        </w:tc>
      </w:tr>
      <w:tr w14:paraId="05E8AE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896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8080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3EFC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F70E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22D7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BC9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E659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F850">
            <w:pPr>
              <w:jc w:val="center"/>
            </w:pPr>
            <w:r>
              <w:rPr>
                <w:rFonts w:ascii="宋体" w:hAnsi="宋体" w:eastAsia="宋体"/>
                <w:sz w:val="16"/>
              </w:rPr>
              <w:t>得分</w:t>
            </w:r>
          </w:p>
        </w:tc>
      </w:tr>
      <w:tr w14:paraId="10187D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16A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DCFD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A1699">
            <w:pPr>
              <w:jc w:val="center"/>
            </w:pPr>
            <w:r>
              <w:rPr>
                <w:rFonts w:ascii="宋体" w:hAnsi="宋体" w:eastAsia="宋体"/>
                <w:sz w:val="16"/>
              </w:rPr>
              <w:t>68.22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EE782">
            <w:pPr>
              <w:jc w:val="center"/>
            </w:pPr>
            <w:r>
              <w:rPr>
                <w:rFonts w:ascii="宋体" w:hAnsi="宋体" w:eastAsia="宋体"/>
                <w:sz w:val="16"/>
              </w:rPr>
              <w:t>68.22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17F27">
            <w:pPr>
              <w:jc w:val="center"/>
            </w:pPr>
            <w:r>
              <w:rPr>
                <w:rFonts w:ascii="宋体" w:hAnsi="宋体" w:eastAsia="宋体"/>
                <w:sz w:val="16"/>
              </w:rPr>
              <w:t>65.57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772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F2654">
            <w:pPr>
              <w:jc w:val="center"/>
            </w:pPr>
            <w:r>
              <w:rPr>
                <w:rFonts w:ascii="宋体" w:hAnsi="宋体" w:eastAsia="宋体"/>
                <w:sz w:val="16"/>
              </w:rPr>
              <w:t xml:space="preserve">96.12%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76A71">
            <w:pPr>
              <w:jc w:val="center"/>
            </w:pPr>
            <w:r>
              <w:rPr>
                <w:rFonts w:ascii="宋体" w:hAnsi="宋体" w:eastAsia="宋体"/>
                <w:sz w:val="16"/>
              </w:rPr>
              <w:t>9.03分</w:t>
            </w:r>
          </w:p>
        </w:tc>
      </w:tr>
      <w:tr w14:paraId="7BEB80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96D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0207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0C952">
            <w:pPr>
              <w:jc w:val="center"/>
            </w:pPr>
            <w:r>
              <w:rPr>
                <w:rFonts w:ascii="宋体" w:hAnsi="宋体" w:eastAsia="宋体"/>
                <w:sz w:val="16"/>
              </w:rPr>
              <w:t>68.22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AE12C">
            <w:pPr>
              <w:jc w:val="center"/>
            </w:pPr>
            <w:r>
              <w:rPr>
                <w:rFonts w:ascii="宋体" w:hAnsi="宋体" w:eastAsia="宋体"/>
                <w:sz w:val="16"/>
              </w:rPr>
              <w:t>68.22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E2A84">
            <w:pPr>
              <w:jc w:val="center"/>
            </w:pPr>
            <w:r>
              <w:rPr>
                <w:rFonts w:ascii="宋体" w:hAnsi="宋体" w:eastAsia="宋体"/>
                <w:sz w:val="16"/>
              </w:rPr>
              <w:t>65.57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73F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CFA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C41DA">
            <w:pPr>
              <w:jc w:val="center"/>
            </w:pPr>
            <w:r>
              <w:rPr>
                <w:rFonts w:ascii="宋体" w:hAnsi="宋体" w:eastAsia="宋体"/>
                <w:sz w:val="16"/>
              </w:rPr>
              <w:t>—</w:t>
            </w:r>
          </w:p>
        </w:tc>
      </w:tr>
      <w:tr w14:paraId="6DD942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560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5F6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A48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A8B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AFD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A9B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D03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897A8">
            <w:pPr>
              <w:jc w:val="center"/>
            </w:pPr>
            <w:r>
              <w:rPr>
                <w:rFonts w:ascii="宋体" w:hAnsi="宋体" w:eastAsia="宋体"/>
                <w:sz w:val="16"/>
              </w:rPr>
              <w:t>—</w:t>
            </w:r>
          </w:p>
        </w:tc>
      </w:tr>
      <w:tr w14:paraId="6AED8A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149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E005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CE0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C73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42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FB4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0A1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2A6F8">
            <w:pPr>
              <w:jc w:val="center"/>
            </w:pPr>
            <w:r>
              <w:rPr>
                <w:rFonts w:ascii="宋体" w:hAnsi="宋体" w:eastAsia="宋体"/>
                <w:sz w:val="16"/>
              </w:rPr>
              <w:t>—</w:t>
            </w:r>
          </w:p>
        </w:tc>
      </w:tr>
      <w:tr w14:paraId="50ABDD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86CC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32004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AAD72">
            <w:pPr>
              <w:jc w:val="center"/>
            </w:pPr>
            <w:r>
              <w:rPr>
                <w:rFonts w:ascii="宋体" w:hAnsi="宋体" w:eastAsia="宋体"/>
                <w:sz w:val="16"/>
              </w:rPr>
              <w:t>实际完成情况</w:t>
            </w:r>
          </w:p>
        </w:tc>
      </w:tr>
      <w:tr w14:paraId="3D9403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079C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8DEC0D">
            <w:pPr>
              <w:jc w:val="both"/>
            </w:pPr>
            <w:r>
              <w:rPr>
                <w:rFonts w:ascii="宋体" w:hAnsi="宋体" w:eastAsia="宋体"/>
                <w:sz w:val="16"/>
              </w:rPr>
              <w:t>民丰县文旅局关于财政局追加下拨民财存</w:t>
            </w:r>
            <w:r>
              <w:rPr>
                <w:rFonts w:hint="eastAsia" w:ascii="宋体" w:hAnsi="宋体"/>
                <w:sz w:val="16"/>
                <w:lang w:eastAsia="zh-CN"/>
              </w:rPr>
              <w:t>〔2024〕34号</w:t>
            </w:r>
            <w:r>
              <w:rPr>
                <w:rFonts w:ascii="宋体" w:hAnsi="宋体" w:eastAsia="宋体"/>
                <w:sz w:val="16"/>
              </w:rPr>
              <w:t>文件精神，</w:t>
            </w:r>
            <w:r>
              <w:rPr>
                <w:rFonts w:hint="eastAsia" w:ascii="宋体" w:hAnsi="宋体"/>
                <w:sz w:val="16"/>
                <w:lang w:eastAsia="zh-CN"/>
              </w:rPr>
              <w:t>本单位</w:t>
            </w:r>
            <w:r>
              <w:rPr>
                <w:rFonts w:ascii="宋体" w:hAnsi="宋体" w:eastAsia="宋体"/>
                <w:sz w:val="16"/>
              </w:rPr>
              <w:t>新建迎宾门建设项目1个，该项目资金用于项目工程</w:t>
            </w:r>
            <w:r>
              <w:rPr>
                <w:rFonts w:hint="eastAsia" w:ascii="宋体" w:hAnsi="宋体"/>
                <w:sz w:val="16"/>
                <w:lang w:eastAsia="zh-CN"/>
              </w:rPr>
              <w:t>支款</w:t>
            </w:r>
            <w:r>
              <w:rPr>
                <w:rFonts w:ascii="宋体" w:hAnsi="宋体" w:eastAsia="宋体"/>
                <w:sz w:val="16"/>
              </w:rPr>
              <w:t>和项目前期费，通过此项目的实施，促进我县旅游事业，带动经济和就业，提高当地群众生活水平的</w:t>
            </w:r>
            <w:r>
              <w:rPr>
                <w:rFonts w:hint="eastAsia" w:ascii="宋体" w:hAnsi="宋体"/>
                <w:sz w:val="16"/>
                <w:lang w:eastAsia="zh-CN"/>
              </w:rPr>
              <w:t>同时</w:t>
            </w:r>
            <w:r>
              <w:rPr>
                <w:rFonts w:ascii="宋体" w:hAnsi="宋体" w:eastAsia="宋体"/>
                <w:sz w:val="16"/>
              </w:rPr>
              <w:t>给自驾游旅游者提供一个便利的旅游环境。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B942EB">
            <w:pPr>
              <w:jc w:val="both"/>
            </w:pPr>
            <w:r>
              <w:rPr>
                <w:rFonts w:ascii="宋体" w:hAnsi="宋体" w:eastAsia="宋体"/>
                <w:sz w:val="16"/>
              </w:rPr>
              <w:t>此项目已完成新建迎宾门建设项目1个，通过此项目的实施，促进我县旅游事业，带动经济和就业，提高当地群众生活水平的</w:t>
            </w:r>
            <w:r>
              <w:rPr>
                <w:rFonts w:hint="eastAsia" w:ascii="宋体" w:hAnsi="宋体"/>
                <w:sz w:val="16"/>
                <w:lang w:eastAsia="zh-CN"/>
              </w:rPr>
              <w:t>同时</w:t>
            </w:r>
            <w:r>
              <w:rPr>
                <w:rFonts w:ascii="宋体" w:hAnsi="宋体" w:eastAsia="宋体"/>
                <w:sz w:val="16"/>
              </w:rPr>
              <w:t>给自驾游旅游者提供一个便利的旅游环境。</w:t>
            </w:r>
            <w:r>
              <w:rPr>
                <w:rFonts w:ascii="宋体" w:hAnsi="宋体" w:eastAsia="宋体"/>
                <w:sz w:val="16"/>
              </w:rPr>
              <w:br w:type="textWrapping"/>
            </w:r>
          </w:p>
        </w:tc>
      </w:tr>
      <w:tr w14:paraId="2AE571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32207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E14B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D40E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A109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AD17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CDA0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469A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CFF9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BB3F8">
            <w:pPr>
              <w:jc w:val="center"/>
            </w:pPr>
            <w:r>
              <w:rPr>
                <w:rFonts w:ascii="宋体" w:hAnsi="宋体" w:eastAsia="宋体"/>
                <w:sz w:val="16"/>
              </w:rPr>
              <w:t>偏差原因分析及改进措施</w:t>
            </w:r>
          </w:p>
        </w:tc>
      </w:tr>
      <w:tr w14:paraId="4DA2F3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1D88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2B56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9F9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FA27">
            <w:pPr>
              <w:jc w:val="center"/>
            </w:pPr>
            <w:r>
              <w:rPr>
                <w:rFonts w:ascii="宋体" w:hAnsi="宋体" w:eastAsia="宋体"/>
                <w:sz w:val="16"/>
              </w:rPr>
              <w:t>迎宾门建设项目数量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B935A">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CDAB6">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9BC8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A6E6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FEADF">
            <w:pPr>
              <w:jc w:val="center"/>
            </w:pPr>
          </w:p>
        </w:tc>
      </w:tr>
      <w:tr w14:paraId="7606AC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565B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E0B8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66C2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7DD76">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784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5F6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D39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3C7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6DA3E">
            <w:pPr>
              <w:jc w:val="center"/>
            </w:pPr>
          </w:p>
        </w:tc>
      </w:tr>
      <w:tr w14:paraId="07021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ED1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D0C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6B3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AC96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3D3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DCF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968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69E44">
            <w:pPr>
              <w:jc w:val="center"/>
            </w:pPr>
            <w:r>
              <w:rPr>
                <w:rFonts w:ascii="宋体" w:hAnsi="宋体" w:eastAsia="宋体"/>
                <w:sz w:val="16"/>
              </w:rPr>
              <w:t>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6FFAA">
            <w:pPr>
              <w:jc w:val="center"/>
            </w:pPr>
            <w:r>
              <w:rPr>
                <w:rFonts w:ascii="宋体" w:hAnsi="宋体" w:eastAsia="宋体"/>
                <w:sz w:val="16"/>
              </w:rPr>
              <w:t>原因：该项目年初预算不精准。措施：加强年初预算精准度。</w:t>
            </w:r>
          </w:p>
        </w:tc>
      </w:tr>
      <w:tr w14:paraId="161C9C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0A3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849E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860A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0A1A5">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54A53">
            <w:pPr>
              <w:jc w:val="center"/>
            </w:pPr>
            <w:r>
              <w:rPr>
                <w:rFonts w:ascii="宋体" w:hAnsi="宋体" w:eastAsia="宋体"/>
                <w:sz w:val="16"/>
              </w:rPr>
              <w:t>2023年1月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1F3B3">
            <w:pPr>
              <w:jc w:val="center"/>
            </w:pPr>
            <w:r>
              <w:rPr>
                <w:rFonts w:ascii="宋体" w:hAnsi="宋体" w:eastAsia="宋体"/>
                <w:sz w:val="16"/>
              </w:rPr>
              <w:t>=2023年1月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B932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2C32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DCC0C">
            <w:pPr>
              <w:jc w:val="center"/>
            </w:pPr>
          </w:p>
        </w:tc>
      </w:tr>
      <w:tr w14:paraId="072752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7E2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DF8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DDE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E2131">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21C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9F9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D726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C03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19575">
            <w:pPr>
              <w:jc w:val="center"/>
            </w:pPr>
          </w:p>
        </w:tc>
      </w:tr>
      <w:tr w14:paraId="52F980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3A6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ED96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6FE8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01D8">
            <w:pPr>
              <w:jc w:val="center"/>
            </w:pPr>
            <w:r>
              <w:rPr>
                <w:rFonts w:ascii="宋体" w:hAnsi="宋体" w:eastAsia="宋体"/>
                <w:sz w:val="16"/>
              </w:rPr>
              <w:t>迎宾门建设项目工程款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D231B">
            <w:pPr>
              <w:jc w:val="center"/>
            </w:pPr>
            <w:r>
              <w:rPr>
                <w:rFonts w:ascii="宋体" w:hAnsi="宋体" w:eastAsia="宋体"/>
                <w:sz w:val="16"/>
              </w:rPr>
              <w:t>&lt;=64.52万元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787F7">
            <w:pPr>
              <w:jc w:val="center"/>
            </w:pPr>
            <w:r>
              <w:rPr>
                <w:rFonts w:ascii="宋体" w:hAnsi="宋体" w:eastAsia="宋体"/>
                <w:sz w:val="16"/>
              </w:rPr>
              <w:t>=62.13万元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BC0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25677">
            <w:pPr>
              <w:jc w:val="center"/>
            </w:pPr>
            <w:r>
              <w:rPr>
                <w:rFonts w:ascii="宋体" w:hAnsi="宋体" w:eastAsia="宋体"/>
                <w:sz w:val="16"/>
              </w:rPr>
              <w:t>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E41D1">
            <w:pPr>
              <w:jc w:val="center"/>
            </w:pPr>
            <w:r>
              <w:rPr>
                <w:rFonts w:ascii="宋体" w:hAnsi="宋体" w:eastAsia="宋体"/>
                <w:sz w:val="16"/>
              </w:rPr>
              <w:t>原因：该项目年初预算不精准。措施：加强年初预算精准度。</w:t>
            </w:r>
          </w:p>
        </w:tc>
      </w:tr>
      <w:tr w14:paraId="65E0B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A9CB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587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5E6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5AECD">
            <w:pPr>
              <w:jc w:val="center"/>
            </w:pPr>
            <w:r>
              <w:rPr>
                <w:rFonts w:ascii="宋体" w:hAnsi="宋体" w:eastAsia="宋体"/>
                <w:sz w:val="16"/>
              </w:rPr>
              <w:t>迎宾门建设项目前期费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52E71">
            <w:pPr>
              <w:jc w:val="center"/>
            </w:pPr>
            <w:r>
              <w:rPr>
                <w:rFonts w:ascii="宋体" w:hAnsi="宋体" w:eastAsia="宋体"/>
                <w:sz w:val="16"/>
              </w:rPr>
              <w:t>&lt;=3.70万元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9997A">
            <w:pPr>
              <w:jc w:val="center"/>
            </w:pPr>
            <w:r>
              <w:rPr>
                <w:rFonts w:ascii="宋体" w:hAnsi="宋体" w:eastAsia="宋体"/>
                <w:sz w:val="16"/>
              </w:rPr>
              <w:t>=3.43万元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D95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59D58">
            <w:pPr>
              <w:jc w:val="center"/>
            </w:pPr>
            <w:r>
              <w:rPr>
                <w:rFonts w:ascii="宋体" w:hAnsi="宋体" w:eastAsia="宋体"/>
                <w:sz w:val="16"/>
              </w:rPr>
              <w:t>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2568F">
            <w:pPr>
              <w:jc w:val="center"/>
            </w:pPr>
            <w:r>
              <w:rPr>
                <w:rFonts w:ascii="宋体" w:hAnsi="宋体" w:eastAsia="宋体"/>
                <w:sz w:val="16"/>
              </w:rPr>
              <w:t>原因：该项目年初预算不精准。措施：加强年初预算精准度。</w:t>
            </w:r>
          </w:p>
        </w:tc>
      </w:tr>
      <w:tr w14:paraId="37B098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F61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7078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0476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DA76F">
            <w:pPr>
              <w:jc w:val="center"/>
            </w:pPr>
            <w:r>
              <w:rPr>
                <w:rFonts w:ascii="宋体" w:hAnsi="宋体" w:eastAsia="宋体"/>
                <w:sz w:val="16"/>
              </w:rPr>
              <w:t>促进我县旅游事业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A677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1901">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C5D6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C47B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22EC8">
            <w:pPr>
              <w:jc w:val="center"/>
            </w:pPr>
          </w:p>
        </w:tc>
      </w:tr>
      <w:tr w14:paraId="480CBD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626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E890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299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5F6B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AE6E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7C29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27D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4F1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34E28">
            <w:pPr>
              <w:jc w:val="center"/>
            </w:pPr>
          </w:p>
        </w:tc>
      </w:tr>
      <w:tr w14:paraId="1F061EB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721BD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086E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F98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20714">
            <w:pPr>
              <w:jc w:val="center"/>
            </w:pPr>
            <w:r>
              <w:rPr>
                <w:rFonts w:ascii="宋体" w:hAnsi="宋体" w:eastAsia="宋体"/>
                <w:sz w:val="16"/>
              </w:rPr>
              <w:t>95.5分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B467B8"/>
        </w:tc>
      </w:tr>
    </w:tbl>
    <w:p w14:paraId="6716517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FA3A234">
        <w:tblPrEx>
          <w:tblCellMar>
            <w:top w:w="0" w:type="dxa"/>
            <w:left w:w="108" w:type="dxa"/>
            <w:bottom w:w="0" w:type="dxa"/>
            <w:right w:w="108" w:type="dxa"/>
          </w:tblCellMar>
        </w:tblPrEx>
        <w:tc>
          <w:tcPr>
            <w:tcW w:w="8847" w:type="dxa"/>
            <w:gridSpan w:val="9"/>
            <w:vAlign w:val="center"/>
          </w:tcPr>
          <w:p w14:paraId="1D19E92A">
            <w:pPr>
              <w:jc w:val="center"/>
            </w:pPr>
            <w:r>
              <w:rPr>
                <w:rFonts w:ascii="宋体" w:hAnsi="宋体" w:eastAsia="宋体"/>
                <w:sz w:val="24"/>
              </w:rPr>
              <w:t>项目支出绩效自评表</w:t>
            </w:r>
          </w:p>
        </w:tc>
      </w:tr>
      <w:tr w14:paraId="40D37FC6">
        <w:tblPrEx>
          <w:tblCellMar>
            <w:top w:w="0" w:type="dxa"/>
            <w:left w:w="108" w:type="dxa"/>
            <w:bottom w:w="0" w:type="dxa"/>
            <w:right w:w="108" w:type="dxa"/>
          </w:tblCellMar>
        </w:tblPrEx>
        <w:tc>
          <w:tcPr>
            <w:tcW w:w="8847" w:type="dxa"/>
            <w:gridSpan w:val="9"/>
            <w:vAlign w:val="center"/>
          </w:tcPr>
          <w:p w14:paraId="59B3C02B">
            <w:pPr>
              <w:jc w:val="center"/>
            </w:pPr>
            <w:r>
              <w:rPr>
                <w:rFonts w:ascii="宋体" w:hAnsi="宋体" w:eastAsia="宋体"/>
                <w:sz w:val="24"/>
              </w:rPr>
              <w:t>(2024年度)</w:t>
            </w:r>
          </w:p>
        </w:tc>
      </w:tr>
      <w:tr w14:paraId="38746E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7D93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639A964">
            <w:pPr>
              <w:jc w:val="center"/>
            </w:pPr>
            <w:r>
              <w:rPr>
                <w:rFonts w:ascii="宋体" w:hAnsi="宋体" w:eastAsia="宋体"/>
                <w:sz w:val="16"/>
              </w:rPr>
              <w:t>自治区2024年公共体育场馆向社会免费或低收费开放补助资金 和地财教〔2023〕41号</w:t>
            </w:r>
          </w:p>
        </w:tc>
      </w:tr>
      <w:tr w14:paraId="373583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0677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C7799C">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80E7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6767E6">
            <w:pPr>
              <w:jc w:val="center"/>
            </w:pPr>
            <w:r>
              <w:rPr>
                <w:rFonts w:ascii="宋体" w:hAnsi="宋体" w:eastAsia="宋体"/>
                <w:sz w:val="16"/>
              </w:rPr>
              <w:t>民丰县文化体育广播电视和旅游局</w:t>
            </w:r>
          </w:p>
        </w:tc>
      </w:tr>
      <w:tr w14:paraId="1E0CBC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D582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3A46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7431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27EE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8DBD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7B1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4916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930A">
            <w:pPr>
              <w:jc w:val="center"/>
            </w:pPr>
            <w:r>
              <w:rPr>
                <w:rFonts w:ascii="宋体" w:hAnsi="宋体" w:eastAsia="宋体"/>
                <w:sz w:val="16"/>
              </w:rPr>
              <w:t>得分</w:t>
            </w:r>
          </w:p>
        </w:tc>
      </w:tr>
      <w:tr w14:paraId="0F9DFD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803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BE0D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F1D98">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C0A8">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83EA8">
            <w:pPr>
              <w:jc w:val="center"/>
            </w:pPr>
            <w:r>
              <w:rPr>
                <w:rFonts w:ascii="宋体" w:hAnsi="宋体" w:eastAsia="宋体"/>
                <w:sz w:val="16"/>
              </w:rPr>
              <w:t>16.81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A0A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3DCFB">
            <w:pPr>
              <w:jc w:val="center"/>
            </w:pPr>
            <w:r>
              <w:rPr>
                <w:rFonts w:ascii="宋体" w:hAnsi="宋体" w:eastAsia="宋体"/>
                <w:sz w:val="16"/>
              </w:rPr>
              <w:t xml:space="preserve">80.05%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6EFCB">
            <w:pPr>
              <w:jc w:val="center"/>
            </w:pPr>
            <w:r>
              <w:rPr>
                <w:rFonts w:ascii="宋体" w:hAnsi="宋体" w:eastAsia="宋体"/>
                <w:sz w:val="16"/>
              </w:rPr>
              <w:t>5.01分</w:t>
            </w:r>
          </w:p>
        </w:tc>
      </w:tr>
      <w:tr w14:paraId="6EC7D1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DE5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DC2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373D">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0CF89">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BCB4A">
            <w:pPr>
              <w:jc w:val="center"/>
            </w:pPr>
            <w:r>
              <w:rPr>
                <w:rFonts w:ascii="宋体" w:hAnsi="宋体" w:eastAsia="宋体"/>
                <w:sz w:val="16"/>
              </w:rPr>
              <w:t>16.81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FB3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D15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91F59">
            <w:pPr>
              <w:jc w:val="center"/>
            </w:pPr>
            <w:r>
              <w:rPr>
                <w:rFonts w:ascii="宋体" w:hAnsi="宋体" w:eastAsia="宋体"/>
                <w:sz w:val="16"/>
              </w:rPr>
              <w:t>—</w:t>
            </w:r>
          </w:p>
        </w:tc>
      </w:tr>
      <w:tr w14:paraId="79C3F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ED0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FE04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DBA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D7E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75C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AD7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6E0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9F586">
            <w:pPr>
              <w:jc w:val="center"/>
            </w:pPr>
            <w:r>
              <w:rPr>
                <w:rFonts w:ascii="宋体" w:hAnsi="宋体" w:eastAsia="宋体"/>
                <w:sz w:val="16"/>
              </w:rPr>
              <w:t>—</w:t>
            </w:r>
          </w:p>
        </w:tc>
      </w:tr>
      <w:tr w14:paraId="6984DB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C07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1EAC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BB7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22B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F7A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52A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D63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EB497">
            <w:pPr>
              <w:jc w:val="center"/>
            </w:pPr>
            <w:r>
              <w:rPr>
                <w:rFonts w:ascii="宋体" w:hAnsi="宋体" w:eastAsia="宋体"/>
                <w:sz w:val="16"/>
              </w:rPr>
              <w:t>—</w:t>
            </w:r>
          </w:p>
        </w:tc>
      </w:tr>
      <w:tr w14:paraId="6B21DB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9CB4A">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FEEB8D">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4B601F">
            <w:pPr>
              <w:jc w:val="center"/>
            </w:pPr>
            <w:r>
              <w:rPr>
                <w:rFonts w:ascii="宋体" w:hAnsi="宋体" w:eastAsia="宋体"/>
                <w:sz w:val="16"/>
              </w:rPr>
              <w:t>实际完成情况</w:t>
            </w:r>
          </w:p>
        </w:tc>
      </w:tr>
      <w:tr w14:paraId="0B6048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EE6BAA"/>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B74614">
            <w:pPr>
              <w:jc w:val="both"/>
            </w:pPr>
            <w:r>
              <w:rPr>
                <w:rFonts w:ascii="宋体" w:hAnsi="宋体" w:eastAsia="宋体"/>
                <w:sz w:val="16"/>
              </w:rPr>
              <w:t>根据《关于提前下达自治区2024年公共体育场馆向社会免费或低收费开放补助资金的通知》和地财教〔2023〕41号)等文件的要求，项目实施内容：该项目资金用于我县国家法定节假日、全民健身日和学校寒暑假期间每天开放时间免费开放不低于8小时,每周开放时间35小时，全年对外开放天数不少于330天，举办各类体育活动次数不少于7次，两个场馆维修数2次。通过此项目的实施，提升全民身体素质及健康，给人民群众提供舒适的活动环境，激发广大群众体育活动的热情。</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833414">
            <w:pPr>
              <w:jc w:val="both"/>
            </w:pPr>
            <w:r>
              <w:rPr>
                <w:rFonts w:ascii="宋体" w:hAnsi="宋体" w:eastAsia="宋体"/>
                <w:sz w:val="16"/>
              </w:rPr>
              <w:t>此项目已完成我县国家法定节假日、全民健身日和学校寒暑假期间每天免费开放时间8小时,每周开放时间35小时，全年对外开放330天，举办各类体育活动次1次，两个场馆维修数2次。通过此项目的实施，提升全民身体素质及健康，给人民群众提供舒适的活动环境，激发广大群众体育活动的热情。</w:t>
            </w:r>
          </w:p>
        </w:tc>
      </w:tr>
      <w:tr w14:paraId="232425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A6F71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CBB3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25B3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893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3E0F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D2A6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09F9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8E22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6AC0E">
            <w:pPr>
              <w:jc w:val="center"/>
            </w:pPr>
            <w:r>
              <w:rPr>
                <w:rFonts w:ascii="宋体" w:hAnsi="宋体" w:eastAsia="宋体"/>
                <w:sz w:val="16"/>
              </w:rPr>
              <w:t>偏差原因分析及改进措施</w:t>
            </w:r>
          </w:p>
        </w:tc>
      </w:tr>
      <w:tr w14:paraId="207EAC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7AB5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0E32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8A6D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809B2">
            <w:pPr>
              <w:jc w:val="center"/>
            </w:pPr>
            <w:r>
              <w:rPr>
                <w:rFonts w:ascii="宋体" w:hAnsi="宋体" w:eastAsia="宋体"/>
                <w:sz w:val="16"/>
              </w:rPr>
              <w:t>全年对外开放天数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E7AFA">
            <w:pPr>
              <w:jc w:val="center"/>
            </w:pPr>
            <w:r>
              <w:rPr>
                <w:rFonts w:ascii="宋体" w:hAnsi="宋体" w:eastAsia="宋体"/>
                <w:sz w:val="16"/>
              </w:rPr>
              <w:t>&gt;=330天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856C9">
            <w:pPr>
              <w:jc w:val="center"/>
            </w:pPr>
            <w:r>
              <w:rPr>
                <w:rFonts w:ascii="宋体" w:hAnsi="宋体" w:eastAsia="宋体"/>
                <w:sz w:val="16"/>
              </w:rPr>
              <w:t>=330天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32C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8C5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0D7FC">
            <w:pPr>
              <w:jc w:val="center"/>
            </w:pPr>
          </w:p>
        </w:tc>
      </w:tr>
      <w:tr w14:paraId="61CC8C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D53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880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0CB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A768D">
            <w:pPr>
              <w:jc w:val="center"/>
            </w:pPr>
            <w:r>
              <w:rPr>
                <w:rFonts w:ascii="宋体" w:hAnsi="宋体" w:eastAsia="宋体"/>
                <w:sz w:val="16"/>
              </w:rPr>
              <w:t>每周开放时间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383E9">
            <w:pPr>
              <w:jc w:val="center"/>
            </w:pPr>
            <w:r>
              <w:rPr>
                <w:rFonts w:ascii="宋体" w:hAnsi="宋体" w:eastAsia="宋体"/>
                <w:sz w:val="16"/>
              </w:rPr>
              <w:t>&gt;=35小时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1C95A">
            <w:pPr>
              <w:jc w:val="center"/>
            </w:pPr>
            <w:r>
              <w:rPr>
                <w:rFonts w:ascii="宋体" w:hAnsi="宋体" w:eastAsia="宋体"/>
                <w:sz w:val="16"/>
              </w:rPr>
              <w:t>=35小时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1F38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C29F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7F863">
            <w:pPr>
              <w:jc w:val="center"/>
            </w:pPr>
          </w:p>
        </w:tc>
      </w:tr>
      <w:tr w14:paraId="5188A5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54A8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B7F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291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659FC">
            <w:pPr>
              <w:jc w:val="center"/>
            </w:pPr>
            <w:r>
              <w:rPr>
                <w:rFonts w:ascii="宋体" w:hAnsi="宋体" w:eastAsia="宋体"/>
                <w:sz w:val="16"/>
              </w:rPr>
              <w:t>举办各类体育活动次数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D8D71">
            <w:pPr>
              <w:jc w:val="center"/>
            </w:pPr>
            <w:r>
              <w:rPr>
                <w:rFonts w:ascii="宋体" w:hAnsi="宋体" w:eastAsia="宋体"/>
                <w:sz w:val="16"/>
              </w:rPr>
              <w:t>&gt;=7场次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D7407">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3A3D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DDF5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449A3">
            <w:pPr>
              <w:jc w:val="center"/>
            </w:pPr>
            <w:r>
              <w:rPr>
                <w:rFonts w:ascii="宋体" w:hAnsi="宋体" w:eastAsia="宋体"/>
                <w:sz w:val="16"/>
              </w:rPr>
              <w:t>原因：该项目年初预算不精准。措施：加强年初预算精准度。</w:t>
            </w:r>
          </w:p>
        </w:tc>
      </w:tr>
      <w:tr w14:paraId="1099EB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5A9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FC7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220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57C94">
            <w:pPr>
              <w:jc w:val="center"/>
            </w:pPr>
            <w:r>
              <w:rPr>
                <w:rFonts w:ascii="宋体" w:hAnsi="宋体" w:eastAsia="宋体"/>
                <w:sz w:val="16"/>
              </w:rPr>
              <w:t>国家法定节假日、全民健身日和学校寒暑假期间每天开放时间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B4758">
            <w:pPr>
              <w:jc w:val="center"/>
            </w:pPr>
            <w:r>
              <w:rPr>
                <w:rFonts w:ascii="宋体" w:hAnsi="宋体" w:eastAsia="宋体"/>
                <w:sz w:val="16"/>
              </w:rPr>
              <w:t>&gt;=8小时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5239">
            <w:pPr>
              <w:jc w:val="center"/>
            </w:pPr>
            <w:r>
              <w:rPr>
                <w:rFonts w:ascii="宋体" w:hAnsi="宋体" w:eastAsia="宋体"/>
                <w:sz w:val="16"/>
              </w:rPr>
              <w:t>=8小时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A75B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F2C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4F80A">
            <w:pPr>
              <w:jc w:val="center"/>
            </w:pPr>
          </w:p>
        </w:tc>
      </w:tr>
      <w:tr w14:paraId="4F241F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5FA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CF2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55D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40AE1">
            <w:pPr>
              <w:jc w:val="center"/>
            </w:pPr>
            <w:r>
              <w:rPr>
                <w:rFonts w:ascii="宋体" w:hAnsi="宋体" w:eastAsia="宋体"/>
                <w:sz w:val="16"/>
              </w:rPr>
              <w:t>两个场馆维修数量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8E165">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1126D">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B0E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E66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D323D">
            <w:pPr>
              <w:jc w:val="center"/>
            </w:pPr>
          </w:p>
        </w:tc>
      </w:tr>
      <w:tr w14:paraId="5AAB0F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327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B38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373B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F6AB8">
            <w:pPr>
              <w:jc w:val="center"/>
            </w:pPr>
            <w:r>
              <w:rPr>
                <w:rFonts w:ascii="宋体" w:hAnsi="宋体" w:eastAsia="宋体"/>
                <w:sz w:val="16"/>
              </w:rPr>
              <w:t>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322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A5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9C2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2303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EC313">
            <w:pPr>
              <w:jc w:val="center"/>
            </w:pPr>
          </w:p>
        </w:tc>
      </w:tr>
      <w:tr w14:paraId="3A8E52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29B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416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C613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CD26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B9F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D4B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F98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B38A0">
            <w:pPr>
              <w:jc w:val="center"/>
            </w:pPr>
            <w:r>
              <w:rPr>
                <w:rFonts w:ascii="宋体" w:hAnsi="宋体" w:eastAsia="宋体"/>
                <w:sz w:val="16"/>
              </w:rPr>
              <w:t>5.01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7A489">
            <w:pPr>
              <w:jc w:val="center"/>
            </w:pPr>
            <w:r>
              <w:rPr>
                <w:rFonts w:ascii="宋体" w:hAnsi="宋体" w:eastAsia="宋体"/>
                <w:sz w:val="16"/>
              </w:rPr>
              <w:t>原因：该项目年初预算不精准。措施：加强年初预算精准度。</w:t>
            </w:r>
          </w:p>
        </w:tc>
      </w:tr>
      <w:tr w14:paraId="3A2A5F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2D19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0C2C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E622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D7781">
            <w:pPr>
              <w:jc w:val="center"/>
            </w:pPr>
            <w:r>
              <w:rPr>
                <w:rFonts w:ascii="宋体" w:hAnsi="宋体" w:eastAsia="宋体"/>
                <w:sz w:val="16"/>
              </w:rPr>
              <w:t>举办各类体育活动成本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8F7BB">
            <w:pPr>
              <w:jc w:val="center"/>
            </w:pPr>
            <w:r>
              <w:rPr>
                <w:rFonts w:ascii="宋体" w:hAnsi="宋体" w:eastAsia="宋体"/>
                <w:sz w:val="16"/>
              </w:rPr>
              <w:t>&lt;=6.05万元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8022C">
            <w:pPr>
              <w:jc w:val="center"/>
            </w:pPr>
            <w:r>
              <w:rPr>
                <w:rFonts w:ascii="宋体" w:hAnsi="宋体" w:eastAsia="宋体"/>
                <w:sz w:val="16"/>
              </w:rPr>
              <w:t>=3.517万元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C0ED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2387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9282D">
            <w:pPr>
              <w:jc w:val="center"/>
            </w:pPr>
            <w:r>
              <w:rPr>
                <w:rFonts w:ascii="宋体" w:hAnsi="宋体" w:eastAsia="宋体"/>
                <w:sz w:val="16"/>
              </w:rPr>
              <w:t>原因：该项目年初预算不精准。措施：加强年初预算精准度。</w:t>
            </w:r>
          </w:p>
        </w:tc>
      </w:tr>
      <w:tr w14:paraId="760AC3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827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A53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A6B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56D39">
            <w:pPr>
              <w:jc w:val="center"/>
            </w:pPr>
            <w:r>
              <w:rPr>
                <w:rFonts w:ascii="宋体" w:hAnsi="宋体" w:eastAsia="宋体"/>
                <w:sz w:val="16"/>
              </w:rPr>
              <w:t>卫生间及暖气设备维修费用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09656">
            <w:pPr>
              <w:jc w:val="center"/>
            </w:pPr>
            <w:r>
              <w:rPr>
                <w:rFonts w:ascii="宋体" w:hAnsi="宋体" w:eastAsia="宋体"/>
                <w:sz w:val="16"/>
              </w:rPr>
              <w:t>&lt;=8.33万元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9170F">
            <w:pPr>
              <w:jc w:val="center"/>
            </w:pPr>
            <w:r>
              <w:rPr>
                <w:rFonts w:ascii="宋体" w:hAnsi="宋体" w:eastAsia="宋体"/>
                <w:sz w:val="16"/>
              </w:rPr>
              <w:t>=7万元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5899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9B3F7">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45F01">
            <w:pPr>
              <w:jc w:val="center"/>
            </w:pPr>
            <w:r>
              <w:rPr>
                <w:rFonts w:ascii="宋体" w:hAnsi="宋体" w:eastAsia="宋体"/>
                <w:sz w:val="16"/>
              </w:rPr>
              <w:t>原因：该项目年初预算不精准。措施：加强年初预算精准度。</w:t>
            </w:r>
          </w:p>
        </w:tc>
      </w:tr>
      <w:tr w14:paraId="128288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3D8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A91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86D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9306F">
            <w:pPr>
              <w:jc w:val="center"/>
            </w:pPr>
            <w:r>
              <w:rPr>
                <w:rFonts w:ascii="宋体" w:hAnsi="宋体" w:eastAsia="宋体"/>
                <w:sz w:val="16"/>
              </w:rPr>
              <w:t>场馆网络费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9DA0">
            <w:pPr>
              <w:jc w:val="center"/>
            </w:pPr>
            <w:r>
              <w:rPr>
                <w:rFonts w:ascii="宋体" w:hAnsi="宋体" w:eastAsia="宋体"/>
                <w:sz w:val="16"/>
              </w:rPr>
              <w:t>&lt;=0.12万元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5A91E">
            <w:pPr>
              <w:jc w:val="center"/>
            </w:pPr>
            <w:r>
              <w:rPr>
                <w:rFonts w:ascii="宋体" w:hAnsi="宋体" w:eastAsia="宋体"/>
                <w:sz w:val="16"/>
              </w:rPr>
              <w:t>=0.12万元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E975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42B8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6FC83">
            <w:pPr>
              <w:jc w:val="center"/>
            </w:pPr>
          </w:p>
        </w:tc>
      </w:tr>
      <w:tr w14:paraId="5F96EA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28E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214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07C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85747">
            <w:pPr>
              <w:jc w:val="center"/>
            </w:pPr>
            <w:r>
              <w:rPr>
                <w:rFonts w:ascii="宋体" w:hAnsi="宋体" w:eastAsia="宋体"/>
                <w:sz w:val="16"/>
              </w:rPr>
              <w:t>两个场馆志愿者补助费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B0EB3">
            <w:pPr>
              <w:jc w:val="center"/>
            </w:pPr>
            <w:r>
              <w:rPr>
                <w:rFonts w:ascii="宋体" w:hAnsi="宋体" w:eastAsia="宋体"/>
                <w:sz w:val="16"/>
              </w:rPr>
              <w:t>&lt;=5.50万元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2A389">
            <w:pPr>
              <w:jc w:val="center"/>
            </w:pPr>
            <w:r>
              <w:rPr>
                <w:rFonts w:ascii="宋体" w:hAnsi="宋体" w:eastAsia="宋体"/>
                <w:sz w:val="16"/>
              </w:rPr>
              <w:t>=5.2万元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9950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F1DC3">
            <w:pPr>
              <w:jc w:val="center"/>
            </w:pPr>
            <w:r>
              <w:rPr>
                <w:rFonts w:ascii="宋体" w:hAnsi="宋体" w:eastAsia="宋体"/>
                <w:sz w:val="16"/>
              </w:rPr>
              <w:t>3.45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B4EC">
            <w:pPr>
              <w:jc w:val="center"/>
            </w:pPr>
            <w:r>
              <w:rPr>
                <w:rFonts w:ascii="宋体" w:hAnsi="宋体" w:eastAsia="宋体"/>
                <w:sz w:val="16"/>
              </w:rPr>
              <w:t>原因：该项目年初预算不精准。措施：加强年初预算精准度。</w:t>
            </w:r>
          </w:p>
        </w:tc>
      </w:tr>
      <w:tr w14:paraId="51E235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B00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FFA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1BA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24AA1">
            <w:pPr>
              <w:jc w:val="center"/>
            </w:pPr>
            <w:r>
              <w:rPr>
                <w:rFonts w:ascii="宋体" w:hAnsi="宋体" w:eastAsia="宋体"/>
                <w:sz w:val="16"/>
              </w:rPr>
              <w:t>客流量监控运行平台的维护成本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A4AB9">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1EB68">
            <w:pPr>
              <w:jc w:val="center"/>
            </w:pPr>
            <w:r>
              <w:rPr>
                <w:rFonts w:ascii="宋体" w:hAnsi="宋体" w:eastAsia="宋体"/>
                <w:sz w:val="16"/>
              </w:rPr>
              <w:t>=0.97万元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C834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71B8">
            <w:pPr>
              <w:jc w:val="center"/>
            </w:pPr>
            <w:r>
              <w:rPr>
                <w:rFonts w:ascii="宋体" w:hAnsi="宋体" w:eastAsia="宋体"/>
                <w:sz w:val="16"/>
              </w:rPr>
              <w:t>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2B387">
            <w:pPr>
              <w:jc w:val="center"/>
            </w:pPr>
            <w:r>
              <w:rPr>
                <w:rFonts w:ascii="宋体" w:hAnsi="宋体" w:eastAsia="宋体"/>
                <w:sz w:val="16"/>
              </w:rPr>
              <w:t>原因：该项目年初预算不精准。措施：加强年初预算精准度。</w:t>
            </w:r>
          </w:p>
        </w:tc>
      </w:tr>
      <w:tr w14:paraId="5B8604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C9C9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2F0D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6FC4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C57E7">
            <w:pPr>
              <w:jc w:val="center"/>
            </w:pPr>
            <w:r>
              <w:rPr>
                <w:rFonts w:ascii="宋体" w:hAnsi="宋体" w:eastAsia="宋体"/>
                <w:sz w:val="16"/>
              </w:rPr>
              <w:t>广大群众体育活动的热情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7D15D">
            <w:pPr>
              <w:jc w:val="center"/>
            </w:pPr>
            <w:r>
              <w:rPr>
                <w:rFonts w:ascii="宋体" w:hAnsi="宋体" w:eastAsia="宋体"/>
                <w:sz w:val="16"/>
              </w:rPr>
              <w:t>有效激发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DE01A">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40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8D1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E0E2B">
            <w:pPr>
              <w:jc w:val="center"/>
            </w:pPr>
          </w:p>
        </w:tc>
      </w:tr>
      <w:tr w14:paraId="68500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2E7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307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D31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8D416">
            <w:pPr>
              <w:jc w:val="center"/>
            </w:pPr>
            <w:r>
              <w:rPr>
                <w:rFonts w:ascii="宋体" w:hAnsi="宋体" w:eastAsia="宋体"/>
                <w:sz w:val="16"/>
              </w:rPr>
              <w:t>提升全民身体素质及健康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7ED09">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17A23">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3AA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43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B88CA">
            <w:pPr>
              <w:jc w:val="center"/>
            </w:pPr>
          </w:p>
        </w:tc>
      </w:tr>
      <w:tr w14:paraId="3C8D0B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E98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C89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7DF0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3B050">
            <w:pPr>
              <w:jc w:val="center"/>
            </w:pPr>
            <w:r>
              <w:rPr>
                <w:rFonts w:ascii="宋体" w:hAnsi="宋体" w:eastAsia="宋体"/>
                <w:sz w:val="16"/>
              </w:rPr>
              <w:t>人民群众</w:t>
            </w:r>
            <w:r>
              <w:rPr>
                <w:rFonts w:hint="eastAsia" w:ascii="宋体" w:hAnsi="宋体"/>
                <w:sz w:val="16"/>
                <w:lang w:eastAsia="zh-CN"/>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6A4F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A60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360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E76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863B4">
            <w:pPr>
              <w:jc w:val="center"/>
            </w:pPr>
          </w:p>
        </w:tc>
      </w:tr>
      <w:tr w14:paraId="33FE492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3261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F073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FBD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4149D">
            <w:pPr>
              <w:jc w:val="center"/>
            </w:pPr>
            <w:r>
              <w:rPr>
                <w:rFonts w:ascii="宋体" w:hAnsi="宋体" w:eastAsia="宋体"/>
                <w:sz w:val="16"/>
              </w:rPr>
              <w:t>78.57分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321D71"/>
        </w:tc>
      </w:tr>
    </w:tbl>
    <w:p w14:paraId="0887972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964A9A">
        <w:tblPrEx>
          <w:tblCellMar>
            <w:top w:w="0" w:type="dxa"/>
            <w:left w:w="108" w:type="dxa"/>
            <w:bottom w:w="0" w:type="dxa"/>
            <w:right w:w="108" w:type="dxa"/>
          </w:tblCellMar>
        </w:tblPrEx>
        <w:tc>
          <w:tcPr>
            <w:tcW w:w="8847" w:type="dxa"/>
            <w:gridSpan w:val="9"/>
            <w:vAlign w:val="center"/>
          </w:tcPr>
          <w:p w14:paraId="288EBFAF">
            <w:pPr>
              <w:jc w:val="center"/>
            </w:pPr>
            <w:r>
              <w:rPr>
                <w:rFonts w:ascii="宋体" w:hAnsi="宋体" w:eastAsia="宋体"/>
                <w:sz w:val="24"/>
              </w:rPr>
              <w:t>项目支出绩效自评表</w:t>
            </w:r>
          </w:p>
        </w:tc>
      </w:tr>
      <w:tr w14:paraId="257F3173">
        <w:tblPrEx>
          <w:tblCellMar>
            <w:top w:w="0" w:type="dxa"/>
            <w:left w:w="108" w:type="dxa"/>
            <w:bottom w:w="0" w:type="dxa"/>
            <w:right w:w="108" w:type="dxa"/>
          </w:tblCellMar>
        </w:tblPrEx>
        <w:tc>
          <w:tcPr>
            <w:tcW w:w="8847" w:type="dxa"/>
            <w:gridSpan w:val="9"/>
            <w:vAlign w:val="center"/>
          </w:tcPr>
          <w:p w14:paraId="295DA3E4">
            <w:pPr>
              <w:jc w:val="center"/>
            </w:pPr>
            <w:r>
              <w:rPr>
                <w:rFonts w:ascii="宋体" w:hAnsi="宋体" w:eastAsia="宋体"/>
                <w:sz w:val="24"/>
              </w:rPr>
              <w:t>(2024年度)</w:t>
            </w:r>
          </w:p>
        </w:tc>
      </w:tr>
      <w:tr w14:paraId="25F51C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19FD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2FF696">
            <w:pPr>
              <w:jc w:val="center"/>
            </w:pPr>
            <w:r>
              <w:rPr>
                <w:rFonts w:ascii="宋体" w:hAnsi="宋体" w:eastAsia="宋体"/>
                <w:sz w:val="16"/>
              </w:rPr>
              <w:t>自治区2024年美术馆、公共图书馆、文化馆（站）免费 开放补助资金 和地财教〔2023〕39号</w:t>
            </w:r>
          </w:p>
        </w:tc>
      </w:tr>
      <w:tr w14:paraId="3C48FAB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2245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CFFE3B">
            <w:pPr>
              <w:jc w:val="center"/>
            </w:pPr>
            <w:r>
              <w:rPr>
                <w:rFonts w:ascii="宋体" w:hAnsi="宋体" w:eastAsia="宋体"/>
                <w:sz w:val="16"/>
              </w:rPr>
              <w:t>民丰县文化体育广播电视和旅游局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5B1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290CDD">
            <w:pPr>
              <w:jc w:val="center"/>
            </w:pPr>
            <w:r>
              <w:rPr>
                <w:rFonts w:ascii="宋体" w:hAnsi="宋体" w:eastAsia="宋体"/>
                <w:sz w:val="16"/>
              </w:rPr>
              <w:t>民丰县文化体育广播电视和旅游局</w:t>
            </w:r>
          </w:p>
        </w:tc>
      </w:tr>
      <w:tr w14:paraId="792CB8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884D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F05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1E1A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6CA7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A099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EF03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B3B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50B4D">
            <w:pPr>
              <w:jc w:val="center"/>
            </w:pPr>
            <w:r>
              <w:rPr>
                <w:rFonts w:ascii="宋体" w:hAnsi="宋体" w:eastAsia="宋体"/>
                <w:sz w:val="16"/>
              </w:rPr>
              <w:t>得分</w:t>
            </w:r>
          </w:p>
        </w:tc>
      </w:tr>
      <w:tr w14:paraId="4D443C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109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7945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B4BAC">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BB89A">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B09A8">
            <w:pPr>
              <w:jc w:val="center"/>
            </w:pPr>
            <w:r>
              <w:rPr>
                <w:rFonts w:ascii="宋体" w:hAnsi="宋体" w:eastAsia="宋体"/>
                <w:sz w:val="16"/>
              </w:rPr>
              <w:t>9.39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E04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DA36A">
            <w:pPr>
              <w:jc w:val="center"/>
            </w:pPr>
            <w:r>
              <w:rPr>
                <w:rFonts w:ascii="宋体" w:hAnsi="宋体" w:eastAsia="宋体"/>
                <w:sz w:val="16"/>
              </w:rPr>
              <w:t xml:space="preserve">62.60%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72227">
            <w:pPr>
              <w:jc w:val="center"/>
            </w:pPr>
            <w:r>
              <w:rPr>
                <w:rFonts w:ascii="宋体" w:hAnsi="宋体" w:eastAsia="宋体"/>
                <w:sz w:val="16"/>
              </w:rPr>
              <w:t>0.65分</w:t>
            </w:r>
          </w:p>
        </w:tc>
      </w:tr>
      <w:tr w14:paraId="6CCE5A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A52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31B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73691">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BB28A">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3E961">
            <w:pPr>
              <w:jc w:val="center"/>
            </w:pPr>
            <w:r>
              <w:rPr>
                <w:rFonts w:ascii="宋体" w:hAnsi="宋体" w:eastAsia="宋体"/>
                <w:sz w:val="16"/>
              </w:rPr>
              <w:t>9.39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34B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1AF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7F823">
            <w:pPr>
              <w:jc w:val="center"/>
            </w:pPr>
            <w:r>
              <w:rPr>
                <w:rFonts w:ascii="宋体" w:hAnsi="宋体" w:eastAsia="宋体"/>
                <w:sz w:val="16"/>
              </w:rPr>
              <w:t>—</w:t>
            </w:r>
          </w:p>
        </w:tc>
      </w:tr>
      <w:tr w14:paraId="772DD3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BC5D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484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AE9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389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E95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3A2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16A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63E9D">
            <w:pPr>
              <w:jc w:val="center"/>
            </w:pPr>
            <w:r>
              <w:rPr>
                <w:rFonts w:ascii="宋体" w:hAnsi="宋体" w:eastAsia="宋体"/>
                <w:sz w:val="16"/>
              </w:rPr>
              <w:t>—</w:t>
            </w:r>
          </w:p>
        </w:tc>
      </w:tr>
      <w:tr w14:paraId="746542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B4F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790D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3DC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F97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AAB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43E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799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EC813">
            <w:pPr>
              <w:jc w:val="center"/>
            </w:pPr>
            <w:r>
              <w:rPr>
                <w:rFonts w:ascii="宋体" w:hAnsi="宋体" w:eastAsia="宋体"/>
                <w:sz w:val="16"/>
              </w:rPr>
              <w:t>—</w:t>
            </w:r>
          </w:p>
        </w:tc>
      </w:tr>
      <w:tr w14:paraId="21FEF8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D2D4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6D92B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520658">
            <w:pPr>
              <w:jc w:val="center"/>
            </w:pPr>
            <w:r>
              <w:rPr>
                <w:rFonts w:ascii="宋体" w:hAnsi="宋体" w:eastAsia="宋体"/>
                <w:sz w:val="16"/>
              </w:rPr>
              <w:t>实际完成情况</w:t>
            </w:r>
          </w:p>
        </w:tc>
      </w:tr>
      <w:tr w14:paraId="087BD4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6043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C18013">
            <w:pPr>
              <w:jc w:val="both"/>
            </w:pPr>
            <w:r>
              <w:rPr>
                <w:rFonts w:ascii="宋体" w:hAnsi="宋体" w:eastAsia="宋体"/>
                <w:sz w:val="16"/>
              </w:rPr>
              <w:t>根据《关于提前下达2024年公共图书馆、美术馆、文化馆（站）免费开放补助资金预算的通知》和地财教〔2023〕39号)等文件的要求，项目资金15万元用于我县免费开放公共图书馆数量1个，免费开放文化馆数量1个，免费开放乡镇文化馆数量7个，免费开放天数317天。通过实施该项目，主要对全县非物质文化遗产、产物及文物保护单位的普查、申报、保护、开发工作，加强对非遗项目传承人的保护和管理及民间文化的发掘收集整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48EFB0">
            <w:pPr>
              <w:jc w:val="both"/>
            </w:pPr>
            <w:r>
              <w:rPr>
                <w:rFonts w:ascii="宋体" w:hAnsi="宋体" w:eastAsia="宋体"/>
                <w:sz w:val="16"/>
              </w:rPr>
              <w:t>此项目已完成我县免费开放公共图书馆数量1个，免费开放文化馆数量1个，免费开放乡镇文化馆数量7个，免费开放天数317天。通过实施该项目，主要对全县非物质文化遗产、产物及文物保护单位的普查、申报、保护、开发工作，加强对非遗项目传承人的保护和管理及民间文化的发掘收集整理。</w:t>
            </w:r>
          </w:p>
        </w:tc>
      </w:tr>
      <w:tr w14:paraId="4E77E04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AB4B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B7D5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75C3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BA0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E188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13A8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19E7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C5AC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96B71">
            <w:pPr>
              <w:jc w:val="center"/>
            </w:pPr>
            <w:r>
              <w:rPr>
                <w:rFonts w:ascii="宋体" w:hAnsi="宋体" w:eastAsia="宋体"/>
                <w:sz w:val="16"/>
              </w:rPr>
              <w:t>偏差原因分析及改进措施</w:t>
            </w:r>
          </w:p>
        </w:tc>
      </w:tr>
      <w:tr w14:paraId="32BBB8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94C5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C992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5492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35BBD">
            <w:pPr>
              <w:jc w:val="center"/>
            </w:pPr>
            <w:r>
              <w:rPr>
                <w:rFonts w:ascii="宋体" w:hAnsi="宋体" w:eastAsia="宋体"/>
                <w:sz w:val="16"/>
              </w:rPr>
              <w:t>免费开放公共图书馆数量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DED6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4A5E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CD08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E75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6511A">
            <w:pPr>
              <w:jc w:val="center"/>
            </w:pPr>
          </w:p>
        </w:tc>
      </w:tr>
      <w:tr w14:paraId="7BB116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D9A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3E9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DBD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BCCB5">
            <w:pPr>
              <w:jc w:val="center"/>
            </w:pPr>
            <w:r>
              <w:rPr>
                <w:rFonts w:ascii="宋体" w:hAnsi="宋体" w:eastAsia="宋体"/>
                <w:sz w:val="16"/>
              </w:rPr>
              <w:t>免费开放文化馆数量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E852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676B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0C88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00C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151BA">
            <w:pPr>
              <w:jc w:val="center"/>
            </w:pPr>
          </w:p>
        </w:tc>
      </w:tr>
      <w:tr w14:paraId="3FADA6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AD2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02D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41E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EBE49">
            <w:pPr>
              <w:jc w:val="center"/>
            </w:pPr>
            <w:r>
              <w:rPr>
                <w:rFonts w:ascii="宋体" w:hAnsi="宋体" w:eastAsia="宋体"/>
                <w:sz w:val="16"/>
              </w:rPr>
              <w:t>免费开放乡镇文化馆数量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E5C5B">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71629">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3FC6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9D0F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B7A9B">
            <w:pPr>
              <w:jc w:val="center"/>
            </w:pPr>
          </w:p>
        </w:tc>
      </w:tr>
      <w:tr w14:paraId="39CCA8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CD1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3D2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819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BD71C">
            <w:pPr>
              <w:jc w:val="center"/>
            </w:pPr>
            <w:r>
              <w:rPr>
                <w:rFonts w:ascii="宋体" w:hAnsi="宋体" w:eastAsia="宋体"/>
                <w:sz w:val="16"/>
              </w:rPr>
              <w:t>免费开放天数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3CF1F">
            <w:pPr>
              <w:jc w:val="center"/>
            </w:pPr>
            <w:r>
              <w:rPr>
                <w:rFonts w:ascii="宋体" w:hAnsi="宋体" w:eastAsia="宋体"/>
                <w:sz w:val="16"/>
              </w:rPr>
              <w:t>&gt;=317天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BF528">
            <w:pPr>
              <w:jc w:val="center"/>
            </w:pPr>
            <w:r>
              <w:rPr>
                <w:rFonts w:ascii="宋体" w:hAnsi="宋体" w:eastAsia="宋体"/>
                <w:sz w:val="16"/>
              </w:rPr>
              <w:t>=317天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00BC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DEEE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8EB91">
            <w:pPr>
              <w:jc w:val="center"/>
            </w:pPr>
          </w:p>
        </w:tc>
      </w:tr>
      <w:tr w14:paraId="4CA2DE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25F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D19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A00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6A420">
            <w:pPr>
              <w:jc w:val="center"/>
            </w:pPr>
            <w:r>
              <w:rPr>
                <w:rFonts w:ascii="宋体" w:hAnsi="宋体" w:eastAsia="宋体"/>
                <w:sz w:val="16"/>
              </w:rPr>
              <w:t>三馆一站免费开放覆盖率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DBE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8AB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88AC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13CA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C1203">
            <w:pPr>
              <w:jc w:val="center"/>
            </w:pPr>
          </w:p>
        </w:tc>
      </w:tr>
      <w:tr w14:paraId="54215B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888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487E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6211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53163">
            <w:pPr>
              <w:jc w:val="center"/>
            </w:pPr>
            <w:r>
              <w:rPr>
                <w:rFonts w:ascii="宋体" w:hAnsi="宋体" w:eastAsia="宋体"/>
                <w:sz w:val="16"/>
              </w:rPr>
              <w:t>免费开放及时率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306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16F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3510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CD4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A99E2">
            <w:pPr>
              <w:jc w:val="center"/>
            </w:pPr>
          </w:p>
        </w:tc>
      </w:tr>
      <w:tr w14:paraId="57436D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1C227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BEC1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56D9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24D32">
            <w:pPr>
              <w:jc w:val="center"/>
            </w:pPr>
            <w:r>
              <w:rPr>
                <w:rFonts w:ascii="宋体" w:hAnsi="宋体" w:eastAsia="宋体"/>
                <w:sz w:val="16"/>
              </w:rPr>
              <w:t>县级公共图书馆、美术馆、文化馆每馆每年补助标准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B4A7B">
            <w:pPr>
              <w:jc w:val="center"/>
            </w:pPr>
            <w:r>
              <w:rPr>
                <w:rFonts w:ascii="宋体" w:hAnsi="宋体" w:eastAsia="宋体"/>
                <w:sz w:val="16"/>
              </w:rPr>
              <w:t>&lt;=4万元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D7DDA">
            <w:pPr>
              <w:jc w:val="center"/>
            </w:pPr>
            <w:r>
              <w:rPr>
                <w:rFonts w:ascii="宋体" w:hAnsi="宋体" w:eastAsia="宋体"/>
                <w:sz w:val="16"/>
              </w:rPr>
              <w: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CB9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D70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C0422">
            <w:pPr>
              <w:jc w:val="center"/>
            </w:pPr>
          </w:p>
        </w:tc>
      </w:tr>
      <w:tr w14:paraId="296114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C42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0B4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6C9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20A5C">
            <w:pPr>
              <w:jc w:val="center"/>
            </w:pPr>
            <w:r>
              <w:rPr>
                <w:rFonts w:ascii="宋体" w:hAnsi="宋体" w:eastAsia="宋体"/>
                <w:sz w:val="16"/>
              </w:rPr>
              <w:t>乡镇(街道)综合文化站(中心)每年补助标准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F6DB0">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27991">
            <w:pPr>
              <w:jc w:val="center"/>
            </w:pPr>
            <w:r>
              <w:rPr>
                <w:rFonts w:ascii="宋体" w:hAnsi="宋体" w:eastAsia="宋体"/>
                <w:sz w:val="16"/>
              </w:rPr>
              <w:t>=0.19万元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AEA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CD62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CCD68">
            <w:pPr>
              <w:jc w:val="center"/>
            </w:pPr>
            <w:r>
              <w:rPr>
                <w:rFonts w:ascii="宋体" w:hAnsi="宋体" w:eastAsia="宋体"/>
                <w:sz w:val="16"/>
              </w:rPr>
              <w:t>项目存在的主要问题：原因：该项目年初预算不精准。措施：加强年初预算精准度。</w:t>
            </w:r>
          </w:p>
        </w:tc>
      </w:tr>
      <w:tr w14:paraId="16D6C0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EFF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E36D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0B5C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8BA0">
            <w:pPr>
              <w:jc w:val="center"/>
            </w:pPr>
            <w:r>
              <w:rPr>
                <w:rFonts w:ascii="宋体" w:hAnsi="宋体" w:eastAsia="宋体"/>
                <w:sz w:val="16"/>
              </w:rPr>
              <w:t>保障群众精神文化需求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8F517">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ABBD1">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008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30AA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04B41">
            <w:pPr>
              <w:jc w:val="center"/>
            </w:pPr>
          </w:p>
        </w:tc>
      </w:tr>
      <w:tr w14:paraId="3C6FE8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FCE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9B5B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B82B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CD7FD">
            <w:pPr>
              <w:jc w:val="center"/>
            </w:pPr>
            <w:r>
              <w:rPr>
                <w:rFonts w:ascii="宋体" w:hAnsi="宋体" w:eastAsia="宋体"/>
                <w:sz w:val="16"/>
              </w:rPr>
              <w:t>社会公众对三馆一站公共文化服务满意度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D58EE">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AA3B">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DC0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129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0DAB0">
            <w:pPr>
              <w:jc w:val="center"/>
            </w:pPr>
          </w:p>
        </w:tc>
      </w:tr>
      <w:tr w14:paraId="5E81364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CF729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5C18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D3D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4CB2B">
            <w:pPr>
              <w:jc w:val="center"/>
            </w:pPr>
            <w:r>
              <w:rPr>
                <w:rFonts w:ascii="宋体" w:hAnsi="宋体" w:eastAsia="宋体"/>
                <w:sz w:val="16"/>
              </w:rPr>
              <w:t>80.65分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2AFDF1"/>
        </w:tc>
      </w:tr>
    </w:tbl>
    <w:p w14:paraId="3F834231">
      <w:r>
        <w:br w:type="page"/>
      </w:r>
    </w:p>
    <w:p w14:paraId="5E184549">
      <w:pPr>
        <w:spacing w:line="640" w:lineRule="exact"/>
        <w:ind w:firstLine="640"/>
        <w:jc w:val="both"/>
        <w:outlineLvl w:val="2"/>
      </w:pPr>
      <w:r>
        <w:rPr>
          <w:rFonts w:ascii="黑体" w:hAnsi="黑体" w:eastAsia="黑体"/>
          <w:sz w:val="32"/>
        </w:rPr>
        <w:t>十二、其他需说明的事项</w:t>
      </w:r>
    </w:p>
    <w:p w14:paraId="153E7975">
      <w:pPr>
        <w:spacing w:line="580" w:lineRule="exact"/>
        <w:ind w:firstLine="640"/>
        <w:jc w:val="both"/>
      </w:pPr>
      <w:r>
        <w:rPr>
          <w:rFonts w:ascii="仿宋_GB2312" w:hAnsi="仿宋_GB2312" w:eastAsia="仿宋_GB2312"/>
          <w:b w:val="0"/>
          <w:sz w:val="32"/>
        </w:rPr>
        <w:t>本单位无其他需说明的事项。</w:t>
      </w:r>
    </w:p>
    <w:p w14:paraId="291C5B17">
      <w:r>
        <w:br w:type="page"/>
      </w:r>
    </w:p>
    <w:p w14:paraId="181880C1">
      <w:pPr>
        <w:spacing w:line="240" w:lineRule="auto"/>
        <w:jc w:val="center"/>
        <w:outlineLvl w:val="1"/>
      </w:pPr>
      <w:r>
        <w:rPr>
          <w:rFonts w:ascii="黑体" w:hAnsi="黑体" w:eastAsia="黑体"/>
          <w:sz w:val="32"/>
        </w:rPr>
        <w:t>第三部分 专业名词解释</w:t>
      </w:r>
    </w:p>
    <w:p w14:paraId="53494A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2847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E62B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B6873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767A7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32E12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260A0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22C0F5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F78B7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26710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B3ED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CBAA5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122DC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84DA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DA5C2C">
      <w:r>
        <w:br w:type="page"/>
      </w:r>
    </w:p>
    <w:p w14:paraId="001E3B14">
      <w:pPr>
        <w:spacing w:line="240" w:lineRule="auto"/>
        <w:jc w:val="center"/>
        <w:outlineLvl w:val="1"/>
      </w:pPr>
      <w:r>
        <w:rPr>
          <w:rFonts w:ascii="黑体" w:hAnsi="黑体" w:eastAsia="黑体"/>
          <w:sz w:val="32"/>
        </w:rPr>
        <w:t>第四部分 部门决算报表（见附表）</w:t>
      </w:r>
    </w:p>
    <w:p w14:paraId="67AB7F9D">
      <w:pPr>
        <w:spacing w:line="240" w:lineRule="auto"/>
        <w:ind w:firstLine="640"/>
        <w:jc w:val="both"/>
      </w:pPr>
      <w:r>
        <w:rPr>
          <w:rFonts w:ascii="仿宋_GB2312" w:hAnsi="仿宋_GB2312" w:eastAsia="仿宋_GB2312"/>
          <w:b w:val="0"/>
          <w:sz w:val="32"/>
        </w:rPr>
        <w:t>一、《收入支出决算总表》</w:t>
      </w:r>
    </w:p>
    <w:p w14:paraId="78EA4D67">
      <w:pPr>
        <w:spacing w:line="240" w:lineRule="auto"/>
        <w:ind w:firstLine="640"/>
        <w:jc w:val="both"/>
      </w:pPr>
      <w:r>
        <w:rPr>
          <w:rFonts w:ascii="仿宋_GB2312" w:hAnsi="仿宋_GB2312" w:eastAsia="仿宋_GB2312"/>
          <w:b w:val="0"/>
          <w:sz w:val="32"/>
        </w:rPr>
        <w:t>二、《收入决算表》</w:t>
      </w:r>
    </w:p>
    <w:p w14:paraId="56C01271">
      <w:pPr>
        <w:spacing w:line="240" w:lineRule="auto"/>
        <w:ind w:firstLine="640"/>
        <w:jc w:val="both"/>
      </w:pPr>
      <w:r>
        <w:rPr>
          <w:rFonts w:ascii="仿宋_GB2312" w:hAnsi="仿宋_GB2312" w:eastAsia="仿宋_GB2312"/>
          <w:b w:val="0"/>
          <w:sz w:val="32"/>
        </w:rPr>
        <w:t>三、《支出决算表》</w:t>
      </w:r>
    </w:p>
    <w:p w14:paraId="4B89B9A4">
      <w:pPr>
        <w:spacing w:line="240" w:lineRule="auto"/>
        <w:ind w:firstLine="640"/>
        <w:jc w:val="both"/>
      </w:pPr>
      <w:r>
        <w:rPr>
          <w:rFonts w:ascii="仿宋_GB2312" w:hAnsi="仿宋_GB2312" w:eastAsia="仿宋_GB2312"/>
          <w:b w:val="0"/>
          <w:sz w:val="32"/>
        </w:rPr>
        <w:t>四、《财政拨款收入支出决算总表》</w:t>
      </w:r>
    </w:p>
    <w:p w14:paraId="3377BDAD">
      <w:pPr>
        <w:spacing w:line="240" w:lineRule="auto"/>
        <w:ind w:firstLine="640"/>
        <w:jc w:val="both"/>
      </w:pPr>
      <w:r>
        <w:rPr>
          <w:rFonts w:ascii="仿宋_GB2312" w:hAnsi="仿宋_GB2312" w:eastAsia="仿宋_GB2312"/>
          <w:b w:val="0"/>
          <w:sz w:val="32"/>
        </w:rPr>
        <w:t>五、《一般公共预算财政拨款支出决算表》</w:t>
      </w:r>
    </w:p>
    <w:p w14:paraId="4C17ED80">
      <w:pPr>
        <w:spacing w:line="240" w:lineRule="auto"/>
        <w:ind w:firstLine="640"/>
        <w:jc w:val="both"/>
      </w:pPr>
      <w:r>
        <w:rPr>
          <w:rFonts w:ascii="仿宋_GB2312" w:hAnsi="仿宋_GB2312" w:eastAsia="仿宋_GB2312"/>
          <w:b w:val="0"/>
          <w:sz w:val="32"/>
        </w:rPr>
        <w:t>六、《一般公共预算财政拨款基本支出决算表》</w:t>
      </w:r>
    </w:p>
    <w:p w14:paraId="04988C4F">
      <w:pPr>
        <w:spacing w:line="240" w:lineRule="auto"/>
        <w:ind w:firstLine="640"/>
        <w:jc w:val="both"/>
      </w:pPr>
      <w:r>
        <w:rPr>
          <w:rFonts w:ascii="仿宋_GB2312" w:hAnsi="仿宋_GB2312" w:eastAsia="仿宋_GB2312"/>
          <w:b w:val="0"/>
          <w:sz w:val="32"/>
        </w:rPr>
        <w:t>七、《政府性基金预算财政拨款收入支出决算表》</w:t>
      </w:r>
    </w:p>
    <w:p w14:paraId="136AE333">
      <w:pPr>
        <w:spacing w:line="240" w:lineRule="auto"/>
        <w:ind w:firstLine="640"/>
        <w:jc w:val="both"/>
      </w:pPr>
      <w:r>
        <w:rPr>
          <w:rFonts w:ascii="仿宋_GB2312" w:hAnsi="仿宋_GB2312" w:eastAsia="仿宋_GB2312"/>
          <w:b w:val="0"/>
          <w:sz w:val="32"/>
        </w:rPr>
        <w:t>八、《国有资本经营预算财政拨款收入支出决算表》</w:t>
      </w:r>
    </w:p>
    <w:p w14:paraId="759819DC">
      <w:pPr>
        <w:spacing w:line="240" w:lineRule="auto"/>
        <w:ind w:firstLine="640"/>
        <w:jc w:val="both"/>
      </w:pPr>
      <w:r>
        <w:rPr>
          <w:rFonts w:ascii="仿宋_GB2312" w:hAnsi="仿宋_GB2312" w:eastAsia="仿宋_GB2312"/>
          <w:b w:val="0"/>
          <w:sz w:val="32"/>
        </w:rPr>
        <w:t>九、《财政拨款“三公”经费支出决算表》</w:t>
      </w:r>
    </w:p>
    <w:p w14:paraId="129B8BD0">
      <w:pPr>
        <w:spacing w:line="240" w:lineRule="auto"/>
        <w:ind w:firstLine="640"/>
        <w:jc w:val="both"/>
      </w:pPr>
    </w:p>
    <w:p w14:paraId="4C817941">
      <w:pPr>
        <w:spacing w:line="240" w:lineRule="auto"/>
        <w:ind w:firstLine="640"/>
        <w:jc w:val="both"/>
      </w:pPr>
    </w:p>
    <w:p w14:paraId="0D83DE50">
      <w:pPr>
        <w:spacing w:line="240" w:lineRule="auto"/>
        <w:ind w:firstLine="640"/>
        <w:jc w:val="both"/>
      </w:pPr>
    </w:p>
    <w:p w14:paraId="00C973BB">
      <w:pPr>
        <w:spacing w:line="240" w:lineRule="auto"/>
        <w:ind w:firstLine="640"/>
        <w:jc w:val="both"/>
      </w:pPr>
    </w:p>
    <w:p w14:paraId="5BE3B9F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41131C-40FA-4BA3-8017-CC60654F70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DD327B5-657E-47E9-BA7B-7428BB3D5006}"/>
  </w:font>
  <w:font w:name="仿宋_GB2312">
    <w:panose1 w:val="02010609030101010101"/>
    <w:charset w:val="86"/>
    <w:family w:val="modern"/>
    <w:pitch w:val="default"/>
    <w:sig w:usb0="00000001" w:usb1="080E0000" w:usb2="00000000" w:usb3="00000000" w:csb0="00040000" w:csb1="00000000"/>
    <w:embedRegular r:id="rId3" w:fontKey="{AC61632A-E1E1-4D3A-B43E-8F53B392919C}"/>
  </w:font>
  <w:font w:name="楷体_GB2312">
    <w:panose1 w:val="02010609030101010101"/>
    <w:charset w:val="86"/>
    <w:family w:val="auto"/>
    <w:pitch w:val="default"/>
    <w:sig w:usb0="00000001" w:usb1="080E0000" w:usb2="00000000" w:usb3="00000000" w:csb0="00040000" w:csb1="00000000"/>
    <w:embedRegular r:id="rId4" w:fontKey="{DA39793E-7645-4E38-9969-29E6675708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617AF"/>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F06257"/>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243D6"/>
    <w:rsid w:val="5AFC6609"/>
    <w:rsid w:val="5FA17648"/>
    <w:rsid w:val="5FD320BD"/>
    <w:rsid w:val="60780A27"/>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7303</Words>
  <Characters>8341</Characters>
  <Lines>0</Lines>
  <Paragraphs>0</Paragraphs>
  <TotalTime>94</TotalTime>
  <ScaleCrop>false</ScaleCrop>
  <LinksUpToDate>false</LinksUpToDate>
  <CharactersWithSpaces>8353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Think pad</cp:lastModifiedBy>
  <cp:lastPrinted>2024-07-22T11:58:00Z</cp:lastPrinted>
  <dcterms:modified xsi:type="dcterms:W3CDTF">2025-09-25T05:24:29Z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