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2396AC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民丰县农业农村和水利局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654C91">
      <w:r>
        <w:br w:type="page"/>
      </w:r>
    </w:p>
    <w:p w14:paraId="0B915A07">
      <w:pPr>
        <w:spacing w:line="640" w:lineRule="exact"/>
        <w:jc w:val="center"/>
        <w:outlineLvl w:val="1"/>
      </w:pPr>
      <w:r>
        <w:rPr>
          <w:rFonts w:ascii="黑体" w:hAnsi="黑体" w:eastAsia="黑体"/>
          <w:sz w:val="32"/>
        </w:rPr>
        <w:t>第一部分 单位概况</w:t>
      </w:r>
    </w:p>
    <w:p w14:paraId="6D295CBF">
      <w:pPr>
        <w:spacing w:line="640" w:lineRule="exact"/>
        <w:ind w:firstLine="640"/>
        <w:jc w:val="both"/>
        <w:outlineLvl w:val="2"/>
      </w:pPr>
      <w:r>
        <w:rPr>
          <w:rFonts w:ascii="黑体" w:hAnsi="黑体" w:eastAsia="黑体"/>
          <w:sz w:val="32"/>
        </w:rPr>
        <w:t>一、主要职能</w:t>
      </w:r>
    </w:p>
    <w:p w14:paraId="417541D3">
      <w:pPr>
        <w:spacing w:line="580" w:lineRule="exact"/>
        <w:ind w:firstLine="640"/>
        <w:jc w:val="both"/>
      </w:pPr>
      <w:r>
        <w:rPr>
          <w:rFonts w:ascii="仿宋_GB2312" w:hAnsi="仿宋_GB2312" w:eastAsia="仿宋_GB2312"/>
          <w:sz w:val="32"/>
        </w:rPr>
        <w:t>1.针对动物卫生、塑料农药、畜禽屠宰、种子、化肥、农药、农机、农产品质量、农村土地、植物防疫、渔政、水政等开展农业综合行政执法。</w:t>
      </w:r>
    </w:p>
    <w:p w14:paraId="24A09F5B">
      <w:pPr>
        <w:spacing w:line="580" w:lineRule="exact"/>
        <w:ind w:firstLine="640"/>
        <w:jc w:val="both"/>
      </w:pPr>
      <w:r>
        <w:rPr>
          <w:rFonts w:ascii="仿宋_GB2312" w:hAnsi="仿宋_GB2312" w:eastAsia="仿宋_GB2312"/>
          <w:sz w:val="32"/>
        </w:rPr>
        <w:t>2.开展农业产业、水利工程项目建设完成年度建设任务。</w:t>
      </w:r>
    </w:p>
    <w:p w14:paraId="1BE1A69C">
      <w:pPr>
        <w:spacing w:line="580" w:lineRule="exact"/>
        <w:ind w:firstLine="640"/>
        <w:jc w:val="both"/>
      </w:pPr>
      <w:r>
        <w:rPr>
          <w:rFonts w:ascii="仿宋_GB2312" w:hAnsi="仿宋_GB2312" w:eastAsia="仿宋_GB2312"/>
          <w:sz w:val="32"/>
        </w:rPr>
        <w:t>3.组织畜禽养殖、屠宰、饲料饲草生产等牧情调度、承担畜牧业综合生产形势分析和畜牧兽医行业统计有关工作。组织畜牧业产品供求信息、价格信息的收集和分析。</w:t>
      </w:r>
    </w:p>
    <w:p w14:paraId="715DDC79">
      <w:pPr>
        <w:spacing w:line="580" w:lineRule="exact"/>
        <w:ind w:firstLine="640"/>
        <w:jc w:val="both"/>
      </w:pPr>
      <w:r>
        <w:rPr>
          <w:rFonts w:ascii="仿宋_GB2312" w:hAnsi="仿宋_GB2312" w:eastAsia="仿宋_GB2312"/>
          <w:sz w:val="32"/>
        </w:rPr>
        <w:t>4.负责兽医医政监督管理、负责兽医相关人员中兽医和动物诊疗机构管理。承担畜牧兽医体系建设工作。</w:t>
      </w:r>
    </w:p>
    <w:p w14:paraId="651641BE">
      <w:pPr>
        <w:spacing w:line="580" w:lineRule="exact"/>
        <w:ind w:firstLine="640"/>
        <w:jc w:val="both"/>
      </w:pPr>
      <w:r>
        <w:rPr>
          <w:rFonts w:ascii="仿宋_GB2312" w:hAnsi="仿宋_GB2312" w:eastAsia="仿宋_GB2312"/>
          <w:sz w:val="32"/>
        </w:rPr>
        <w:t>5.实施兽医生物制品、动物病原微生物和实验室生物安全分级管理、负责兽医实验室考核评估。</w:t>
      </w:r>
    </w:p>
    <w:p w14:paraId="147C5CFB">
      <w:pPr>
        <w:spacing w:line="580" w:lineRule="exact"/>
        <w:ind w:firstLine="640"/>
        <w:jc w:val="both"/>
      </w:pPr>
      <w:r>
        <w:rPr>
          <w:rFonts w:ascii="仿宋_GB2312" w:hAnsi="仿宋_GB2312" w:eastAsia="仿宋_GB2312"/>
          <w:sz w:val="32"/>
        </w:rPr>
        <w:t>6.负责全县生活、生产经营和生态环境用水的统筹和保障。实施全县水资源（含空中水、地表水、地下水）的统一管理与监督；制定全县用水中长期供水计划、水量分配方案并监督实施；组织全县国民经济规划、城市规划及重大建设项目中有关水资源、水土保持和防洪的论证工作；组织开展水资源调查评价、组织实施全县取水许可制度和水资源有偿使用制度；指导水利行业供水和乡镇供水工作。</w:t>
      </w:r>
    </w:p>
    <w:p w14:paraId="59E281CE">
      <w:pPr>
        <w:spacing w:line="580" w:lineRule="exact"/>
        <w:ind w:firstLine="640"/>
        <w:jc w:val="both"/>
      </w:pPr>
      <w:r>
        <w:rPr>
          <w:rFonts w:ascii="仿宋_GB2312" w:hAnsi="仿宋_GB2312" w:eastAsia="仿宋_GB2312"/>
          <w:sz w:val="32"/>
        </w:rPr>
        <w:t>7.负责水利设施、水域及其岸线的管理、保护与综合利用。组织指导水利设施网络建设。指导重要河流湖泊及河口的治理、开发和保护、负责河道管理范围内工程项目建设的管理、组织实施河道采砂许可制度。指导河湖水生态保护与修复、河湖生态流量水量管理以及河湖水系连通工作。</w:t>
      </w:r>
    </w:p>
    <w:p w14:paraId="5C8E6F9E">
      <w:pPr>
        <w:spacing w:line="580" w:lineRule="exact"/>
        <w:ind w:firstLine="640"/>
        <w:jc w:val="both"/>
      </w:pPr>
      <w:r>
        <w:rPr>
          <w:rFonts w:ascii="仿宋_GB2312" w:hAnsi="仿宋_GB2312" w:eastAsia="仿宋_GB2312"/>
          <w:sz w:val="32"/>
        </w:rPr>
        <w:t>8.负责全县水土保持工作。拟定全县水土保持规划并监督实施、研究制定水土保持的工程措施规划、负责有关开发建设项目水土保持方案的审批、监督实施及水土保持设施的验收工作。组织水土流失的监测和综合防治、指导有关水土保持建设项目的实施。</w:t>
      </w:r>
    </w:p>
    <w:p w14:paraId="13DC17A0">
      <w:pPr>
        <w:spacing w:line="640" w:lineRule="exact"/>
        <w:ind w:firstLine="640"/>
        <w:jc w:val="both"/>
        <w:outlineLvl w:val="2"/>
      </w:pPr>
      <w:r>
        <w:rPr>
          <w:rFonts w:ascii="黑体" w:hAnsi="黑体" w:eastAsia="黑体"/>
          <w:sz w:val="32"/>
        </w:rPr>
        <w:t>二、机构设置及人员情况</w:t>
      </w:r>
    </w:p>
    <w:p w14:paraId="360B415A">
      <w:pPr>
        <w:spacing w:line="580" w:lineRule="exact"/>
        <w:ind w:firstLine="640"/>
        <w:jc w:val="both"/>
      </w:pPr>
      <w:r>
        <w:rPr>
          <w:rFonts w:ascii="仿宋_GB2312" w:hAnsi="仿宋_GB2312" w:eastAsia="仿宋_GB2312"/>
          <w:sz w:val="32"/>
        </w:rPr>
        <w:t>民丰县农业农村和水利局2024年度，实有人数115人，其中：在职人员63人，减少41人；离休人员0人，增加0人；退休人员52人,减少31人。</w:t>
      </w:r>
    </w:p>
    <w:p w14:paraId="00F15EE6">
      <w:pPr>
        <w:spacing w:line="580" w:lineRule="exact"/>
        <w:ind w:firstLine="640"/>
        <w:jc w:val="both"/>
      </w:pPr>
      <w:r>
        <w:rPr>
          <w:rFonts w:ascii="仿宋_GB2312" w:hAnsi="仿宋_GB2312" w:eastAsia="仿宋_GB2312"/>
          <w:sz w:val="32"/>
        </w:rPr>
        <w:t>民丰县农业农村和水利局无下属预算单位，下设14个科室，分别是：农机发展中心、畜牧技术发展中心、农村饮水安全服务中心、农经发展中心、种业发展中心、农业技术推广站、农产品质量安全监测中心、综合科、秘书科、财务科、机要保密科、专用通讯科、史志办、档案馆。</w:t>
      </w:r>
    </w:p>
    <w:p w14:paraId="5DD0C961">
      <w:r>
        <w:br w:type="page"/>
      </w:r>
    </w:p>
    <w:p w14:paraId="0A41C6D5">
      <w:pPr>
        <w:spacing w:line="240" w:lineRule="auto"/>
        <w:jc w:val="center"/>
        <w:outlineLvl w:val="1"/>
      </w:pPr>
      <w:r>
        <w:rPr>
          <w:rFonts w:ascii="黑体" w:hAnsi="黑体" w:eastAsia="黑体"/>
          <w:sz w:val="32"/>
        </w:rPr>
        <w:t>第二部分 部门决算情况说明</w:t>
      </w:r>
    </w:p>
    <w:p w14:paraId="5CE9D95D">
      <w:pPr>
        <w:spacing w:line="640" w:lineRule="exact"/>
        <w:ind w:firstLine="640"/>
        <w:jc w:val="both"/>
        <w:outlineLvl w:val="2"/>
      </w:pPr>
      <w:r>
        <w:rPr>
          <w:rFonts w:ascii="黑体" w:hAnsi="黑体" w:eastAsia="黑体"/>
          <w:sz w:val="32"/>
        </w:rPr>
        <w:t>一、收入支出决算总体情况说明</w:t>
      </w:r>
    </w:p>
    <w:p w14:paraId="70E24693">
      <w:pPr>
        <w:spacing w:line="580" w:lineRule="exact"/>
        <w:ind w:firstLine="640"/>
        <w:jc w:val="both"/>
      </w:pPr>
      <w:r>
        <w:rPr>
          <w:rFonts w:ascii="仿宋_GB2312" w:hAnsi="仿宋_GB2312" w:eastAsia="仿宋_GB2312"/>
          <w:b/>
          <w:sz w:val="32"/>
        </w:rPr>
        <w:t>2024年度收入总计26,864.00万元，</w:t>
      </w:r>
      <w:r>
        <w:rPr>
          <w:rFonts w:ascii="仿宋_GB2312" w:hAnsi="仿宋_GB2312" w:eastAsia="仿宋_GB2312"/>
          <w:b w:val="0"/>
          <w:sz w:val="32"/>
        </w:rPr>
        <w:t>其中：本年收入合计26,864.00万元，使用非财政拨款结余（含专用结余）0.00万元，年初结转和结余0.00万元。</w:t>
      </w:r>
    </w:p>
    <w:p w14:paraId="2A2F4D9A">
      <w:pPr>
        <w:spacing w:line="580" w:lineRule="exact"/>
        <w:ind w:firstLine="640"/>
        <w:jc w:val="both"/>
      </w:pPr>
      <w:r>
        <w:rPr>
          <w:rFonts w:ascii="仿宋_GB2312" w:hAnsi="仿宋_GB2312" w:eastAsia="仿宋_GB2312"/>
          <w:b/>
          <w:sz w:val="32"/>
        </w:rPr>
        <w:t>2024年度支出总计26,864.00万元，</w:t>
      </w:r>
      <w:r>
        <w:rPr>
          <w:rFonts w:ascii="仿宋_GB2312" w:hAnsi="仿宋_GB2312" w:eastAsia="仿宋_GB2312"/>
          <w:b w:val="0"/>
          <w:sz w:val="32"/>
        </w:rPr>
        <w:t>其中：本年支出合计26,864.00万元，结余分配0.00万元，年末结转和结余0.00万元。</w:t>
      </w:r>
    </w:p>
    <w:p w14:paraId="774EE05F">
      <w:pPr>
        <w:spacing w:line="580" w:lineRule="exact"/>
        <w:ind w:firstLine="640"/>
        <w:jc w:val="both"/>
      </w:pPr>
      <w:r>
        <w:rPr>
          <w:rFonts w:ascii="仿宋_GB2312" w:hAnsi="仿宋_GB2312" w:eastAsia="仿宋_GB2312"/>
          <w:b w:val="0"/>
          <w:sz w:val="32"/>
        </w:rPr>
        <w:t>收入支出总体与上年相比，减少7,879.96万元，下降22.68%，主要原因是：机构改革，2024年8月份农村饮水安全服务中心，水政检查大队由</w:t>
      </w:r>
      <w:r>
        <w:rPr>
          <w:rFonts w:hint="eastAsia" w:ascii="仿宋_GB2312" w:hAnsi="仿宋_GB2312" w:eastAsia="仿宋_GB2312"/>
          <w:b w:val="0"/>
          <w:sz w:val="32"/>
          <w:lang w:eastAsia="zh-CN"/>
        </w:rPr>
        <w:t>本单位</w:t>
      </w:r>
      <w:r>
        <w:rPr>
          <w:rFonts w:ascii="仿宋_GB2312" w:hAnsi="仿宋_GB2312" w:eastAsia="仿宋_GB2312"/>
          <w:b w:val="0"/>
          <w:sz w:val="32"/>
        </w:rPr>
        <w:t>划拨至民丰县水利局独立核算；民丰县农机发展中心、畜牧技术发展中心、农村饮水安全服务中心、农经发展中心、种业发展中心、农业技术推广站、农产品质量安全监测中心由我单位划拨至民丰县农业农村局独立核算，导致人员经费及供水保障以工代赈试点示范工程等项目资金减少。</w:t>
      </w:r>
    </w:p>
    <w:p w14:paraId="6A6E30A6">
      <w:pPr>
        <w:spacing w:line="640" w:lineRule="exact"/>
        <w:ind w:firstLine="640"/>
        <w:jc w:val="both"/>
        <w:outlineLvl w:val="2"/>
      </w:pPr>
      <w:r>
        <w:rPr>
          <w:rFonts w:ascii="黑体" w:hAnsi="黑体" w:eastAsia="黑体"/>
          <w:sz w:val="32"/>
        </w:rPr>
        <w:t>二、收入决算情况说明</w:t>
      </w:r>
    </w:p>
    <w:p w14:paraId="092A5249">
      <w:pPr>
        <w:spacing w:line="580" w:lineRule="exact"/>
        <w:ind w:firstLine="640"/>
        <w:jc w:val="both"/>
      </w:pPr>
      <w:r>
        <w:rPr>
          <w:rFonts w:ascii="仿宋_GB2312" w:hAnsi="仿宋_GB2312" w:eastAsia="仿宋_GB2312"/>
          <w:b/>
          <w:sz w:val="32"/>
        </w:rPr>
        <w:t>本年收入26,864.00万元，</w:t>
      </w:r>
      <w:r>
        <w:rPr>
          <w:rFonts w:ascii="仿宋_GB2312" w:hAnsi="仿宋_GB2312" w:eastAsia="仿宋_GB2312"/>
          <w:b w:val="0"/>
          <w:sz w:val="32"/>
        </w:rPr>
        <w:t>其中：财政拨款收入22,740.43万元，占84.65%；上级补助收入0.00万元，占0.00%；事业收入0.00万元，占0.00%；经营收入0.00万元，占0.00%；附属单位上缴收入0.00万元，占0.00%；其他收入4,123.57万元，占15.35%。</w:t>
      </w:r>
    </w:p>
    <w:p w14:paraId="5C8DB25F">
      <w:pPr>
        <w:spacing w:line="640" w:lineRule="exact"/>
        <w:ind w:firstLine="640"/>
        <w:jc w:val="both"/>
        <w:outlineLvl w:val="2"/>
      </w:pPr>
      <w:r>
        <w:rPr>
          <w:rFonts w:ascii="黑体" w:hAnsi="黑体" w:eastAsia="黑体"/>
          <w:sz w:val="32"/>
        </w:rPr>
        <w:t>三、支出决算情况说明</w:t>
      </w:r>
    </w:p>
    <w:p w14:paraId="209C951D">
      <w:pPr>
        <w:spacing w:line="580" w:lineRule="exact"/>
        <w:ind w:firstLine="640"/>
        <w:jc w:val="both"/>
      </w:pPr>
      <w:r>
        <w:rPr>
          <w:rFonts w:ascii="仿宋_GB2312" w:hAnsi="仿宋_GB2312" w:eastAsia="仿宋_GB2312"/>
          <w:b/>
          <w:sz w:val="32"/>
        </w:rPr>
        <w:t>本年支出26,864.00万元，</w:t>
      </w:r>
      <w:r>
        <w:rPr>
          <w:rFonts w:ascii="仿宋_GB2312" w:hAnsi="仿宋_GB2312" w:eastAsia="仿宋_GB2312"/>
          <w:b w:val="0"/>
          <w:sz w:val="32"/>
        </w:rPr>
        <w:t>其中：基本支出2,230.93万元，占8.30%；项目支出24,633.07万元，占91.70%；上缴上级支出0.00万元，占0.00%；经营支出0.00万元，占0.00%；对附属单位补助支出0.00万元，占0.00%。</w:t>
      </w:r>
    </w:p>
    <w:p w14:paraId="1B0DE3FD">
      <w:pPr>
        <w:spacing w:line="640" w:lineRule="exact"/>
        <w:ind w:firstLine="640"/>
        <w:jc w:val="both"/>
        <w:outlineLvl w:val="2"/>
      </w:pPr>
      <w:r>
        <w:rPr>
          <w:rFonts w:ascii="黑体" w:hAnsi="黑体" w:eastAsia="黑体"/>
          <w:sz w:val="32"/>
        </w:rPr>
        <w:t>四、财政拨款收入支出决算总体情况说明</w:t>
      </w:r>
    </w:p>
    <w:p w14:paraId="4BCCECBB">
      <w:pPr>
        <w:spacing w:line="580" w:lineRule="exact"/>
        <w:ind w:firstLine="640"/>
        <w:jc w:val="both"/>
      </w:pPr>
      <w:r>
        <w:rPr>
          <w:rFonts w:ascii="仿宋_GB2312" w:hAnsi="仿宋_GB2312" w:eastAsia="仿宋_GB2312"/>
          <w:b/>
          <w:sz w:val="32"/>
        </w:rPr>
        <w:t>2024年度财政拨款收入总计22,740.43万元，</w:t>
      </w:r>
      <w:r>
        <w:rPr>
          <w:rFonts w:ascii="仿宋_GB2312" w:hAnsi="仿宋_GB2312" w:eastAsia="仿宋_GB2312"/>
          <w:b w:val="0"/>
          <w:sz w:val="32"/>
        </w:rPr>
        <w:t>其中：年初财政拨款结转和结余0.00万元，本年财政拨款收入22,740.43万元。</w:t>
      </w:r>
      <w:r>
        <w:rPr>
          <w:rFonts w:ascii="仿宋_GB2312" w:hAnsi="仿宋_GB2312" w:eastAsia="仿宋_GB2312"/>
          <w:b/>
          <w:sz w:val="32"/>
        </w:rPr>
        <w:t>财政拨款支出总计22,740.43万元，</w:t>
      </w:r>
      <w:r>
        <w:rPr>
          <w:rFonts w:ascii="仿宋_GB2312" w:hAnsi="仿宋_GB2312" w:eastAsia="仿宋_GB2312"/>
          <w:b w:val="0"/>
          <w:sz w:val="32"/>
        </w:rPr>
        <w:t>其中：年末财政拨款结转和结余0.00万元，本年财政拨款支出22,740.43万元。</w:t>
      </w:r>
    </w:p>
    <w:p w14:paraId="754FA14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减少10,789.48万元，下降32.18%，主要原因是：机构改革，2024年8月份农村饮水安全服务中心，水政检查大队由</w:t>
      </w:r>
      <w:r>
        <w:rPr>
          <w:rFonts w:hint="eastAsia" w:ascii="仿宋_GB2312" w:hAnsi="仿宋_GB2312" w:eastAsia="仿宋_GB2312"/>
          <w:b w:val="0"/>
          <w:sz w:val="32"/>
          <w:lang w:eastAsia="zh-CN"/>
        </w:rPr>
        <w:t>本单位</w:t>
      </w:r>
      <w:r>
        <w:rPr>
          <w:rFonts w:ascii="仿宋_GB2312" w:hAnsi="仿宋_GB2312" w:eastAsia="仿宋_GB2312"/>
          <w:b w:val="0"/>
          <w:sz w:val="32"/>
        </w:rPr>
        <w:t>划拨至民丰县水利局独立核算；民丰县农机发展中心、畜牧技术发展中心、农村饮水安全服务中心、农经发展中心、种业发展中心、农业技术推广站、农产品质量安全监测中心由我单位划拨至民丰县农业农村局独立核算，导致人员经费及供水保障以工代赈试点示范工程等项目资金减少。</w:t>
      </w:r>
      <w:r>
        <w:rPr>
          <w:rFonts w:ascii="仿宋_GB2312" w:hAnsi="仿宋_GB2312" w:eastAsia="仿宋_GB2312"/>
          <w:b/>
          <w:sz w:val="32"/>
        </w:rPr>
        <w:t>与年初预算相比，</w:t>
      </w:r>
      <w:r>
        <w:rPr>
          <w:rFonts w:ascii="仿宋_GB2312" w:hAnsi="仿宋_GB2312" w:eastAsia="仿宋_GB2312"/>
          <w:b w:val="0"/>
          <w:sz w:val="32"/>
        </w:rPr>
        <w:t>年初预算数4,488.31万元，决算数22,740.43万元，预决算差异率406.66%，主要原因是：年中追加和田地区民丰县萨勒吾则克乡中型灌区续建与节水改造工程、和田地区民丰县安迪尔中型灌区续建配套与节水改造工程、民丰县尼雅水利枢纽工程、民丰县安迪尔水库工程等水利基础设施项目，导致预决算存在差异。</w:t>
      </w:r>
    </w:p>
    <w:p w14:paraId="4C79FF7F">
      <w:pPr>
        <w:spacing w:line="640" w:lineRule="exact"/>
        <w:ind w:firstLine="640"/>
        <w:jc w:val="both"/>
        <w:outlineLvl w:val="2"/>
      </w:pPr>
      <w:r>
        <w:rPr>
          <w:rFonts w:ascii="黑体" w:hAnsi="黑体" w:eastAsia="黑体"/>
          <w:sz w:val="32"/>
        </w:rPr>
        <w:t>五、一般公共预算财政拨款支出决算情况说明</w:t>
      </w:r>
    </w:p>
    <w:p w14:paraId="63D437CD">
      <w:pPr>
        <w:spacing w:line="640" w:lineRule="exact"/>
        <w:ind w:firstLine="640"/>
        <w:jc w:val="both"/>
        <w:outlineLvl w:val="3"/>
      </w:pPr>
      <w:r>
        <w:rPr>
          <w:rFonts w:ascii="楷体_GB2312" w:hAnsi="楷体_GB2312" w:eastAsia="楷体_GB2312"/>
          <w:b/>
          <w:sz w:val="32"/>
        </w:rPr>
        <w:t>（一）一般公共预算财政拨款支出决算总体情况</w:t>
      </w:r>
    </w:p>
    <w:p w14:paraId="7A0956EA">
      <w:pPr>
        <w:spacing w:line="580" w:lineRule="exact"/>
        <w:ind w:firstLine="640"/>
        <w:jc w:val="both"/>
      </w:pPr>
      <w:r>
        <w:rPr>
          <w:rFonts w:ascii="仿宋_GB2312" w:hAnsi="仿宋_GB2312" w:eastAsia="仿宋_GB2312"/>
          <w:b/>
          <w:sz w:val="32"/>
        </w:rPr>
        <w:t>2024年度一般公共预算财政拨款支出22,740.43万元，</w:t>
      </w:r>
      <w:r>
        <w:rPr>
          <w:rFonts w:ascii="仿宋_GB2312" w:hAnsi="仿宋_GB2312" w:eastAsia="仿宋_GB2312"/>
          <w:b w:val="0"/>
          <w:sz w:val="32"/>
        </w:rPr>
        <w:t>占本年支出合计的84.65%。</w:t>
      </w:r>
      <w:r>
        <w:rPr>
          <w:rFonts w:ascii="仿宋_GB2312" w:hAnsi="仿宋_GB2312" w:eastAsia="仿宋_GB2312"/>
          <w:b/>
          <w:sz w:val="32"/>
        </w:rPr>
        <w:t>与上年相比，</w:t>
      </w:r>
      <w:r>
        <w:rPr>
          <w:rFonts w:ascii="仿宋_GB2312" w:hAnsi="仿宋_GB2312" w:eastAsia="仿宋_GB2312"/>
          <w:b w:val="0"/>
          <w:sz w:val="32"/>
        </w:rPr>
        <w:t>减少10,671.22万元，下降31.94%，主要原因是：机构改革，2024年8月份农村饮水安全服务中心，水政检查大队由</w:t>
      </w:r>
      <w:r>
        <w:rPr>
          <w:rFonts w:hint="eastAsia" w:ascii="仿宋_GB2312" w:hAnsi="仿宋_GB2312" w:eastAsia="仿宋_GB2312"/>
          <w:b w:val="0"/>
          <w:sz w:val="32"/>
          <w:lang w:eastAsia="zh-CN"/>
        </w:rPr>
        <w:t>本单位</w:t>
      </w:r>
      <w:r>
        <w:rPr>
          <w:rFonts w:ascii="仿宋_GB2312" w:hAnsi="仿宋_GB2312" w:eastAsia="仿宋_GB2312"/>
          <w:b w:val="0"/>
          <w:sz w:val="32"/>
        </w:rPr>
        <w:t>划拨至民丰县水利局独立核算；民丰县农机发展中心、畜牧技术发展中心、农村饮水安全服务中心、农经发展中心、种业发展中心、农业技术推广站、农产品质量安全监测中心由我单位划拨至民丰县农业农村局独立核算，导致人员经费及供水保障以工代赈试点示范工程等项目资金减少。</w:t>
      </w:r>
      <w:r>
        <w:rPr>
          <w:rFonts w:ascii="仿宋_GB2312" w:hAnsi="仿宋_GB2312" w:eastAsia="仿宋_GB2312"/>
          <w:b/>
          <w:sz w:val="32"/>
        </w:rPr>
        <w:t>与年初预算相比,</w:t>
      </w:r>
      <w:r>
        <w:rPr>
          <w:rFonts w:ascii="仿宋_GB2312" w:hAnsi="仿宋_GB2312" w:eastAsia="仿宋_GB2312"/>
          <w:b w:val="0"/>
          <w:sz w:val="32"/>
        </w:rPr>
        <w:t>年初预算数4,473.32万元，决算数22,740.43万元，预决算差异率408.36%，主要原因是：年中追加和田地区民丰县萨勒吾则克乡中型灌区续建与节水改造工程、和田地区民丰县安迪尔中型灌区续建配套与节水改造工程、民丰县尼雅水利枢纽工程、民丰县安迪尔水库工程等水利基础设施项目，导致预决算存在差异。</w:t>
      </w:r>
    </w:p>
    <w:p w14:paraId="4FB5950B">
      <w:pPr>
        <w:spacing w:line="640" w:lineRule="exact"/>
        <w:ind w:firstLine="640"/>
        <w:jc w:val="both"/>
        <w:outlineLvl w:val="3"/>
      </w:pPr>
      <w:r>
        <w:rPr>
          <w:rFonts w:ascii="楷体_GB2312" w:hAnsi="楷体_GB2312" w:eastAsia="楷体_GB2312"/>
          <w:b/>
          <w:sz w:val="32"/>
        </w:rPr>
        <w:t>（二）一般公共预算财政拨款支出决算结构情况</w:t>
      </w:r>
    </w:p>
    <w:p w14:paraId="3E4CD4CD">
      <w:pPr>
        <w:spacing w:line="580" w:lineRule="exact"/>
        <w:ind w:firstLine="640"/>
        <w:jc w:val="both"/>
      </w:pPr>
      <w:r>
        <w:rPr>
          <w:rFonts w:ascii="仿宋_GB2312" w:hAnsi="仿宋_GB2312" w:eastAsia="仿宋_GB2312"/>
          <w:b w:val="0"/>
          <w:sz w:val="32"/>
        </w:rPr>
        <w:t>1.科学技术支出(类)1.42万元,占0.006%。</w:t>
      </w:r>
    </w:p>
    <w:p w14:paraId="2154386A">
      <w:pPr>
        <w:spacing w:line="580" w:lineRule="exact"/>
        <w:ind w:firstLine="640"/>
        <w:jc w:val="both"/>
      </w:pPr>
      <w:r>
        <w:rPr>
          <w:rFonts w:ascii="仿宋_GB2312" w:hAnsi="仿宋_GB2312" w:eastAsia="仿宋_GB2312"/>
          <w:b w:val="0"/>
          <w:sz w:val="32"/>
        </w:rPr>
        <w:t>2.社会保障和就业支出(类)202.18万元,占0.89%。</w:t>
      </w:r>
    </w:p>
    <w:p w14:paraId="3546F1B1">
      <w:pPr>
        <w:spacing w:line="580" w:lineRule="exact"/>
        <w:ind w:firstLine="640"/>
        <w:jc w:val="both"/>
      </w:pPr>
      <w:r>
        <w:rPr>
          <w:rFonts w:ascii="仿宋_GB2312" w:hAnsi="仿宋_GB2312" w:eastAsia="仿宋_GB2312"/>
          <w:b w:val="0"/>
          <w:sz w:val="32"/>
        </w:rPr>
        <w:t>3.卫生健康支出(类)76.28万元,占0.34%。</w:t>
      </w:r>
    </w:p>
    <w:p w14:paraId="26C09E7A">
      <w:pPr>
        <w:spacing w:line="580" w:lineRule="exact"/>
        <w:ind w:firstLine="640"/>
        <w:jc w:val="both"/>
      </w:pPr>
      <w:r>
        <w:rPr>
          <w:rFonts w:ascii="仿宋_GB2312" w:hAnsi="仿宋_GB2312" w:eastAsia="仿宋_GB2312"/>
          <w:b w:val="0"/>
          <w:sz w:val="32"/>
        </w:rPr>
        <w:t>4.农林水支出(类)22,356.11万元,占98.31%。</w:t>
      </w:r>
    </w:p>
    <w:p w14:paraId="1F8FA99E">
      <w:pPr>
        <w:spacing w:line="580" w:lineRule="exact"/>
        <w:ind w:firstLine="640"/>
        <w:jc w:val="both"/>
      </w:pPr>
      <w:r>
        <w:rPr>
          <w:rFonts w:ascii="仿宋_GB2312" w:hAnsi="仿宋_GB2312" w:eastAsia="仿宋_GB2312"/>
          <w:b w:val="0"/>
          <w:sz w:val="32"/>
        </w:rPr>
        <w:t>5.住房保障支出(类)104.44万元,占0.46%。</w:t>
      </w:r>
    </w:p>
    <w:p w14:paraId="25727F23">
      <w:pPr>
        <w:spacing w:line="640" w:lineRule="exact"/>
        <w:ind w:firstLine="640"/>
        <w:jc w:val="both"/>
        <w:outlineLvl w:val="3"/>
      </w:pPr>
      <w:r>
        <w:rPr>
          <w:rFonts w:ascii="楷体_GB2312" w:hAnsi="楷体_GB2312" w:eastAsia="楷体_GB2312"/>
          <w:b/>
          <w:sz w:val="32"/>
        </w:rPr>
        <w:t>（三）一般公共预算财政拨款支出决算具体情况</w:t>
      </w:r>
    </w:p>
    <w:p w14:paraId="5EE594CA">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1.科学技术支出(类)科技条件与服务(款)其他科技条件与服务支出(项):支出决算数为1.42万元，比上年决算增加1.42万元，增长100.00%,主要原因是：本年度增加民丰县三区科技人才服务项目。</w:t>
      </w:r>
    </w:p>
    <w:p w14:paraId="432BF76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41.99万元，比上年决算增加41.99万元，增长100.00%,主要原因是：本年功能科目调整，行政单位离退休上年度在主科目列支，本年单独列支，导致经费较上年增加。</w:t>
      </w:r>
    </w:p>
    <w:p w14:paraId="77C758F1">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18.74万元，比上年决算减少182.71万元，下降90.70%,主要原因是：机构改革，2024年下半年农业农村局及水利局独立核算，在职人员划转，养老保险缴费减少。</w:t>
      </w:r>
    </w:p>
    <w:p w14:paraId="37BA7F5D">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4.社会保障和就业支出(类)行政事业单位养老支出(款)机关事业单位职业年金缴费支出(项):支出决算数为141.45万元，比上年决算增加68.23万元，增长93.18%,主要原因是：增加退休人员职业年金。</w:t>
      </w:r>
    </w:p>
    <w:p w14:paraId="58700BE1">
      <w:pPr>
        <w:spacing w:line="580" w:lineRule="exact"/>
        <w:ind w:firstLine="640"/>
        <w:jc w:val="both"/>
      </w:pPr>
      <w:r>
        <w:rPr>
          <w:rFonts w:ascii="仿宋_GB2312" w:hAnsi="仿宋_GB2312" w:eastAsia="仿宋_GB2312"/>
          <w:b w:val="0"/>
          <w:sz w:val="32"/>
        </w:rPr>
        <w:t>5.卫生健康支出(类)行政事业单位医疗(款)行政单位医疗(项):支出决算数为55.03万元，比上年决算增加55.03万元，增长100.00%,主要原因是：本年功能科目调整，行政单位医疗上年度在主科目列支，本年单独列支，导致经费较上年增加。</w:t>
      </w:r>
    </w:p>
    <w:p w14:paraId="2D54F2A2">
      <w:pPr>
        <w:spacing w:line="580" w:lineRule="exact"/>
        <w:ind w:firstLine="640"/>
        <w:jc w:val="both"/>
      </w:pPr>
      <w:r>
        <w:rPr>
          <w:rFonts w:ascii="仿宋_GB2312" w:hAnsi="仿宋_GB2312" w:eastAsia="仿宋_GB2312"/>
          <w:b w:val="0"/>
          <w:sz w:val="32"/>
        </w:rPr>
        <w:t>6.卫生健康支出(类)行政事业单位医疗(款)公务员医疗补助(项):支出决算数为15.93万元，比上年决算增加15.93万元，增长100.00%,主要原因是：本年功能科目调整，公务员医疗补助上年度在主科目列支，本年单独列支，导致经费较上年增加。</w:t>
      </w:r>
    </w:p>
    <w:p w14:paraId="08EA74DC">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5.32万元，比上年决算增加5.32万元，增长100.00%,主要原因是：本年功能科目调整，职工大病，工伤，失业保险上年度在主科目列支，本年单独列支，导致经费较上年增加。</w:t>
      </w:r>
    </w:p>
    <w:p w14:paraId="4F6889A2">
      <w:pPr>
        <w:spacing w:line="580" w:lineRule="exact"/>
        <w:ind w:firstLine="640"/>
        <w:jc w:val="both"/>
      </w:pPr>
      <w:r>
        <w:rPr>
          <w:rFonts w:ascii="仿宋_GB2312" w:hAnsi="仿宋_GB2312" w:eastAsia="仿宋_GB2312"/>
          <w:b w:val="0"/>
          <w:sz w:val="32"/>
        </w:rPr>
        <w:t>8.节能环保支出(类)自然生态保护(款)农村环境保护(项):支出决算数为0.00万元，比上年决算减少7.42万元，下降100.00%,主要原因是：本年度减少民丰县尼雅乡村庄清洁行动项目。</w:t>
      </w:r>
    </w:p>
    <w:p w14:paraId="5267BDE9">
      <w:pPr>
        <w:spacing w:line="580" w:lineRule="exact"/>
        <w:ind w:firstLine="640"/>
        <w:jc w:val="both"/>
      </w:pPr>
      <w:r>
        <w:rPr>
          <w:rFonts w:ascii="仿宋_GB2312" w:hAnsi="仿宋_GB2312" w:eastAsia="仿宋_GB2312"/>
          <w:b w:val="0"/>
          <w:sz w:val="32"/>
        </w:rPr>
        <w:t>9.农林水支出(类)农业农村(款)行政运行(项):支出决算数为1,810.52万元，比上年决算减少1,296.82万元，下降41.73%,主要原因是：科目调整，职工住房公积金，医疗保险，公务员医疗补助等经费上年在主科目列支，本年单独列支。</w:t>
      </w:r>
    </w:p>
    <w:p w14:paraId="6930A3A4">
      <w:pPr>
        <w:spacing w:line="580" w:lineRule="exact"/>
        <w:ind w:firstLine="640"/>
        <w:jc w:val="both"/>
      </w:pPr>
      <w:r>
        <w:rPr>
          <w:rFonts w:ascii="仿宋_GB2312" w:hAnsi="仿宋_GB2312" w:eastAsia="仿宋_GB2312"/>
          <w:b w:val="0"/>
          <w:sz w:val="32"/>
        </w:rPr>
        <w:t>10.农林水支出(类)农业农村(款)病虫害控制(项):支出决算数为32.61万元，比上年决算减少105.39万元，下降76.37%,主要原因是：本年度减少中央及自治区动物防疫补助经费项目。</w:t>
      </w:r>
    </w:p>
    <w:p w14:paraId="7AE3ABC5">
      <w:pPr>
        <w:spacing w:line="580" w:lineRule="exact"/>
        <w:ind w:firstLine="640"/>
        <w:jc w:val="both"/>
      </w:pPr>
      <w:r>
        <w:rPr>
          <w:rFonts w:ascii="仿宋_GB2312" w:hAnsi="仿宋_GB2312" w:eastAsia="仿宋_GB2312"/>
          <w:b w:val="0"/>
          <w:sz w:val="32"/>
        </w:rPr>
        <w:t>11.农林水支出(类)农业农村(款)农产品质量安全(项):支出决算数为0.00万元，比上年决算减少17.69万元，下降100.00%,主要原因是：本年度减少农产品质量安全检测机构工作经费支出。</w:t>
      </w:r>
    </w:p>
    <w:p w14:paraId="7F858618">
      <w:pPr>
        <w:spacing w:line="580" w:lineRule="exact"/>
        <w:ind w:firstLine="640"/>
        <w:jc w:val="both"/>
      </w:pPr>
      <w:r>
        <w:rPr>
          <w:rFonts w:ascii="仿宋_GB2312" w:hAnsi="仿宋_GB2312" w:eastAsia="仿宋_GB2312"/>
          <w:b w:val="0"/>
          <w:sz w:val="32"/>
        </w:rPr>
        <w:t>12.农林水支出(类)农业农村(款)防灾救灾(项):支出决算数为0.00万元，比上年决算减少53.98万元，下降100.00%,主要原因是：本年度减少2022年中央农业生产和水利救灾资金项目。</w:t>
      </w:r>
    </w:p>
    <w:p w14:paraId="5610670D">
      <w:pPr>
        <w:spacing w:line="580" w:lineRule="exact"/>
        <w:ind w:firstLine="640"/>
        <w:jc w:val="both"/>
      </w:pPr>
      <w:r>
        <w:rPr>
          <w:rFonts w:ascii="仿宋_GB2312" w:hAnsi="仿宋_GB2312" w:eastAsia="仿宋_GB2312"/>
          <w:b w:val="0"/>
          <w:sz w:val="32"/>
        </w:rPr>
        <w:t>13.农林水支出(类)农业农村(款)稳定农民收入补贴(项):支出决算数为452.70万元，比上年决算增加452.70万元，增长100.00%,主要原因是：本年度增加2024年中央、自治区耕地地力保护补贴支出。</w:t>
      </w:r>
    </w:p>
    <w:p w14:paraId="6C420285">
      <w:pPr>
        <w:spacing w:line="580" w:lineRule="exact"/>
        <w:ind w:firstLine="640"/>
        <w:jc w:val="both"/>
      </w:pPr>
      <w:r>
        <w:rPr>
          <w:rFonts w:ascii="仿宋_GB2312" w:hAnsi="仿宋_GB2312" w:eastAsia="仿宋_GB2312"/>
          <w:b w:val="0"/>
          <w:sz w:val="32"/>
        </w:rPr>
        <w:t>14.农林水支出(类)农业农村(款)农业生产发展(项):支出决算数为228.59万元，比上年决算减少702.47万元，下降75.45%,主要原因是：本年度减少2024年农机购置与应用补贴资金，2023年花生、大豆补贴，2024年民丰县小麦“一喷三防”补助项目。</w:t>
      </w:r>
    </w:p>
    <w:p w14:paraId="0434CD0D">
      <w:pPr>
        <w:spacing w:line="580" w:lineRule="exact"/>
        <w:ind w:firstLine="640"/>
        <w:jc w:val="both"/>
      </w:pPr>
      <w:r>
        <w:rPr>
          <w:rFonts w:ascii="仿宋_GB2312" w:hAnsi="仿宋_GB2312" w:eastAsia="仿宋_GB2312"/>
          <w:b w:val="0"/>
          <w:sz w:val="32"/>
        </w:rPr>
        <w:t>15.农林水支出(类)农业农村(款)农村合作经济(项):支出决算数为23.88万元，比上年决算减少54.12万元，下降69.38%,主要原因是：本年度减少2024年农机购置与应用补贴资金，2023年花生、大豆补贴，2024年民丰县小麦“一喷三防”补助项目。</w:t>
      </w:r>
    </w:p>
    <w:p w14:paraId="0B810CEE">
      <w:pPr>
        <w:spacing w:line="580" w:lineRule="exact"/>
        <w:ind w:firstLine="640"/>
        <w:jc w:val="both"/>
      </w:pPr>
      <w:r>
        <w:rPr>
          <w:rFonts w:ascii="仿宋_GB2312" w:hAnsi="仿宋_GB2312" w:eastAsia="仿宋_GB2312"/>
          <w:b w:val="0"/>
          <w:sz w:val="32"/>
        </w:rPr>
        <w:t>16.农林水支出(类)农业农村(款)农业生态资源保护(项):支出决算数为2,620.38万元，比上年决算减少129.91万元，下降4.72%,主要原因是：本年度减少民丰县2024年基层农技推广体系改革与建设项目</w:t>
      </w:r>
      <w:r>
        <w:rPr>
          <w:rFonts w:hint="eastAsia" w:ascii="仿宋_GB2312" w:hAnsi="仿宋_GB2312" w:eastAsia="仿宋_GB2312"/>
          <w:b w:val="0"/>
          <w:sz w:val="32"/>
          <w:lang w:eastAsia="zh-CN"/>
        </w:rPr>
        <w:t>。</w:t>
      </w:r>
    </w:p>
    <w:p w14:paraId="571C7551">
      <w:pPr>
        <w:spacing w:line="580" w:lineRule="exact"/>
        <w:ind w:firstLine="640"/>
        <w:jc w:val="both"/>
      </w:pPr>
      <w:r>
        <w:rPr>
          <w:rFonts w:ascii="仿宋_GB2312" w:hAnsi="仿宋_GB2312" w:eastAsia="仿宋_GB2312"/>
          <w:b w:val="0"/>
          <w:sz w:val="32"/>
        </w:rPr>
        <w:t>17.农林水支出(类)农业农村(款)耕地建设与利用(项):支出决算数为40.00万元，比上年决算减少1,688.47万元，下降97.69%,主要原因是：本年度减少民丰县萨勒吾则克乡2022年高标准农田建设项目等高标准农田建设项目</w:t>
      </w:r>
      <w:r>
        <w:rPr>
          <w:rFonts w:hint="eastAsia" w:ascii="仿宋_GB2312" w:hAnsi="仿宋_GB2312" w:eastAsia="仿宋_GB2312"/>
          <w:b w:val="0"/>
          <w:sz w:val="32"/>
          <w:lang w:eastAsia="zh-CN"/>
        </w:rPr>
        <w:t>。</w:t>
      </w:r>
    </w:p>
    <w:p w14:paraId="1444138E">
      <w:pPr>
        <w:spacing w:line="580" w:lineRule="exact"/>
        <w:ind w:firstLine="640"/>
        <w:jc w:val="both"/>
      </w:pPr>
      <w:r>
        <w:rPr>
          <w:rFonts w:ascii="仿宋_GB2312" w:hAnsi="仿宋_GB2312" w:eastAsia="仿宋_GB2312"/>
          <w:b w:val="0"/>
          <w:sz w:val="32"/>
        </w:rPr>
        <w:t>18.农林水支出(类)农业农村(款)其他农业农村支出(项):支出决算数为0.00万元，比上年决算减少150.39万元，下降100.00%,主要原因是：本年度减少2023年第三次全国土壤普查工作经费。</w:t>
      </w:r>
    </w:p>
    <w:p w14:paraId="56105D7F">
      <w:pPr>
        <w:spacing w:line="580" w:lineRule="exact"/>
        <w:ind w:firstLine="640"/>
        <w:jc w:val="both"/>
      </w:pPr>
      <w:r>
        <w:rPr>
          <w:rFonts w:ascii="仿宋_GB2312" w:hAnsi="仿宋_GB2312" w:eastAsia="仿宋_GB2312"/>
          <w:b w:val="0"/>
          <w:sz w:val="32"/>
        </w:rPr>
        <w:t>19.农林水支出(类)水利(款)水利工程建设(项):支出决算数为13,712.58万元，比上年决算增加13,704.73万元，增长174,582.55%,主要原因是：本年度增加和田地区民丰县萨勒吾则克乡中型灌区续建与节水改造工程、和田地区民丰县安迪尔中型灌区续建配套与节水改造工程、民丰县尼雅水利枢纽工程、民丰县安迪尔水库工程等水利基础设施项目。</w:t>
      </w:r>
    </w:p>
    <w:p w14:paraId="06B2646D">
      <w:pPr>
        <w:spacing w:line="580" w:lineRule="exact"/>
        <w:ind w:firstLine="640"/>
        <w:jc w:val="both"/>
      </w:pPr>
      <w:r>
        <w:rPr>
          <w:rFonts w:ascii="仿宋_GB2312" w:hAnsi="仿宋_GB2312" w:eastAsia="仿宋_GB2312"/>
          <w:b w:val="0"/>
          <w:sz w:val="32"/>
        </w:rPr>
        <w:t>20.农林水支出(类)水利(款)水利工程运行与维护(项):支出决算数为41.46万元，比上年决算减少21.67万元，下降34.33%,主要原因是：本年度减少水管单位公益人员补助。</w:t>
      </w:r>
    </w:p>
    <w:p w14:paraId="4C700907">
      <w:pPr>
        <w:spacing w:line="580" w:lineRule="exact"/>
        <w:ind w:firstLine="640"/>
        <w:jc w:val="both"/>
      </w:pPr>
      <w:r>
        <w:rPr>
          <w:rFonts w:ascii="仿宋_GB2312" w:hAnsi="仿宋_GB2312" w:eastAsia="仿宋_GB2312"/>
          <w:b w:val="0"/>
          <w:sz w:val="32"/>
        </w:rPr>
        <w:t>21.农林水支出(类)水利(款)水资源节约管理与保护(项):支出决算数为0.00万元，比上年决算减少224.74万元，下降100.00%,主要原因是：本年度减少2023年民丰县取水监测计量体系建设项目。</w:t>
      </w:r>
    </w:p>
    <w:p w14:paraId="7D24BC6C">
      <w:pPr>
        <w:spacing w:line="580" w:lineRule="exact"/>
        <w:ind w:firstLine="640"/>
        <w:jc w:val="both"/>
      </w:pPr>
      <w:r>
        <w:rPr>
          <w:rFonts w:ascii="仿宋_GB2312" w:hAnsi="仿宋_GB2312" w:eastAsia="仿宋_GB2312"/>
          <w:b w:val="0"/>
          <w:sz w:val="32"/>
        </w:rPr>
        <w:t>22.农林水支出(类)水利(款)农村供水(项):支出决算数为0.00万元，比上年决算减少42.00万元，下降100.00%,主要原因是：本年度减少2023年农村自来水厂供水用电补助项目。</w:t>
      </w:r>
    </w:p>
    <w:p w14:paraId="07D899AD">
      <w:pPr>
        <w:spacing w:line="580" w:lineRule="exact"/>
        <w:ind w:firstLine="640"/>
        <w:jc w:val="both"/>
      </w:pPr>
      <w:r>
        <w:rPr>
          <w:rFonts w:ascii="仿宋_GB2312" w:hAnsi="仿宋_GB2312" w:eastAsia="仿宋_GB2312"/>
          <w:b w:val="0"/>
          <w:sz w:val="32"/>
        </w:rPr>
        <w:t>23.农林水支出(类)水利(款)其他水利支出(项):支出决算数为0.00万元，比上年决算减少2,362.39万元，下降100.00%,主要原因是：本年度减少和田地区民丰县塔拉克勒格萨依塔力坎力克沟阿琪玛村段中小河流治理项目。</w:t>
      </w:r>
    </w:p>
    <w:p w14:paraId="506A1D60">
      <w:pPr>
        <w:spacing w:line="580" w:lineRule="exact"/>
        <w:ind w:firstLine="640"/>
        <w:jc w:val="both"/>
      </w:pPr>
      <w:r>
        <w:rPr>
          <w:rFonts w:ascii="仿宋_GB2312" w:hAnsi="仿宋_GB2312" w:eastAsia="仿宋_GB2312"/>
          <w:b w:val="0"/>
          <w:sz w:val="32"/>
        </w:rPr>
        <w:t>24.农林水支出(类)巩固脱贫攻坚成果衔接乡村振兴(款)农村基础设施建设(项):支出决算数为2,972.22万元，比上年决算减少8,482.53万元，下降74.05%,主要原因是：本年度减少民丰县良种扩繁场建设项目工程。</w:t>
      </w:r>
    </w:p>
    <w:p w14:paraId="771E1D60">
      <w:pPr>
        <w:spacing w:line="580" w:lineRule="exact"/>
        <w:ind w:firstLine="640"/>
        <w:jc w:val="both"/>
      </w:pPr>
      <w:r>
        <w:rPr>
          <w:rFonts w:ascii="仿宋_GB2312" w:hAnsi="仿宋_GB2312" w:eastAsia="仿宋_GB2312"/>
          <w:b w:val="0"/>
          <w:sz w:val="32"/>
        </w:rPr>
        <w:t>25.农林水支出(类)巩固脱贫攻坚成果衔接乡村振兴(款)生产发展(项):支出决算数为322.47万元，比上年决算减少442.88万元，下降57.87%,主要原因是：本年度减少民丰县良种扩繁场建设项目工程。</w:t>
      </w:r>
    </w:p>
    <w:p w14:paraId="7022A5BB">
      <w:pPr>
        <w:spacing w:line="580" w:lineRule="exact"/>
        <w:ind w:firstLine="640"/>
        <w:jc w:val="both"/>
      </w:pPr>
      <w:r>
        <w:rPr>
          <w:rFonts w:ascii="仿宋_GB2312" w:hAnsi="仿宋_GB2312" w:eastAsia="仿宋_GB2312"/>
          <w:b w:val="0"/>
          <w:sz w:val="32"/>
        </w:rPr>
        <w:t>26.农林水支出(类)巩固脱贫攻坚成果衔接乡村振兴(款)贷款奖补和贴息(项):支出决算数为98.69万元，比上年决算减少258.70万元，下降72.39%,主要原因是：本年度减少民丰县小额信贷贷款贴息项目支出。</w:t>
      </w:r>
    </w:p>
    <w:p w14:paraId="3BAD1E7E">
      <w:pPr>
        <w:spacing w:line="580" w:lineRule="exact"/>
        <w:ind w:firstLine="640"/>
        <w:jc w:val="both"/>
      </w:pPr>
      <w:r>
        <w:rPr>
          <w:rFonts w:ascii="仿宋_GB2312" w:hAnsi="仿宋_GB2312" w:eastAsia="仿宋_GB2312"/>
          <w:b w:val="0"/>
          <w:sz w:val="32"/>
        </w:rPr>
        <w:t>27.农林水支出(类)巩固脱贫攻坚成果衔接乡村振兴(款)其他巩固脱贫攻坚成果衔接乡村振兴支出(项):支出决算数为0.00万元，比上年决算减少37.91万元，下降100.00%,主要原因是：本年度减少跨县易地搬迁沉砂调节池工程。</w:t>
      </w:r>
    </w:p>
    <w:p w14:paraId="660EA859">
      <w:pPr>
        <w:spacing w:line="580" w:lineRule="exact"/>
        <w:ind w:firstLine="640"/>
        <w:jc w:val="both"/>
      </w:pPr>
      <w:r>
        <w:rPr>
          <w:rFonts w:ascii="仿宋_GB2312" w:hAnsi="仿宋_GB2312" w:eastAsia="仿宋_GB2312"/>
          <w:b w:val="0"/>
          <w:sz w:val="32"/>
        </w:rPr>
        <w:t>28.农林水支出(类)农村综合改革(款)对村级公益事业建设的补助(项):支出决算数为0.00万元，比上年决算减少19.24万元，下降100.00%,主要原因是：本年度减少民丰县农业农村和水利局驻民丰县叶亦克乡阿依塔克村、阿克塔什村、牧场村工作队为民办实事经费支出。</w:t>
      </w:r>
    </w:p>
    <w:p w14:paraId="555AB4CC">
      <w:pPr>
        <w:spacing w:line="580" w:lineRule="exact"/>
        <w:ind w:firstLine="640"/>
        <w:jc w:val="both"/>
      </w:pPr>
      <w:r>
        <w:rPr>
          <w:rFonts w:ascii="仿宋_GB2312" w:hAnsi="仿宋_GB2312" w:eastAsia="仿宋_GB2312"/>
          <w:b w:val="0"/>
          <w:sz w:val="32"/>
        </w:rPr>
        <w:t>29.农林水支出(类)农村综合改革(款)其他农村综合改革支出(项):支出决算数为0.00万元，比上年决算减少0.35万元，下降100.00%,主要原因是：本年度减少民丰县良种扩繁场建设项目。</w:t>
      </w:r>
    </w:p>
    <w:p w14:paraId="009BEAF2">
      <w:pPr>
        <w:spacing w:line="580" w:lineRule="exact"/>
        <w:ind w:firstLine="640"/>
        <w:jc w:val="both"/>
      </w:pPr>
      <w:r>
        <w:rPr>
          <w:rFonts w:ascii="仿宋_GB2312" w:hAnsi="仿宋_GB2312" w:eastAsia="仿宋_GB2312"/>
          <w:b w:val="0"/>
          <w:sz w:val="32"/>
        </w:rPr>
        <w:t>30.农林水支出(类)普惠金融发展支出(款)农业保险保费补贴(项):支出决算数为0.00万元，比上年决算减少265.44万元，下降100.00%,主要原因是：本年度减少中央及自治区农业保险费补贴项目支出。</w:t>
      </w:r>
    </w:p>
    <w:p w14:paraId="6C95DF62">
      <w:pPr>
        <w:spacing w:line="580" w:lineRule="exact"/>
        <w:ind w:firstLine="640"/>
        <w:jc w:val="both"/>
      </w:pPr>
      <w:r>
        <w:rPr>
          <w:rFonts w:ascii="仿宋_GB2312" w:hAnsi="仿宋_GB2312" w:eastAsia="仿宋_GB2312"/>
          <w:b w:val="0"/>
          <w:sz w:val="32"/>
        </w:rPr>
        <w:t>31.农林水支出(类)其他农林水支出(款)其他农林水支出(项):支出决算数为0.00万元，比上年决算减少8,404.87万元，下降100.00%,主要原因是：本年度减少民丰县叶亦克乡丰祥村、丰裕村2022年水厂供水保障以工代赈试点示范工程。</w:t>
      </w:r>
    </w:p>
    <w:p w14:paraId="0ABFBB94">
      <w:pPr>
        <w:spacing w:line="580" w:lineRule="exact"/>
        <w:ind w:firstLine="640"/>
        <w:jc w:val="both"/>
      </w:pPr>
      <w:r>
        <w:rPr>
          <w:rFonts w:ascii="仿宋_GB2312" w:hAnsi="仿宋_GB2312" w:eastAsia="仿宋_GB2312"/>
          <w:b w:val="0"/>
          <w:sz w:val="32"/>
        </w:rPr>
        <w:t>32.住房保障支出(类)住房改革支出(款)住房公积金(项):支出决算数为104.44万元，比上年决算增加104.44万元，增长100.00%,主要原因是：本年功能科目调整，住房公积金上年度在主科目列支，本年单独列支，导致经费较上年增加。</w:t>
      </w:r>
    </w:p>
    <w:p w14:paraId="718181A1">
      <w:pPr>
        <w:spacing w:line="580" w:lineRule="exact"/>
        <w:ind w:firstLine="640"/>
        <w:jc w:val="both"/>
      </w:pPr>
      <w:r>
        <w:rPr>
          <w:rFonts w:ascii="仿宋_GB2312" w:hAnsi="仿宋_GB2312" w:eastAsia="仿宋_GB2312"/>
          <w:b w:val="0"/>
          <w:sz w:val="32"/>
        </w:rPr>
        <w:t>33.其他支出(类)其他支出(款)其他支出(项):支出决算数为0.00万元，比上年决算减少168.91万元，下降100.00%,主要原因是：本年度减少民丰县阿克塔什渠首除险加固工程。</w:t>
      </w:r>
    </w:p>
    <w:p w14:paraId="3BD14719">
      <w:pPr>
        <w:spacing w:line="640" w:lineRule="exact"/>
        <w:ind w:firstLine="640"/>
        <w:jc w:val="both"/>
        <w:outlineLvl w:val="2"/>
      </w:pPr>
      <w:r>
        <w:rPr>
          <w:rFonts w:ascii="黑体" w:hAnsi="黑体" w:eastAsia="黑体"/>
          <w:sz w:val="32"/>
        </w:rPr>
        <w:t>六、一般公共预算财政拨款基本支出决算情况说明</w:t>
      </w:r>
    </w:p>
    <w:p w14:paraId="7503CC71">
      <w:pPr>
        <w:spacing w:line="580" w:lineRule="exact"/>
        <w:ind w:firstLine="640"/>
        <w:jc w:val="both"/>
      </w:pPr>
      <w:r>
        <w:rPr>
          <w:rFonts w:ascii="仿宋_GB2312" w:hAnsi="仿宋_GB2312" w:eastAsia="仿宋_GB2312"/>
          <w:b w:val="0"/>
          <w:sz w:val="32"/>
        </w:rPr>
        <w:t>2024年度一般公共预算财政拨款基本支出2,193.43万元，其中：</w:t>
      </w:r>
      <w:r>
        <w:rPr>
          <w:rFonts w:ascii="仿宋_GB2312" w:hAnsi="仿宋_GB2312" w:eastAsia="仿宋_GB2312"/>
          <w:b/>
          <w:sz w:val="32"/>
        </w:rPr>
        <w:t>人员经费2,173.79万元，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0B799D9E">
      <w:pPr>
        <w:spacing w:line="580" w:lineRule="exact"/>
        <w:ind w:firstLine="640"/>
        <w:jc w:val="both"/>
      </w:pPr>
      <w:r>
        <w:rPr>
          <w:rFonts w:ascii="仿宋_GB2312" w:hAnsi="仿宋_GB2312" w:eastAsia="仿宋_GB2312"/>
          <w:b/>
          <w:sz w:val="32"/>
        </w:rPr>
        <w:t>公用经费19.64万元，</w:t>
      </w:r>
      <w:r>
        <w:rPr>
          <w:rFonts w:ascii="仿宋_GB2312" w:hAnsi="仿宋_GB2312" w:eastAsia="仿宋_GB2312"/>
          <w:b w:val="0"/>
          <w:sz w:val="32"/>
        </w:rPr>
        <w:t>包括：办公费、电费、取暖费、差旅费、公务用车运行维护费。</w:t>
      </w:r>
    </w:p>
    <w:p w14:paraId="519FED1A">
      <w:pPr>
        <w:spacing w:line="640" w:lineRule="exact"/>
        <w:ind w:firstLine="640"/>
        <w:jc w:val="both"/>
        <w:outlineLvl w:val="2"/>
      </w:pPr>
      <w:r>
        <w:rPr>
          <w:rFonts w:ascii="黑体" w:hAnsi="黑体" w:eastAsia="黑体"/>
          <w:sz w:val="32"/>
        </w:rPr>
        <w:t>七、政府性基金预算财政拨款收入支出决算情况说明</w:t>
      </w:r>
    </w:p>
    <w:p w14:paraId="57E4212E">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5BB8D9E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减少118.26万元，下降100.00%，主要原因是：本年度减少民丰县铁路管线改移、2023年土壤普查工作经费、民丰县良种扩繁场建设项目工程。</w:t>
      </w:r>
      <w:r>
        <w:rPr>
          <w:rFonts w:ascii="仿宋_GB2312" w:hAnsi="仿宋_GB2312" w:eastAsia="仿宋_GB2312"/>
          <w:b/>
          <w:sz w:val="32"/>
        </w:rPr>
        <w:t>与年初预算相比，</w:t>
      </w:r>
      <w:r>
        <w:rPr>
          <w:rFonts w:ascii="仿宋_GB2312" w:hAnsi="仿宋_GB2312" w:eastAsia="仿宋_GB2312"/>
          <w:b w:val="0"/>
          <w:sz w:val="32"/>
        </w:rPr>
        <w:t>年初预算数15.00万元，决算数0.00万元，预决算差异率-100.00%，主要原因是：年中调减农机报废更新补贴项目资金。</w:t>
      </w:r>
    </w:p>
    <w:p w14:paraId="27614C5F">
      <w:pPr>
        <w:spacing w:line="580" w:lineRule="exact"/>
        <w:ind w:firstLine="640"/>
        <w:jc w:val="both"/>
      </w:pPr>
      <w:r>
        <w:rPr>
          <w:rFonts w:ascii="仿宋_GB2312" w:hAnsi="仿宋_GB2312" w:eastAsia="仿宋_GB2312"/>
          <w:b w:val="0"/>
          <w:sz w:val="32"/>
        </w:rPr>
        <w:t>政府性基金预算财政拨款支出0.00万元。</w:t>
      </w:r>
    </w:p>
    <w:p w14:paraId="0520CB43">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1.城乡社区支出(类)国有土地使用权出让收入安排的支出(款)农村基础设施建设支出(项):支出决算数为0.00万元，比上年决算减少107.39万元，下降100.00%,主要原因是：本年度减少民丰县铁路管线改移新增工程。</w:t>
      </w:r>
    </w:p>
    <w:p w14:paraId="55475333">
      <w:pPr>
        <w:spacing w:line="580" w:lineRule="exact"/>
        <w:ind w:firstLine="640"/>
        <w:jc w:val="both"/>
      </w:pPr>
      <w:r>
        <w:rPr>
          <w:rFonts w:ascii="仿宋_GB2312" w:hAnsi="仿宋_GB2312" w:eastAsia="仿宋_GB2312"/>
          <w:b w:val="0"/>
          <w:sz w:val="32"/>
        </w:rPr>
        <w:t>2.城乡社区支出(类)农业土地开发资金安排的支出(款)农业土地开发资金安排的支出(项):支出决算数为0.00万元，比上年决算减少5.39万元，下降100.00%,主要原因是：本年度减少2023年土壤普查工作经费。</w:t>
      </w:r>
    </w:p>
    <w:p w14:paraId="0DA8203F">
      <w:pPr>
        <w:spacing w:line="580" w:lineRule="exact"/>
        <w:ind w:firstLine="640"/>
        <w:jc w:val="both"/>
      </w:pPr>
      <w:r>
        <w:rPr>
          <w:rFonts w:ascii="仿宋_GB2312" w:hAnsi="仿宋_GB2312" w:eastAsia="仿宋_GB2312"/>
          <w:b w:val="0"/>
          <w:sz w:val="32"/>
        </w:rPr>
        <w:t>3.其他支出(类)彩票公益金安排的支出(款)用于巩固脱贫攻坚成果衔接乡村振兴的彩票公益金支出(项):支出决算数为0.00万元，比上年决算减少5.48万元，下降100.00%,主要原因是：本年度减少民丰县良种扩繁场建设项目工程。</w:t>
      </w:r>
    </w:p>
    <w:p w14:paraId="3753AB3A">
      <w:pPr>
        <w:spacing w:line="640" w:lineRule="exact"/>
        <w:ind w:firstLine="640"/>
        <w:jc w:val="both"/>
        <w:outlineLvl w:val="2"/>
      </w:pPr>
      <w:r>
        <w:rPr>
          <w:rFonts w:ascii="黑体" w:hAnsi="黑体" w:eastAsia="黑体"/>
          <w:sz w:val="32"/>
        </w:rPr>
        <w:t>八、国有资本经营预算财政拨款收入支出决算情况说明</w:t>
      </w:r>
    </w:p>
    <w:p w14:paraId="2A1D688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A008050">
      <w:pPr>
        <w:spacing w:line="640" w:lineRule="exact"/>
        <w:ind w:firstLine="640"/>
        <w:jc w:val="both"/>
        <w:outlineLvl w:val="2"/>
      </w:pPr>
      <w:r>
        <w:rPr>
          <w:rFonts w:ascii="黑体" w:hAnsi="黑体" w:eastAsia="黑体"/>
          <w:sz w:val="32"/>
        </w:rPr>
        <w:t>九、财政拨款“三公”经费支出决算情况说明</w:t>
      </w:r>
    </w:p>
    <w:p w14:paraId="592B68DB">
      <w:pPr>
        <w:spacing w:line="580" w:lineRule="exact"/>
        <w:ind w:firstLine="640"/>
        <w:jc w:val="both"/>
      </w:pPr>
      <w:r>
        <w:rPr>
          <w:rFonts w:ascii="仿宋_GB2312" w:hAnsi="仿宋_GB2312" w:eastAsia="仿宋_GB2312"/>
          <w:b/>
          <w:sz w:val="32"/>
        </w:rPr>
        <w:t>2024年度财政拨款“三公”经费支出0.95万元，</w:t>
      </w:r>
      <w:r>
        <w:rPr>
          <w:rFonts w:ascii="仿宋_GB2312" w:hAnsi="仿宋_GB2312" w:eastAsia="仿宋_GB2312"/>
          <w:b w:val="0"/>
          <w:sz w:val="32"/>
        </w:rPr>
        <w:t>比上年减少0.55万元，下降36.67%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0.95万元，占100.00%，比上年减少0.55万元，下降36.67%，主要原因是：严格落实中央八项规定精神，厉行节约，减少公务用车运行维护费。公务接待费支出0.00万元，占0.00%，比上年增加0.00万元，增长0.00%，主要原因是：2023年与2024年均未安排公务接待费支出。</w:t>
      </w:r>
    </w:p>
    <w:p w14:paraId="410F7E89">
      <w:pPr>
        <w:spacing w:line="580" w:lineRule="exact"/>
        <w:ind w:firstLine="640"/>
        <w:jc w:val="both"/>
      </w:pPr>
      <w:r>
        <w:rPr>
          <w:rFonts w:ascii="仿宋_GB2312" w:hAnsi="仿宋_GB2312" w:eastAsia="仿宋_GB2312"/>
          <w:b/>
          <w:sz w:val="32"/>
        </w:rPr>
        <w:t>具体情况如下：</w:t>
      </w:r>
    </w:p>
    <w:p w14:paraId="0F96EB0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6D24325">
      <w:pPr>
        <w:spacing w:line="580" w:lineRule="exact"/>
        <w:ind w:firstLine="640"/>
        <w:jc w:val="both"/>
      </w:pPr>
      <w:r>
        <w:rPr>
          <w:rFonts w:ascii="仿宋_GB2312" w:hAnsi="仿宋_GB2312" w:eastAsia="仿宋_GB2312"/>
          <w:b w:val="0"/>
          <w:sz w:val="32"/>
        </w:rPr>
        <w:t>公务用车购置及运行维护费0.95万元，其中：公务用车购置费0.00万元，公务用车运行维护费0.95万元。公务用车运行维护费开支内容包括车辆加油费、维修费、保险费、审车费等费用。公务用车购置数0辆，公务用车保有量1辆。国有资产占用情况中固定资产车辆12辆，与公务用车保有量差异原因是：差异车辆为一般业务用车，预算未安排公务用车运行维护费。</w:t>
      </w:r>
    </w:p>
    <w:p w14:paraId="7DC3E11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8435F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0.95万元，决算数0.95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0.95万元，决算数0.95万元，预决算差异率0.00%，主要原因是：严格按照预算执行，预决算无差异。公务接待费全年预算数0.00万元，决算数0.00万元，预决算差异率0.00%，主要原因是：本单位无公务接待费。</w:t>
      </w:r>
    </w:p>
    <w:p w14:paraId="3955FE4E">
      <w:pPr>
        <w:spacing w:line="640" w:lineRule="exact"/>
        <w:ind w:firstLine="640"/>
        <w:jc w:val="both"/>
        <w:outlineLvl w:val="2"/>
      </w:pPr>
      <w:r>
        <w:rPr>
          <w:rFonts w:ascii="黑体" w:hAnsi="黑体" w:eastAsia="黑体"/>
          <w:sz w:val="32"/>
        </w:rPr>
        <w:t>十、其他重要事项的情况说明</w:t>
      </w:r>
    </w:p>
    <w:p w14:paraId="01854F88">
      <w:pPr>
        <w:spacing w:line="640" w:lineRule="exact"/>
        <w:ind w:firstLine="640"/>
        <w:jc w:val="both"/>
        <w:outlineLvl w:val="3"/>
      </w:pPr>
      <w:r>
        <w:rPr>
          <w:rFonts w:ascii="楷体_GB2312" w:hAnsi="楷体_GB2312" w:eastAsia="楷体_GB2312"/>
          <w:b/>
          <w:sz w:val="32"/>
        </w:rPr>
        <w:t>（一）机关运行经费及公用经费支出情况</w:t>
      </w:r>
    </w:p>
    <w:p w14:paraId="453140BF">
      <w:pPr>
        <w:spacing w:line="580" w:lineRule="exact"/>
        <w:ind w:firstLine="640"/>
        <w:jc w:val="both"/>
      </w:pPr>
      <w:r>
        <w:rPr>
          <w:rFonts w:ascii="仿宋_GB2312" w:hAnsi="仿宋_GB2312" w:eastAsia="仿宋_GB2312"/>
          <w:b w:val="0"/>
          <w:sz w:val="32"/>
        </w:rPr>
        <w:t>2024年度民丰县农业农村和水利局（行政单位和参照公务员法管理事业单位）机关运行经费支出19.64万元，比上年减少7.63万元，下降27.98%，主要原因是：严控经费支出，厉行节约，减少经费支出。</w:t>
      </w:r>
    </w:p>
    <w:p w14:paraId="5DE2CAEA">
      <w:pPr>
        <w:spacing w:line="640" w:lineRule="exact"/>
        <w:ind w:firstLine="640"/>
        <w:jc w:val="both"/>
        <w:outlineLvl w:val="3"/>
      </w:pPr>
      <w:r>
        <w:rPr>
          <w:rFonts w:ascii="楷体_GB2312" w:hAnsi="楷体_GB2312" w:eastAsia="楷体_GB2312"/>
          <w:b/>
          <w:sz w:val="32"/>
        </w:rPr>
        <w:t>（二）政府采购情况</w:t>
      </w:r>
    </w:p>
    <w:p w14:paraId="53B65537">
      <w:pPr>
        <w:spacing w:line="580" w:lineRule="exact"/>
        <w:ind w:firstLine="640"/>
        <w:jc w:val="both"/>
      </w:pPr>
      <w:r>
        <w:rPr>
          <w:rFonts w:ascii="仿宋_GB2312" w:hAnsi="仿宋_GB2312" w:eastAsia="仿宋_GB2312"/>
          <w:b w:val="0"/>
          <w:sz w:val="32"/>
        </w:rPr>
        <w:t>2024年度政府采购支出总额1,727.57万元，其中：政府采购货物支出111.96万元、政府采购工程支出190.90万元、政府采购服务支出1,424.71万元。</w:t>
      </w:r>
    </w:p>
    <w:p w14:paraId="2F76A4B0">
      <w:pPr>
        <w:spacing w:line="580" w:lineRule="exact"/>
        <w:ind w:firstLine="640"/>
        <w:jc w:val="both"/>
      </w:pPr>
      <w:r>
        <w:rPr>
          <w:rFonts w:ascii="仿宋_GB2312" w:hAnsi="仿宋_GB2312" w:eastAsia="仿宋_GB2312"/>
          <w:b w:val="0"/>
          <w:sz w:val="32"/>
        </w:rPr>
        <w:t>授予中小企业合同金额1,727.57万元，占政府采购支出总额的100.00%，其中：授予小微企业合同金额1,727.57万元，占政府采购支出总额的100.00%。</w:t>
      </w:r>
    </w:p>
    <w:p w14:paraId="0CEA4D3B">
      <w:pPr>
        <w:spacing w:line="640" w:lineRule="exact"/>
        <w:ind w:firstLine="640"/>
        <w:jc w:val="both"/>
        <w:outlineLvl w:val="3"/>
      </w:pPr>
      <w:r>
        <w:rPr>
          <w:rFonts w:ascii="楷体_GB2312" w:hAnsi="楷体_GB2312" w:eastAsia="楷体_GB2312"/>
          <w:b/>
          <w:sz w:val="32"/>
        </w:rPr>
        <w:t>（三）国有资产占用情况说明</w:t>
      </w:r>
    </w:p>
    <w:p w14:paraId="4AC3C708">
      <w:pPr>
        <w:spacing w:line="580" w:lineRule="exact"/>
        <w:ind w:firstLine="640"/>
        <w:jc w:val="both"/>
      </w:pPr>
      <w:r>
        <w:rPr>
          <w:rFonts w:ascii="仿宋_GB2312" w:hAnsi="仿宋_GB2312" w:eastAsia="仿宋_GB2312"/>
          <w:b w:val="0"/>
          <w:sz w:val="32"/>
        </w:rPr>
        <w:t>截至2024年12月31日，房屋4,466.22平方米，价值463.83万元。车辆12辆，价值160.80万元，其中：副部（省）级及以上领导用车0辆、主要负责人用车0辆、机要通信用车0辆、应急保障用车0辆、执法执勤用车0辆、特种专业技术用车1辆、离退休干部服务用车0辆、其他用车11辆，其他用车主要是：单位业务用车及一般公务用车。单价100万元（含）以上设备（不含车辆）0台（套）。</w:t>
      </w:r>
    </w:p>
    <w:p w14:paraId="37B196FC">
      <w:pPr>
        <w:spacing w:line="640" w:lineRule="exact"/>
        <w:ind w:firstLine="640"/>
        <w:jc w:val="both"/>
        <w:outlineLvl w:val="2"/>
      </w:pPr>
      <w:r>
        <w:rPr>
          <w:rFonts w:ascii="黑体" w:hAnsi="黑体" w:eastAsia="黑体"/>
          <w:sz w:val="32"/>
        </w:rPr>
        <w:t>十一、预算绩效的情况说明</w:t>
      </w:r>
    </w:p>
    <w:p w14:paraId="79845DE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640" w:firstLineChars="200"/>
        <w:jc w:val="both"/>
        <w:textAlignment w:val="auto"/>
      </w:pPr>
      <w:bookmarkStart w:id="0" w:name="_GoBack"/>
      <w:bookmarkEnd w:id="0"/>
      <w:r>
        <w:rPr>
          <w:rFonts w:ascii="仿宋_GB2312" w:hAnsi="仿宋_GB2312" w:eastAsia="仿宋_GB2312"/>
          <w:b w:val="0"/>
          <w:sz w:val="32"/>
        </w:rPr>
        <w:t>根据预算绩效管理要求，本单位2024年度预算绩效管理形成整体支出绩效自评表1个，全年预算总额95,401.11万元，实际执行总额95,401.11万元；预算绩效评价项目47个，全年预算数14,038.55万元，全年执行数13,477.82万元。预算绩效管理取得的成效：</w:t>
      </w:r>
      <w:r>
        <w:rPr>
          <w:rFonts w:hint="default" w:ascii="仿宋_GB2312" w:hAnsi="Times New Roman" w:eastAsia="仿宋_GB2312" w:cs="Times New Roman"/>
          <w:color w:val="auto"/>
          <w:spacing w:val="0"/>
          <w:kern w:val="2"/>
          <w:sz w:val="32"/>
          <w:szCs w:val="32"/>
          <w:highlight w:val="none"/>
          <w:lang w:val="en-US" w:eastAsia="zh-CN" w:bidi="ar-SA"/>
        </w:rPr>
        <w:t>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Times New Roman" w:eastAsia="仿宋_GB2312" w:cs="Times New Roman"/>
          <w:color w:val="auto"/>
          <w:spacing w:val="0"/>
          <w:kern w:val="2"/>
          <w:sz w:val="32"/>
          <w:szCs w:val="32"/>
          <w:highlight w:val="none"/>
          <w:lang w:val="en-US" w:eastAsia="zh-CN" w:bidi="ar-SA"/>
        </w:rPr>
        <w:t>有效</w:t>
      </w:r>
      <w:r>
        <w:rPr>
          <w:rFonts w:hint="default" w:ascii="仿宋_GB2312" w:hAnsi="Times New Roman" w:eastAsia="仿宋_GB2312" w:cs="Times New Roman"/>
          <w:color w:val="auto"/>
          <w:spacing w:val="0"/>
          <w:kern w:val="2"/>
          <w:sz w:val="32"/>
          <w:szCs w:val="32"/>
          <w:highlight w:val="none"/>
          <w:lang w:val="en-US" w:eastAsia="zh-CN" w:bidi="ar-SA"/>
        </w:rPr>
        <w:t>降低资金偏离政策目标的风险，提高了资金使用效益。</w:t>
      </w:r>
      <w:r>
        <w:rPr>
          <w:rFonts w:ascii="仿宋_GB2312" w:hAnsi="仿宋_GB2312" w:eastAsia="仿宋_GB2312"/>
          <w:b w:val="0"/>
          <w:sz w:val="32"/>
        </w:rPr>
        <w:t>发现的问题及原因：一是对绩效目标偏差问题缺乏有效分析，从而导致填报的内容相对简单。二是在部门整体支出的资金安排和使用上仍有不可预见性，在经费支出科学化精细化管理上还有待加强。下一步改进措施：</w:t>
      </w:r>
      <w:r>
        <w:rPr>
          <w:rFonts w:hint="eastAsia" w:ascii="仿宋_GB2312" w:hAnsi="Times New Roman" w:eastAsia="仿宋_GB2312" w:cs="Times New Roman"/>
          <w:color w:val="auto"/>
          <w:spacing w:val="0"/>
          <w:kern w:val="2"/>
          <w:sz w:val="32"/>
          <w:szCs w:val="32"/>
          <w:highlight w:val="none"/>
          <w:lang w:val="en-US" w:eastAsia="zh-CN" w:bidi="ar-SA"/>
        </w:rPr>
        <w:t>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w:t>
      </w:r>
      <w:r>
        <w:rPr>
          <w:rFonts w:ascii="仿宋_GB2312" w:hAnsi="仿宋_GB2312" w:eastAsia="仿宋_GB2312"/>
          <w:b w:val="0"/>
          <w:sz w:val="32"/>
        </w:rPr>
        <w:t>具体附整体支出绩效自评表，项目支出绩效自评表和评价报告。</w:t>
      </w:r>
    </w:p>
    <w:p w14:paraId="74EC8AD8">
      <w:r>
        <w:br w:type="page"/>
      </w:r>
    </w:p>
    <w:tbl>
      <w:tblPr>
        <w:tblStyle w:val="10"/>
        <w:tblW w:w="0" w:type="auto"/>
        <w:tblInd w:w="0" w:type="dxa"/>
        <w:tblLayout w:type="autofit"/>
        <w:tblCellMar>
          <w:top w:w="0" w:type="dxa"/>
          <w:left w:w="108" w:type="dxa"/>
          <w:bottom w:w="0" w:type="dxa"/>
          <w:right w:w="108" w:type="dxa"/>
        </w:tblCellMar>
      </w:tblPr>
      <w:tblGrid>
        <w:gridCol w:w="983"/>
        <w:gridCol w:w="859"/>
        <w:gridCol w:w="124"/>
        <w:gridCol w:w="983"/>
        <w:gridCol w:w="983"/>
        <w:gridCol w:w="983"/>
        <w:gridCol w:w="983"/>
        <w:gridCol w:w="983"/>
        <w:gridCol w:w="983"/>
        <w:gridCol w:w="983"/>
      </w:tblGrid>
      <w:tr w14:paraId="5741E025">
        <w:tblPrEx>
          <w:tblCellMar>
            <w:top w:w="0" w:type="dxa"/>
            <w:left w:w="108" w:type="dxa"/>
            <w:bottom w:w="0" w:type="dxa"/>
            <w:right w:w="108" w:type="dxa"/>
          </w:tblCellMar>
        </w:tblPrEx>
        <w:tc>
          <w:tcPr>
            <w:tcW w:w="8847" w:type="dxa"/>
            <w:gridSpan w:val="10"/>
            <w:vAlign w:val="center"/>
          </w:tcPr>
          <w:p w14:paraId="5BFB8155">
            <w:pPr>
              <w:jc w:val="center"/>
            </w:pPr>
            <w:r>
              <w:rPr>
                <w:rFonts w:ascii="宋体" w:hAnsi="宋体" w:eastAsia="宋体"/>
                <w:sz w:val="24"/>
              </w:rPr>
              <w:t>单位整体支出绩效自评表</w:t>
            </w:r>
          </w:p>
        </w:tc>
      </w:tr>
      <w:tr w14:paraId="519FFF44">
        <w:tblPrEx>
          <w:tblCellMar>
            <w:top w:w="0" w:type="dxa"/>
            <w:left w:w="108" w:type="dxa"/>
            <w:bottom w:w="0" w:type="dxa"/>
            <w:right w:w="108" w:type="dxa"/>
          </w:tblCellMar>
        </w:tblPrEx>
        <w:tc>
          <w:tcPr>
            <w:tcW w:w="8847" w:type="dxa"/>
            <w:gridSpan w:val="10"/>
            <w:vAlign w:val="center"/>
          </w:tcPr>
          <w:p w14:paraId="5E204E20">
            <w:pPr>
              <w:jc w:val="center"/>
            </w:pPr>
            <w:r>
              <w:rPr>
                <w:rFonts w:ascii="宋体" w:hAnsi="宋体" w:eastAsia="宋体"/>
                <w:sz w:val="24"/>
              </w:rPr>
              <w:t>（2024年度）</w:t>
            </w:r>
          </w:p>
        </w:tc>
      </w:tr>
      <w:tr w14:paraId="3A98DA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803F9">
            <w:pPr>
              <w:jc w:val="center"/>
            </w:pPr>
            <w:r>
              <w:rPr>
                <w:rFonts w:ascii="宋体" w:hAnsi="宋体" w:eastAsia="宋体"/>
                <w:sz w:val="16"/>
              </w:rPr>
              <w:t>单位名称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94C795B">
            <w:pPr>
              <w:jc w:val="center"/>
            </w:pPr>
            <w:r>
              <w:rPr>
                <w:rFonts w:ascii="宋体" w:hAnsi="宋体" w:eastAsia="宋体"/>
                <w:sz w:val="16"/>
              </w:rPr>
              <w:t>民丰县农业农村和水利局</w:t>
            </w:r>
          </w:p>
        </w:tc>
      </w:tr>
      <w:tr w14:paraId="0B38C9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B9734">
            <w:pPr>
              <w:jc w:val="center"/>
            </w:pPr>
            <w:r>
              <w:rPr>
                <w:rFonts w:ascii="宋体" w:hAnsi="宋体" w:eastAsia="宋体"/>
                <w:sz w:val="16"/>
              </w:rPr>
              <w:t>年度预算（万元）</w:t>
            </w: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D7146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AC43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BB82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8FD8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0743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B29D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1BE1E">
            <w:pPr>
              <w:jc w:val="center"/>
            </w:pPr>
            <w:r>
              <w:rPr>
                <w:rFonts w:ascii="宋体" w:hAnsi="宋体" w:eastAsia="宋体"/>
                <w:sz w:val="16"/>
              </w:rPr>
              <w:t>得分</w:t>
            </w:r>
          </w:p>
        </w:tc>
      </w:tr>
      <w:tr w14:paraId="087ED1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19B20"/>
        </w:tc>
        <w:tc>
          <w:tcPr>
            <w:tcW w:w="98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2EF5A">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E508A">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EC8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49431">
            <w:pPr>
              <w:jc w:val="center"/>
            </w:pPr>
            <w:r>
              <w:rPr>
                <w:rFonts w:ascii="宋体" w:hAnsi="宋体" w:eastAsia="宋体"/>
                <w:sz w:val="16"/>
              </w:rPr>
              <w:t>56,841.11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0E445">
            <w:pPr>
              <w:jc w:val="center"/>
            </w:pPr>
            <w:r>
              <w:rPr>
                <w:rFonts w:ascii="宋体" w:hAnsi="宋体" w:eastAsia="宋体"/>
                <w:sz w:val="16"/>
              </w:rPr>
              <w:t>56,841.11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B34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C82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6C973">
            <w:pPr>
              <w:jc w:val="center"/>
            </w:pPr>
            <w:r>
              <w:rPr>
                <w:rFonts w:ascii="宋体" w:hAnsi="宋体" w:eastAsia="宋体"/>
                <w:sz w:val="16"/>
              </w:rPr>
              <w:t>-</w:t>
            </w:r>
          </w:p>
        </w:tc>
      </w:tr>
      <w:tr w14:paraId="4AD0E7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EC559F"/>
        </w:tc>
        <w:tc>
          <w:tcPr>
            <w:tcW w:w="98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94545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36C62">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E573A">
            <w:pPr>
              <w:jc w:val="center"/>
            </w:pPr>
            <w:r>
              <w:rPr>
                <w:rFonts w:ascii="宋体" w:hAnsi="宋体" w:eastAsia="宋体"/>
                <w:sz w:val="16"/>
              </w:rPr>
              <w:t>28,430.71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EC509">
            <w:pPr>
              <w:jc w:val="center"/>
            </w:pPr>
            <w:r>
              <w:rPr>
                <w:rFonts w:ascii="宋体" w:hAnsi="宋体" w:eastAsia="宋体"/>
                <w:sz w:val="16"/>
              </w:rPr>
              <w:t>3,597.72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A0F53">
            <w:pPr>
              <w:jc w:val="center"/>
            </w:pPr>
            <w:r>
              <w:rPr>
                <w:rFonts w:ascii="宋体" w:hAnsi="宋体" w:eastAsia="宋体"/>
                <w:sz w:val="16"/>
              </w:rPr>
              <w:t>3,597.72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0DB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2C7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B971B">
            <w:pPr>
              <w:jc w:val="center"/>
            </w:pPr>
            <w:r>
              <w:rPr>
                <w:rFonts w:ascii="宋体" w:hAnsi="宋体" w:eastAsia="宋体"/>
                <w:sz w:val="16"/>
              </w:rPr>
              <w:t>-</w:t>
            </w:r>
          </w:p>
        </w:tc>
      </w:tr>
      <w:tr w14:paraId="022562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338F60"/>
        </w:tc>
        <w:tc>
          <w:tcPr>
            <w:tcW w:w="98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0E442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F94F1">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57758">
            <w:pPr>
              <w:jc w:val="center"/>
            </w:pPr>
            <w:r>
              <w:rPr>
                <w:rFonts w:ascii="宋体" w:hAnsi="宋体" w:eastAsia="宋体"/>
                <w:sz w:val="16"/>
              </w:rPr>
              <w:t>4,194.35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540D8">
            <w:pPr>
              <w:jc w:val="center"/>
            </w:pPr>
            <w:r>
              <w:rPr>
                <w:rFonts w:ascii="宋体" w:hAnsi="宋体" w:eastAsia="宋体"/>
                <w:sz w:val="16"/>
              </w:rPr>
              <w:t>34,962.28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D531A">
            <w:pPr>
              <w:jc w:val="center"/>
            </w:pPr>
            <w:r>
              <w:rPr>
                <w:rFonts w:ascii="宋体" w:hAnsi="宋体" w:eastAsia="宋体"/>
                <w:sz w:val="16"/>
              </w:rPr>
              <w:t>34,962.28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874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38F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C11EC">
            <w:pPr>
              <w:jc w:val="center"/>
            </w:pPr>
            <w:r>
              <w:rPr>
                <w:rFonts w:ascii="宋体" w:hAnsi="宋体" w:eastAsia="宋体"/>
                <w:sz w:val="16"/>
              </w:rPr>
              <w:t>-</w:t>
            </w:r>
          </w:p>
        </w:tc>
      </w:tr>
      <w:tr w14:paraId="1FB43A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D62FD"/>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C5F60">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091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C3DA2">
            <w:pPr>
              <w:jc w:val="center"/>
            </w:pPr>
            <w:r>
              <w:rPr>
                <w:rFonts w:ascii="宋体" w:hAnsi="宋体" w:eastAsia="宋体"/>
                <w:sz w:val="16"/>
              </w:rPr>
              <w:t>32,625.06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967AD">
            <w:pPr>
              <w:jc w:val="center"/>
            </w:pPr>
            <w:r>
              <w:rPr>
                <w:rFonts w:ascii="宋体" w:hAnsi="宋体" w:eastAsia="宋体"/>
                <w:sz w:val="16"/>
              </w:rPr>
              <w:t>95,401.11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B1193">
            <w:pPr>
              <w:jc w:val="center"/>
            </w:pPr>
            <w:r>
              <w:rPr>
                <w:rFonts w:ascii="宋体" w:hAnsi="宋体" w:eastAsia="宋体"/>
                <w:sz w:val="16"/>
              </w:rPr>
              <w:t>95,401.11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C5F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FD59A">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9CB6A">
            <w:pPr>
              <w:jc w:val="center"/>
            </w:pPr>
            <w:r>
              <w:rPr>
                <w:rFonts w:ascii="宋体" w:hAnsi="宋体" w:eastAsia="宋体"/>
                <w:sz w:val="16"/>
              </w:rPr>
              <w:t>7.3</w:t>
            </w:r>
          </w:p>
        </w:tc>
      </w:tr>
      <w:tr w14:paraId="28DE96D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85303">
            <w:pPr>
              <w:jc w:val="center"/>
            </w:pPr>
            <w:r>
              <w:rPr>
                <w:rFonts w:ascii="宋体" w:hAnsi="宋体" w:eastAsia="宋体"/>
                <w:sz w:val="16"/>
              </w:rPr>
              <w:t>年度总体目标</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2235D7">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FD360F">
            <w:pPr>
              <w:jc w:val="center"/>
            </w:pPr>
            <w:r>
              <w:rPr>
                <w:rFonts w:ascii="宋体" w:hAnsi="宋体" w:eastAsia="宋体"/>
                <w:sz w:val="16"/>
              </w:rPr>
              <w:t>实际完成情况</w:t>
            </w:r>
          </w:p>
        </w:tc>
      </w:tr>
      <w:tr w14:paraId="27106F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364EF"/>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D02BE0">
            <w:pPr>
              <w:jc w:val="both"/>
            </w:pPr>
            <w:r>
              <w:rPr>
                <w:rFonts w:ascii="宋体" w:hAnsi="宋体" w:eastAsia="宋体"/>
                <w:sz w:val="16"/>
              </w:rPr>
              <w:t>目标1：持续做好高标准农田项目争取工作，计划申报新建高标准农田建设。围绕农业、水产养殖、畜牧业等建设项目库，编制一批符合产业政策、牵动强、效益好的项目，并加紧推进立项、环评、用地等各项前期手续，为项目争取和落地实施打好坚实基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目标2：按照自治区党委十届六次全会安排部署，以农业提质增效、农民大幅增收为目标，紧盯“三农”重点领域和关键环节，加快推进四大产业集群</w:t>
            </w:r>
            <w:r>
              <w:rPr>
                <w:rFonts w:hint="eastAsia" w:ascii="宋体" w:hAnsi="宋体"/>
                <w:sz w:val="16"/>
                <w:lang w:eastAsia="zh-CN"/>
              </w:rPr>
              <w:t>建设</w:t>
            </w:r>
            <w:r>
              <w:rPr>
                <w:rFonts w:ascii="宋体" w:hAnsi="宋体" w:eastAsia="宋体"/>
                <w:sz w:val="16"/>
              </w:rPr>
              <w:t>，加快建设农业强区。因地制宜多模式发展肉羊产业，持续推动肉牛增产、奶业振兴，加快发展现代马产业，推进生猪产业转型升级，做优做强家禽产业，积极发展特色养殖，推动优质畜产品产业集群建设；深化水资源管理体制改革，加强水资源集中统一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目标3：落实种粮农民补贴政策，在用种、用水、用电、农机购置等方面落实国家、自治区政策，落实耕地地力保护补贴，降低农民种粮成本，充分调动农民种粮积极性。</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2FA047">
            <w:pPr>
              <w:jc w:val="both"/>
            </w:pPr>
            <w:r>
              <w:rPr>
                <w:rFonts w:hint="eastAsia" w:ascii="宋体" w:hAnsi="宋体"/>
                <w:sz w:val="16"/>
                <w:lang w:eastAsia="zh-CN"/>
              </w:rPr>
              <w:t>1.</w:t>
            </w:r>
            <w:r>
              <w:rPr>
                <w:rFonts w:ascii="宋体" w:hAnsi="宋体" w:eastAsia="宋体"/>
                <w:sz w:val="16"/>
              </w:rPr>
              <w:t>已做好高标准农田项目争取工作，计划申报新建高标准农田建设。围绕农业、水产养殖、畜牧业等建设项目库，编制一批符合产业政策、牵动强、效益好的项目，并加紧推进立项、环评、用地等各项前期手续，为项目争取和落地实施打好坚实基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2：按照自治区党委十届六次全会安排部署，以农业提质增效、农民大幅增收为目标，紧盯“三农”重点领域和关键环节，加快推进四大产业集群</w:t>
            </w:r>
            <w:r>
              <w:rPr>
                <w:rFonts w:hint="eastAsia" w:ascii="宋体" w:hAnsi="宋体"/>
                <w:sz w:val="16"/>
                <w:lang w:eastAsia="zh-CN"/>
              </w:rPr>
              <w:t>建设</w:t>
            </w:r>
            <w:r>
              <w:rPr>
                <w:rFonts w:ascii="宋体" w:hAnsi="宋体" w:eastAsia="宋体"/>
                <w:sz w:val="16"/>
              </w:rPr>
              <w:t>，加快建设农业强区。因地制宜多模式发展肉羊产业，持续推动肉牛增产、奶业振兴，加快发展现代畜牧业，做优做强家禽产业，积极发展特色养殖，推动优质畜产品产业集群建设；深化水资源管理体制改革，加强水资源集中统一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3：已落实种粮农民补贴政策，在用种、用水、用电</w:t>
            </w:r>
          </w:p>
        </w:tc>
      </w:tr>
      <w:tr w14:paraId="361E67F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7B977">
            <w:pPr>
              <w:jc w:val="center"/>
            </w:pPr>
            <w:r>
              <w:rPr>
                <w:rFonts w:ascii="宋体" w:hAnsi="宋体" w:eastAsia="宋体"/>
                <w:sz w:val="16"/>
              </w:rPr>
              <w:t>一级指标</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5866FD33">
            <w:pPr>
              <w:jc w:val="center"/>
            </w:pPr>
            <w:r>
              <w:rPr>
                <w:rFonts w:ascii="宋体" w:hAnsi="宋体" w:eastAsia="宋体"/>
                <w:sz w:val="16"/>
              </w:rPr>
              <w:t>二级指标</w:t>
            </w:r>
          </w:p>
        </w:tc>
        <w:tc>
          <w:tcPr>
            <w:tcW w:w="20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65751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0767A">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25C4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720E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9E27E">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785AC">
            <w:pPr>
              <w:jc w:val="center"/>
            </w:pPr>
            <w:r>
              <w:rPr>
                <w:rFonts w:ascii="宋体" w:hAnsi="宋体" w:eastAsia="宋体"/>
                <w:sz w:val="16"/>
              </w:rPr>
              <w:t>得分</w:t>
            </w:r>
          </w:p>
        </w:tc>
      </w:tr>
      <w:tr w14:paraId="2895DC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0E3A8">
            <w:pPr>
              <w:jc w:val="center"/>
            </w:pPr>
            <w:r>
              <w:rPr>
                <w:rFonts w:ascii="宋体" w:hAnsi="宋体" w:eastAsia="宋体"/>
                <w:sz w:val="16"/>
              </w:rPr>
              <w:t>履职效能</w:t>
            </w:r>
          </w:p>
        </w:tc>
        <w:tc>
          <w:tcPr>
            <w:tcW w:w="8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AB577">
            <w:pPr>
              <w:jc w:val="center"/>
            </w:pPr>
            <w:r>
              <w:rPr>
                <w:rFonts w:ascii="宋体" w:hAnsi="宋体" w:eastAsia="宋体"/>
                <w:sz w:val="16"/>
              </w:rPr>
              <w:t>数量指标</w:t>
            </w:r>
          </w:p>
        </w:tc>
        <w:tc>
          <w:tcPr>
            <w:tcW w:w="20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E06D15">
            <w:pPr>
              <w:jc w:val="center"/>
            </w:pPr>
            <w:r>
              <w:rPr>
                <w:rFonts w:ascii="宋体" w:hAnsi="宋体" w:eastAsia="宋体"/>
                <w:sz w:val="16"/>
              </w:rPr>
              <w:t>种植业参保保险补贴面积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75A0F">
            <w:pPr>
              <w:jc w:val="center"/>
            </w:pPr>
            <w:r>
              <w:rPr>
                <w:rFonts w:ascii="宋体" w:hAnsi="宋体" w:eastAsia="宋体"/>
                <w:sz w:val="16"/>
              </w:rPr>
              <w:t>&gt;=3.22万亩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0A3F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E500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A51EB">
            <w:pPr>
              <w:jc w:val="center"/>
            </w:pPr>
            <w:r>
              <w:rPr>
                <w:rFonts w:ascii="宋体" w:hAnsi="宋体" w:eastAsia="宋体"/>
                <w:sz w:val="16"/>
              </w:rPr>
              <w:t>3.95万亩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F6C4A">
            <w:pPr>
              <w:jc w:val="center"/>
            </w:pPr>
            <w:r>
              <w:rPr>
                <w:rFonts w:ascii="宋体" w:hAnsi="宋体" w:eastAsia="宋体"/>
                <w:sz w:val="16"/>
              </w:rPr>
              <w:t>20</w:t>
            </w:r>
          </w:p>
        </w:tc>
      </w:tr>
      <w:tr w14:paraId="67ED74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74DB1F"/>
        </w:tc>
        <w:tc>
          <w:tcPr>
            <w:tcW w:w="859" w:type="dxa"/>
            <w:vMerge w:val="continue"/>
            <w:tcBorders>
              <w:top w:val="single" w:color="auto" w:sz="10" w:space="0"/>
              <w:left w:val="single" w:color="auto" w:sz="10" w:space="0"/>
              <w:bottom w:val="single" w:color="auto" w:sz="10" w:space="0"/>
              <w:right w:val="single" w:color="auto" w:sz="10" w:space="0"/>
              <w:insideV w:val="single" w:sz="10" w:space="0"/>
            </w:tcBorders>
          </w:tcPr>
          <w:p w14:paraId="54CD4559"/>
        </w:tc>
        <w:tc>
          <w:tcPr>
            <w:tcW w:w="20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7F1C3B">
            <w:pPr>
              <w:jc w:val="center"/>
            </w:pPr>
            <w:r>
              <w:rPr>
                <w:rFonts w:ascii="宋体" w:hAnsi="宋体" w:eastAsia="宋体"/>
                <w:sz w:val="16"/>
              </w:rPr>
              <w:t>农机购置补贴拖拉机台数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837D4">
            <w:pPr>
              <w:jc w:val="center"/>
            </w:pPr>
            <w:r>
              <w:rPr>
                <w:rFonts w:ascii="宋体" w:hAnsi="宋体" w:eastAsia="宋体"/>
                <w:sz w:val="16"/>
              </w:rPr>
              <w:t>&gt;=36台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6546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48D7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5B51E">
            <w:pPr>
              <w:jc w:val="center"/>
            </w:pPr>
            <w:r>
              <w:rPr>
                <w:rFonts w:ascii="宋体" w:hAnsi="宋体" w:eastAsia="宋体"/>
                <w:sz w:val="16"/>
              </w:rPr>
              <w:t>36台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E8CC4">
            <w:pPr>
              <w:jc w:val="center"/>
            </w:pPr>
            <w:r>
              <w:rPr>
                <w:rFonts w:ascii="宋体" w:hAnsi="宋体" w:eastAsia="宋体"/>
                <w:sz w:val="16"/>
              </w:rPr>
              <w:t>20</w:t>
            </w:r>
          </w:p>
        </w:tc>
      </w:tr>
      <w:tr w14:paraId="697396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320DE2"/>
        </w:tc>
        <w:tc>
          <w:tcPr>
            <w:tcW w:w="859" w:type="dxa"/>
            <w:vMerge w:val="continue"/>
            <w:tcBorders>
              <w:top w:val="single" w:color="auto" w:sz="10" w:space="0"/>
              <w:left w:val="single" w:color="auto" w:sz="10" w:space="0"/>
              <w:bottom w:val="single" w:color="auto" w:sz="10" w:space="0"/>
              <w:right w:val="single" w:color="auto" w:sz="10" w:space="0"/>
              <w:insideV w:val="single" w:sz="10" w:space="0"/>
            </w:tcBorders>
          </w:tcPr>
          <w:p w14:paraId="36987516"/>
        </w:tc>
        <w:tc>
          <w:tcPr>
            <w:tcW w:w="20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DB9EF2">
            <w:pPr>
              <w:jc w:val="center"/>
            </w:pPr>
            <w:r>
              <w:rPr>
                <w:rFonts w:ascii="宋体" w:hAnsi="宋体" w:eastAsia="宋体"/>
                <w:sz w:val="16"/>
              </w:rPr>
              <w:t>耕地轮作面积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91407">
            <w:pPr>
              <w:jc w:val="center"/>
            </w:pPr>
            <w:r>
              <w:rPr>
                <w:rFonts w:ascii="宋体" w:hAnsi="宋体" w:eastAsia="宋体"/>
                <w:sz w:val="16"/>
              </w:rPr>
              <w:t>&gt;=1535.93亩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D323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7A02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AAC8E">
            <w:pPr>
              <w:jc w:val="center"/>
            </w:pPr>
            <w:r>
              <w:rPr>
                <w:rFonts w:ascii="宋体" w:hAnsi="宋体" w:eastAsia="宋体"/>
                <w:sz w:val="16"/>
              </w:rPr>
              <w:t>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8897B">
            <w:pPr>
              <w:jc w:val="center"/>
            </w:pPr>
            <w:r>
              <w:rPr>
                <w:rFonts w:ascii="宋体" w:hAnsi="宋体" w:eastAsia="宋体"/>
                <w:sz w:val="16"/>
              </w:rPr>
              <w:t>0</w:t>
            </w:r>
          </w:p>
        </w:tc>
      </w:tr>
      <w:tr w14:paraId="224FD2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52E2F5"/>
        </w:tc>
        <w:tc>
          <w:tcPr>
            <w:tcW w:w="859" w:type="dxa"/>
            <w:vMerge w:val="continue"/>
            <w:tcBorders>
              <w:top w:val="single" w:color="auto" w:sz="10" w:space="0"/>
              <w:left w:val="single" w:color="auto" w:sz="10" w:space="0"/>
              <w:bottom w:val="single" w:color="auto" w:sz="10" w:space="0"/>
              <w:right w:val="single" w:color="auto" w:sz="10" w:space="0"/>
              <w:insideV w:val="single" w:sz="10" w:space="0"/>
            </w:tcBorders>
          </w:tcPr>
          <w:p w14:paraId="057CAA1B"/>
        </w:tc>
        <w:tc>
          <w:tcPr>
            <w:tcW w:w="20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B98997">
            <w:pPr>
              <w:jc w:val="center"/>
            </w:pPr>
            <w:r>
              <w:rPr>
                <w:rFonts w:ascii="宋体" w:hAnsi="宋体" w:eastAsia="宋体"/>
                <w:sz w:val="16"/>
              </w:rPr>
              <w:t>补助村级动物防疫员数量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A8B38">
            <w:pPr>
              <w:jc w:val="center"/>
            </w:pPr>
            <w:r>
              <w:rPr>
                <w:rFonts w:ascii="宋体" w:hAnsi="宋体" w:eastAsia="宋体"/>
                <w:sz w:val="16"/>
              </w:rPr>
              <w:t>=55人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821E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7205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94D07">
            <w:pPr>
              <w:jc w:val="center"/>
            </w:pPr>
            <w:r>
              <w:rPr>
                <w:rFonts w:ascii="宋体" w:hAnsi="宋体" w:eastAsia="宋体"/>
                <w:sz w:val="16"/>
              </w:rPr>
              <w:t>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E3883">
            <w:pPr>
              <w:jc w:val="center"/>
            </w:pPr>
            <w:r>
              <w:rPr>
                <w:rFonts w:ascii="宋体" w:hAnsi="宋体" w:eastAsia="宋体"/>
                <w:sz w:val="16"/>
              </w:rPr>
              <w:t>20</w:t>
            </w:r>
          </w:p>
        </w:tc>
      </w:tr>
      <w:tr w14:paraId="6B440B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A2279"/>
        </w:tc>
        <w:tc>
          <w:tcPr>
            <w:tcW w:w="859" w:type="dxa"/>
            <w:vMerge w:val="continue"/>
            <w:tcBorders>
              <w:top w:val="single" w:color="auto" w:sz="10" w:space="0"/>
              <w:left w:val="single" w:color="auto" w:sz="10" w:space="0"/>
              <w:bottom w:val="single" w:color="auto" w:sz="10" w:space="0"/>
              <w:right w:val="single" w:color="auto" w:sz="10" w:space="0"/>
              <w:insideV w:val="single" w:sz="10" w:space="0"/>
            </w:tcBorders>
          </w:tcPr>
          <w:p w14:paraId="5E597C88"/>
        </w:tc>
        <w:tc>
          <w:tcPr>
            <w:tcW w:w="209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3262B5">
            <w:pPr>
              <w:jc w:val="center"/>
            </w:pPr>
            <w:r>
              <w:rPr>
                <w:rFonts w:ascii="宋体" w:hAnsi="宋体" w:eastAsia="宋体"/>
                <w:sz w:val="16"/>
              </w:rPr>
              <w:t>水管单位公益人员数量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0B112">
            <w:pPr>
              <w:jc w:val="center"/>
            </w:pPr>
            <w:r>
              <w:rPr>
                <w:rFonts w:ascii="宋体" w:hAnsi="宋体" w:eastAsia="宋体"/>
                <w:sz w:val="16"/>
              </w:rPr>
              <w:t>=13人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322B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937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6D4E4">
            <w:pPr>
              <w:jc w:val="center"/>
            </w:pPr>
            <w:r>
              <w:rPr>
                <w:rFonts w:ascii="宋体" w:hAnsi="宋体" w:eastAsia="宋体"/>
                <w:sz w:val="16"/>
              </w:rPr>
              <w:t>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A728E">
            <w:pPr>
              <w:jc w:val="center"/>
            </w:pPr>
            <w:r>
              <w:rPr>
                <w:rFonts w:ascii="宋体" w:hAnsi="宋体" w:eastAsia="宋体"/>
                <w:sz w:val="16"/>
              </w:rPr>
              <w:t>10</w:t>
            </w:r>
          </w:p>
        </w:tc>
      </w:tr>
    </w:tbl>
    <w:p w14:paraId="45EAF476">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9BB27B">
        <w:tblPrEx>
          <w:tblCellMar>
            <w:top w:w="0" w:type="dxa"/>
            <w:left w:w="108" w:type="dxa"/>
            <w:bottom w:w="0" w:type="dxa"/>
            <w:right w:w="108" w:type="dxa"/>
          </w:tblCellMar>
        </w:tblPrEx>
        <w:tc>
          <w:tcPr>
            <w:tcW w:w="8847" w:type="dxa"/>
            <w:gridSpan w:val="9"/>
            <w:vAlign w:val="center"/>
          </w:tcPr>
          <w:p w14:paraId="2B957060">
            <w:pPr>
              <w:jc w:val="center"/>
            </w:pPr>
            <w:r>
              <w:rPr>
                <w:rFonts w:ascii="宋体" w:hAnsi="宋体" w:eastAsia="宋体"/>
                <w:sz w:val="24"/>
              </w:rPr>
              <w:t>项目支出绩效自评表</w:t>
            </w:r>
          </w:p>
        </w:tc>
      </w:tr>
      <w:tr w14:paraId="00F8E8B1">
        <w:tblPrEx>
          <w:tblCellMar>
            <w:top w:w="0" w:type="dxa"/>
            <w:left w:w="108" w:type="dxa"/>
            <w:bottom w:w="0" w:type="dxa"/>
            <w:right w:w="108" w:type="dxa"/>
          </w:tblCellMar>
        </w:tblPrEx>
        <w:tc>
          <w:tcPr>
            <w:tcW w:w="8847" w:type="dxa"/>
            <w:gridSpan w:val="9"/>
            <w:vAlign w:val="center"/>
          </w:tcPr>
          <w:p w14:paraId="40A2415A">
            <w:pPr>
              <w:jc w:val="center"/>
            </w:pPr>
            <w:r>
              <w:rPr>
                <w:rFonts w:ascii="宋体" w:hAnsi="宋体" w:eastAsia="宋体"/>
                <w:sz w:val="24"/>
              </w:rPr>
              <w:t>(2024年度)</w:t>
            </w:r>
          </w:p>
        </w:tc>
      </w:tr>
      <w:tr w14:paraId="382BBD9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0F68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679050">
            <w:pPr>
              <w:jc w:val="center"/>
            </w:pPr>
            <w:r>
              <w:rPr>
                <w:rFonts w:ascii="宋体" w:hAnsi="宋体" w:eastAsia="宋体"/>
                <w:sz w:val="16"/>
              </w:rPr>
              <w:t>2022年中央农业保险补贴项目（结转）</w:t>
            </w:r>
          </w:p>
        </w:tc>
      </w:tr>
      <w:tr w14:paraId="6D80101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BDA1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7B038F">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8330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397282">
            <w:pPr>
              <w:jc w:val="center"/>
            </w:pPr>
            <w:r>
              <w:rPr>
                <w:rFonts w:ascii="宋体" w:hAnsi="宋体" w:eastAsia="宋体"/>
                <w:sz w:val="16"/>
              </w:rPr>
              <w:t>民丰县农业农村和水利局</w:t>
            </w:r>
          </w:p>
        </w:tc>
      </w:tr>
      <w:tr w14:paraId="4580AB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9E7E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18BC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7604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6025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9C61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15C7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F619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13035">
            <w:pPr>
              <w:jc w:val="center"/>
            </w:pPr>
            <w:r>
              <w:rPr>
                <w:rFonts w:ascii="宋体" w:hAnsi="宋体" w:eastAsia="宋体"/>
                <w:sz w:val="16"/>
              </w:rPr>
              <w:t>得分</w:t>
            </w:r>
          </w:p>
        </w:tc>
      </w:tr>
      <w:tr w14:paraId="4E859F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3B8F5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243E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2B3B6">
            <w:pPr>
              <w:jc w:val="center"/>
            </w:pPr>
            <w:r>
              <w:rPr>
                <w:rFonts w:ascii="宋体" w:hAnsi="宋体" w:eastAsia="宋体"/>
                <w:sz w:val="16"/>
              </w:rPr>
              <w:t>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1B862">
            <w:pPr>
              <w:jc w:val="center"/>
            </w:pPr>
            <w:r>
              <w:rPr>
                <w:rFonts w:ascii="宋体" w:hAnsi="宋体" w:eastAsia="宋体"/>
                <w:sz w:val="16"/>
              </w:rPr>
              <w:t>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3BA80">
            <w:pPr>
              <w:jc w:val="center"/>
            </w:pPr>
            <w:r>
              <w:rPr>
                <w:rFonts w:ascii="宋体" w:hAnsi="宋体" w:eastAsia="宋体"/>
                <w:sz w:val="16"/>
              </w:rPr>
              <w:t>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F96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01EF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673DD">
            <w:pPr>
              <w:jc w:val="center"/>
            </w:pPr>
            <w:r>
              <w:rPr>
                <w:rFonts w:ascii="宋体" w:hAnsi="宋体" w:eastAsia="宋体"/>
                <w:sz w:val="16"/>
              </w:rPr>
              <w:t>10.00分</w:t>
            </w:r>
          </w:p>
        </w:tc>
      </w:tr>
      <w:tr w14:paraId="6D8C93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CD56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E6F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F543B">
            <w:pPr>
              <w:jc w:val="center"/>
            </w:pPr>
            <w:r>
              <w:rPr>
                <w:rFonts w:ascii="宋体" w:hAnsi="宋体" w:eastAsia="宋体"/>
                <w:sz w:val="16"/>
              </w:rPr>
              <w:t>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D9C5F">
            <w:pPr>
              <w:jc w:val="center"/>
            </w:pPr>
            <w:r>
              <w:rPr>
                <w:rFonts w:ascii="宋体" w:hAnsi="宋体" w:eastAsia="宋体"/>
                <w:sz w:val="16"/>
              </w:rPr>
              <w:t>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A2086">
            <w:pPr>
              <w:jc w:val="center"/>
            </w:pPr>
            <w:r>
              <w:rPr>
                <w:rFonts w:ascii="宋体" w:hAnsi="宋体" w:eastAsia="宋体"/>
                <w:sz w:val="16"/>
              </w:rPr>
              <w:t>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A03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D96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3E43C">
            <w:pPr>
              <w:jc w:val="center"/>
            </w:pPr>
            <w:r>
              <w:rPr>
                <w:rFonts w:ascii="宋体" w:hAnsi="宋体" w:eastAsia="宋体"/>
                <w:sz w:val="16"/>
              </w:rPr>
              <w:t>—</w:t>
            </w:r>
          </w:p>
        </w:tc>
      </w:tr>
      <w:tr w14:paraId="387E92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0639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05B4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D50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F9C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630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A43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C50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E6BF4">
            <w:pPr>
              <w:jc w:val="center"/>
            </w:pPr>
            <w:r>
              <w:rPr>
                <w:rFonts w:ascii="宋体" w:hAnsi="宋体" w:eastAsia="宋体"/>
                <w:sz w:val="16"/>
              </w:rPr>
              <w:t>—</w:t>
            </w:r>
          </w:p>
        </w:tc>
      </w:tr>
      <w:tr w14:paraId="2C5B09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DDCB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6E1D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431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946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D1C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F7C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084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E0978">
            <w:pPr>
              <w:jc w:val="center"/>
            </w:pPr>
            <w:r>
              <w:rPr>
                <w:rFonts w:ascii="宋体" w:hAnsi="宋体" w:eastAsia="宋体"/>
                <w:sz w:val="16"/>
              </w:rPr>
              <w:t>—</w:t>
            </w:r>
          </w:p>
        </w:tc>
      </w:tr>
      <w:tr w14:paraId="1916C65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D98B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E46B3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9F486E">
            <w:pPr>
              <w:jc w:val="center"/>
            </w:pPr>
            <w:r>
              <w:rPr>
                <w:rFonts w:ascii="宋体" w:hAnsi="宋体" w:eastAsia="宋体"/>
                <w:sz w:val="16"/>
              </w:rPr>
              <w:t>实际完成情况</w:t>
            </w:r>
          </w:p>
        </w:tc>
      </w:tr>
      <w:tr w14:paraId="10D0AE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0B085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B7F017">
            <w:pPr>
              <w:jc w:val="both"/>
            </w:pPr>
            <w:r>
              <w:rPr>
                <w:rFonts w:ascii="宋体" w:hAnsi="宋体" w:eastAsia="宋体"/>
                <w:sz w:val="16"/>
              </w:rPr>
              <w:t>根据和地财金</w:t>
            </w:r>
            <w:r>
              <w:rPr>
                <w:rFonts w:hint="eastAsia" w:ascii="宋体" w:hAnsi="宋体"/>
                <w:sz w:val="16"/>
                <w:lang w:eastAsia="zh-CN"/>
              </w:rPr>
              <w:t>〔2021〕39号</w:t>
            </w:r>
            <w:r>
              <w:rPr>
                <w:rFonts w:ascii="宋体" w:hAnsi="宋体" w:eastAsia="宋体"/>
                <w:sz w:val="16"/>
              </w:rPr>
              <w:t>文件要求实施本项目。项目实施内容：在全县七个乡镇实施小麦政策性保险1.5亩，玉米政策性保险面积1.72亩；通过项目实施，有效保障林果业自然灾害受损得到赔偿，有效保障三大粮食作物总产量同比增长。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F0C159">
            <w:pPr>
              <w:jc w:val="both"/>
            </w:pPr>
            <w:r>
              <w:rPr>
                <w:rFonts w:ascii="宋体" w:hAnsi="宋体" w:eastAsia="宋体"/>
                <w:sz w:val="16"/>
              </w:rPr>
              <w:t>已完成在全县七个乡镇实施小麦政策性保险1034.14亩，通过项目实施，有效保障林果业自然灾害受损得到赔偿，有效保障三大粮食作物总产量同比增长。</w:t>
            </w:r>
          </w:p>
        </w:tc>
      </w:tr>
      <w:tr w14:paraId="3980B7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71A98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5AE5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A7C1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66EC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B6CB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5D24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70B5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B44E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CD79F">
            <w:pPr>
              <w:jc w:val="center"/>
            </w:pPr>
            <w:r>
              <w:rPr>
                <w:rFonts w:ascii="宋体" w:hAnsi="宋体" w:eastAsia="宋体"/>
                <w:sz w:val="16"/>
              </w:rPr>
              <w:t>偏差原因分析及改进措施</w:t>
            </w:r>
          </w:p>
        </w:tc>
      </w:tr>
      <w:tr w14:paraId="04CAE24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71AB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C595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B34F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D088A">
            <w:pPr>
              <w:jc w:val="center"/>
            </w:pPr>
            <w:r>
              <w:rPr>
                <w:rFonts w:ascii="宋体" w:hAnsi="宋体" w:eastAsia="宋体"/>
                <w:sz w:val="16"/>
              </w:rPr>
              <w:t>小麦政策性保险面积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1BD95">
            <w:pPr>
              <w:jc w:val="center"/>
            </w:pPr>
            <w:r>
              <w:rPr>
                <w:rFonts w:ascii="宋体" w:hAnsi="宋体" w:eastAsia="宋体"/>
                <w:sz w:val="16"/>
              </w:rPr>
              <w:t>&gt;=1.50万亩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CF235">
            <w:pPr>
              <w:jc w:val="center"/>
            </w:pPr>
            <w:r>
              <w:rPr>
                <w:rFonts w:ascii="宋体" w:hAnsi="宋体" w:eastAsia="宋体"/>
                <w:sz w:val="16"/>
              </w:rPr>
              <w:t>=0.1万亩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5D0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6CFC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6FD77">
            <w:pPr>
              <w:jc w:val="center"/>
            </w:pPr>
            <w:r>
              <w:rPr>
                <w:rFonts w:ascii="宋体" w:hAnsi="宋体" w:eastAsia="宋体"/>
                <w:sz w:val="16"/>
              </w:rPr>
              <w:t>偏差原因：年初预算统计数据有误，导致偏差；改进措施：加强项目管理。</w:t>
            </w:r>
          </w:p>
        </w:tc>
      </w:tr>
      <w:tr w14:paraId="407C77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1B9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B3D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310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20263">
            <w:pPr>
              <w:jc w:val="center"/>
            </w:pPr>
            <w:r>
              <w:rPr>
                <w:rFonts w:ascii="宋体" w:hAnsi="宋体" w:eastAsia="宋体"/>
                <w:sz w:val="16"/>
              </w:rPr>
              <w:t>玉米政策性保险面积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FAEC8">
            <w:pPr>
              <w:jc w:val="center"/>
            </w:pPr>
            <w:r>
              <w:rPr>
                <w:rFonts w:ascii="宋体" w:hAnsi="宋体" w:eastAsia="宋体"/>
                <w:sz w:val="16"/>
              </w:rPr>
              <w:t>&gt;=1.72万亩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37794">
            <w:pPr>
              <w:jc w:val="center"/>
            </w:pPr>
            <w:r>
              <w:rPr>
                <w:rFonts w:ascii="宋体" w:hAnsi="宋体" w:eastAsia="宋体"/>
                <w:sz w:val="16"/>
              </w:rPr>
              <w:t>=0万亩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AF2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03B3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A6554">
            <w:pPr>
              <w:jc w:val="center"/>
            </w:pPr>
            <w:r>
              <w:rPr>
                <w:rFonts w:ascii="宋体" w:hAnsi="宋体" w:eastAsia="宋体"/>
                <w:sz w:val="16"/>
              </w:rPr>
              <w:t>偏差原因：年初预算统计数据有误，导致偏差；改进措施：加强项目管理。</w:t>
            </w:r>
          </w:p>
        </w:tc>
      </w:tr>
      <w:tr w14:paraId="475B98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04E2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1662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9B9D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A805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C5A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E63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978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12D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D164B">
            <w:pPr>
              <w:jc w:val="center"/>
            </w:pPr>
          </w:p>
        </w:tc>
      </w:tr>
      <w:tr w14:paraId="488C9C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590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3CF8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3FC9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A48DB">
            <w:pPr>
              <w:jc w:val="center"/>
            </w:pPr>
            <w:r>
              <w:rPr>
                <w:rFonts w:ascii="宋体" w:hAnsi="宋体" w:eastAsia="宋体"/>
                <w:sz w:val="16"/>
              </w:rPr>
              <w:t>保险机构勘测及时率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604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638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E23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0EE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8C2C6">
            <w:pPr>
              <w:jc w:val="center"/>
            </w:pPr>
          </w:p>
        </w:tc>
      </w:tr>
      <w:tr w14:paraId="26ADD4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524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D5BD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8801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B0B90">
            <w:pPr>
              <w:jc w:val="center"/>
            </w:pPr>
            <w:r>
              <w:rPr>
                <w:rFonts w:ascii="宋体" w:hAnsi="宋体" w:eastAsia="宋体"/>
                <w:sz w:val="16"/>
              </w:rPr>
              <w:t>保险机构理赔及时率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E7A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004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924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B00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F66FA">
            <w:pPr>
              <w:jc w:val="center"/>
            </w:pPr>
          </w:p>
        </w:tc>
      </w:tr>
      <w:tr w14:paraId="19F57A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061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F052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1843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2C126">
            <w:pPr>
              <w:jc w:val="center"/>
            </w:pPr>
            <w:r>
              <w:rPr>
                <w:rFonts w:ascii="宋体" w:hAnsi="宋体" w:eastAsia="宋体"/>
                <w:sz w:val="16"/>
              </w:rPr>
              <w:t>三大粮食作物总产量同比增长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5DF24">
            <w:pPr>
              <w:jc w:val="center"/>
            </w:pPr>
            <w:r>
              <w:rPr>
                <w:rFonts w:ascii="宋体" w:hAnsi="宋体" w:eastAsia="宋体"/>
                <w:sz w:val="16"/>
              </w:rPr>
              <w:t>有效增长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6281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77DC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F458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68B20">
            <w:pPr>
              <w:jc w:val="center"/>
            </w:pPr>
            <w:r>
              <w:rPr>
                <w:rFonts w:ascii="宋体" w:hAnsi="宋体" w:eastAsia="宋体"/>
                <w:sz w:val="16"/>
              </w:rPr>
              <w:t>年初预算统计数据有误，导致偏差</w:t>
            </w:r>
          </w:p>
        </w:tc>
      </w:tr>
      <w:tr w14:paraId="039CF6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732E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2618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BD96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1FBE0">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08F4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8FB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E65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641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9176D">
            <w:pPr>
              <w:jc w:val="center"/>
            </w:pPr>
          </w:p>
        </w:tc>
      </w:tr>
      <w:tr w14:paraId="7596A53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B76B0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4BC65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8B6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F3AE4">
            <w:pPr>
              <w:jc w:val="center"/>
            </w:pPr>
            <w:r>
              <w:rPr>
                <w:rFonts w:ascii="宋体" w:hAnsi="宋体" w:eastAsia="宋体"/>
                <w:sz w:val="16"/>
              </w:rPr>
              <w:t>80分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E5F61B2"/>
        </w:tc>
      </w:tr>
    </w:tbl>
    <w:p w14:paraId="0C35391C">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9FDC906">
        <w:tblPrEx>
          <w:tblCellMar>
            <w:top w:w="0" w:type="dxa"/>
            <w:left w:w="108" w:type="dxa"/>
            <w:bottom w:w="0" w:type="dxa"/>
            <w:right w:w="108" w:type="dxa"/>
          </w:tblCellMar>
        </w:tblPrEx>
        <w:tc>
          <w:tcPr>
            <w:tcW w:w="8847" w:type="dxa"/>
            <w:gridSpan w:val="9"/>
            <w:vAlign w:val="center"/>
          </w:tcPr>
          <w:p w14:paraId="1C4C199D">
            <w:pPr>
              <w:jc w:val="center"/>
            </w:pPr>
            <w:r>
              <w:rPr>
                <w:rFonts w:ascii="宋体" w:hAnsi="宋体" w:eastAsia="宋体"/>
                <w:sz w:val="24"/>
              </w:rPr>
              <w:t>项目支出绩效自评表</w:t>
            </w:r>
          </w:p>
        </w:tc>
      </w:tr>
      <w:tr w14:paraId="73280BB3">
        <w:tblPrEx>
          <w:tblCellMar>
            <w:top w:w="0" w:type="dxa"/>
            <w:left w:w="108" w:type="dxa"/>
            <w:bottom w:w="0" w:type="dxa"/>
            <w:right w:w="108" w:type="dxa"/>
          </w:tblCellMar>
        </w:tblPrEx>
        <w:tc>
          <w:tcPr>
            <w:tcW w:w="8847" w:type="dxa"/>
            <w:gridSpan w:val="9"/>
            <w:vAlign w:val="center"/>
          </w:tcPr>
          <w:p w14:paraId="6E1C866C">
            <w:pPr>
              <w:jc w:val="center"/>
            </w:pPr>
            <w:r>
              <w:rPr>
                <w:rFonts w:ascii="宋体" w:hAnsi="宋体" w:eastAsia="宋体"/>
                <w:sz w:val="24"/>
              </w:rPr>
              <w:t>(2024年度)</w:t>
            </w:r>
          </w:p>
        </w:tc>
      </w:tr>
      <w:tr w14:paraId="16130C3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4BC1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D1438AD">
            <w:pPr>
              <w:jc w:val="center"/>
            </w:pPr>
            <w:r>
              <w:rPr>
                <w:rFonts w:ascii="宋体" w:hAnsi="宋体" w:eastAsia="宋体"/>
                <w:sz w:val="16"/>
              </w:rPr>
              <w:t>2023年中央农业保险补贴项目（结转）</w:t>
            </w:r>
          </w:p>
        </w:tc>
      </w:tr>
      <w:tr w14:paraId="4AB6FF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E231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0CD371">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7DB9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0EC59A">
            <w:pPr>
              <w:jc w:val="center"/>
            </w:pPr>
            <w:r>
              <w:rPr>
                <w:rFonts w:ascii="宋体" w:hAnsi="宋体" w:eastAsia="宋体"/>
                <w:sz w:val="16"/>
              </w:rPr>
              <w:t>民丰县农业农村和水利局</w:t>
            </w:r>
          </w:p>
        </w:tc>
      </w:tr>
      <w:tr w14:paraId="0707B22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4B62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3A44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EC9D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5567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C484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19F8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2C31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F7E69">
            <w:pPr>
              <w:jc w:val="center"/>
            </w:pPr>
            <w:r>
              <w:rPr>
                <w:rFonts w:ascii="宋体" w:hAnsi="宋体" w:eastAsia="宋体"/>
                <w:sz w:val="16"/>
              </w:rPr>
              <w:t>得分</w:t>
            </w:r>
          </w:p>
        </w:tc>
      </w:tr>
      <w:tr w14:paraId="0CC685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B54C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7F3F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CD44E">
            <w:pPr>
              <w:jc w:val="center"/>
            </w:pPr>
            <w:r>
              <w:rPr>
                <w:rFonts w:ascii="宋体" w:hAnsi="宋体" w:eastAsia="宋体"/>
                <w:sz w:val="16"/>
              </w:rPr>
              <w:t>18.72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977CF">
            <w:pPr>
              <w:jc w:val="center"/>
            </w:pPr>
            <w:r>
              <w:rPr>
                <w:rFonts w:ascii="宋体" w:hAnsi="宋体" w:eastAsia="宋体"/>
                <w:sz w:val="16"/>
              </w:rPr>
              <w:t>18.72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8EE76">
            <w:pPr>
              <w:jc w:val="center"/>
            </w:pPr>
            <w:r>
              <w:rPr>
                <w:rFonts w:ascii="宋体" w:hAnsi="宋体" w:eastAsia="宋体"/>
                <w:sz w:val="16"/>
              </w:rPr>
              <w:t>15.64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567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51EAB">
            <w:pPr>
              <w:jc w:val="center"/>
            </w:pPr>
            <w:r>
              <w:rPr>
                <w:rFonts w:ascii="宋体" w:hAnsi="宋体" w:eastAsia="宋体"/>
                <w:sz w:val="16"/>
              </w:rPr>
              <w:t xml:space="preserve">83.55%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F8428">
            <w:pPr>
              <w:jc w:val="center"/>
            </w:pPr>
            <w:r>
              <w:rPr>
                <w:rFonts w:ascii="宋体" w:hAnsi="宋体" w:eastAsia="宋体"/>
                <w:sz w:val="16"/>
              </w:rPr>
              <w:t>5.89分</w:t>
            </w:r>
          </w:p>
        </w:tc>
      </w:tr>
      <w:tr w14:paraId="593CB3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70A8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C93D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51BCF">
            <w:pPr>
              <w:jc w:val="center"/>
            </w:pPr>
            <w:r>
              <w:rPr>
                <w:rFonts w:ascii="宋体" w:hAnsi="宋体" w:eastAsia="宋体"/>
                <w:sz w:val="16"/>
              </w:rPr>
              <w:t>18.72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49F69">
            <w:pPr>
              <w:jc w:val="center"/>
            </w:pPr>
            <w:r>
              <w:rPr>
                <w:rFonts w:ascii="宋体" w:hAnsi="宋体" w:eastAsia="宋体"/>
                <w:sz w:val="16"/>
              </w:rPr>
              <w:t>18.72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4E483">
            <w:pPr>
              <w:jc w:val="center"/>
            </w:pPr>
            <w:r>
              <w:rPr>
                <w:rFonts w:ascii="宋体" w:hAnsi="宋体" w:eastAsia="宋体"/>
                <w:sz w:val="16"/>
              </w:rPr>
              <w:t>15.64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1D0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599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FE97E">
            <w:pPr>
              <w:jc w:val="center"/>
            </w:pPr>
            <w:r>
              <w:rPr>
                <w:rFonts w:ascii="宋体" w:hAnsi="宋体" w:eastAsia="宋体"/>
                <w:sz w:val="16"/>
              </w:rPr>
              <w:t>—</w:t>
            </w:r>
          </w:p>
        </w:tc>
      </w:tr>
      <w:tr w14:paraId="506F62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F90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70D7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B18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301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7E3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A22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26F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48D50">
            <w:pPr>
              <w:jc w:val="center"/>
            </w:pPr>
            <w:r>
              <w:rPr>
                <w:rFonts w:ascii="宋体" w:hAnsi="宋体" w:eastAsia="宋体"/>
                <w:sz w:val="16"/>
              </w:rPr>
              <w:t>—</w:t>
            </w:r>
          </w:p>
        </w:tc>
      </w:tr>
      <w:tr w14:paraId="31A661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FEBF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267A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A921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650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069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389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BE5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19C18">
            <w:pPr>
              <w:jc w:val="center"/>
            </w:pPr>
            <w:r>
              <w:rPr>
                <w:rFonts w:ascii="宋体" w:hAnsi="宋体" w:eastAsia="宋体"/>
                <w:sz w:val="16"/>
              </w:rPr>
              <w:t>—</w:t>
            </w:r>
          </w:p>
        </w:tc>
      </w:tr>
      <w:tr w14:paraId="4FA579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4B14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58D13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868B1F">
            <w:pPr>
              <w:jc w:val="center"/>
            </w:pPr>
            <w:r>
              <w:rPr>
                <w:rFonts w:ascii="宋体" w:hAnsi="宋体" w:eastAsia="宋体"/>
                <w:sz w:val="16"/>
              </w:rPr>
              <w:t>实际完成情况</w:t>
            </w:r>
          </w:p>
        </w:tc>
      </w:tr>
      <w:tr w14:paraId="1DCA06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CD2E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16F43E">
            <w:pPr>
              <w:jc w:val="both"/>
            </w:pPr>
            <w:r>
              <w:rPr>
                <w:rFonts w:ascii="宋体" w:hAnsi="宋体" w:eastAsia="宋体"/>
                <w:sz w:val="16"/>
              </w:rPr>
              <w:t>根据和地财金</w:t>
            </w:r>
            <w:r>
              <w:rPr>
                <w:rFonts w:hint="eastAsia" w:ascii="宋体" w:hAnsi="宋体"/>
                <w:sz w:val="16"/>
                <w:lang w:eastAsia="zh-CN"/>
              </w:rPr>
              <w:t>〔2022〕24号</w:t>
            </w:r>
            <w:r>
              <w:rPr>
                <w:rFonts w:ascii="宋体" w:hAnsi="宋体" w:eastAsia="宋体"/>
                <w:sz w:val="16"/>
              </w:rPr>
              <w:t>文件精神，在全县七个乡镇实施小麦、玉米、奶牛政策性保险，其中小麦1.5094万亩，玉米1.7266万亩，奶牛453头。不断扩大农业保险</w:t>
            </w:r>
            <w:r>
              <w:rPr>
                <w:rFonts w:hint="eastAsia" w:ascii="宋体" w:hAnsi="宋体"/>
                <w:sz w:val="16"/>
                <w:lang w:eastAsia="zh-CN"/>
              </w:rPr>
              <w:t>覆盖面</w:t>
            </w:r>
            <w:r>
              <w:rPr>
                <w:rFonts w:ascii="宋体" w:hAnsi="宋体" w:eastAsia="宋体"/>
                <w:sz w:val="16"/>
              </w:rPr>
              <w:t>和风险保障水平，逐步建立</w:t>
            </w:r>
            <w:r>
              <w:rPr>
                <w:rFonts w:hint="eastAsia" w:ascii="宋体" w:hAnsi="宋体"/>
                <w:sz w:val="16"/>
                <w:lang w:eastAsia="zh-CN"/>
              </w:rPr>
              <w:t>市场化</w:t>
            </w:r>
            <w:r>
              <w:rPr>
                <w:rFonts w:ascii="宋体" w:hAnsi="宋体" w:eastAsia="宋体"/>
                <w:sz w:val="16"/>
              </w:rPr>
              <w:t>的农业生产风险防范化解机制。稳定农业生产，保障农民收入。</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5B5E1F">
            <w:pPr>
              <w:jc w:val="both"/>
            </w:pPr>
            <w:r>
              <w:rPr>
                <w:rFonts w:ascii="宋体" w:hAnsi="宋体" w:eastAsia="宋体"/>
                <w:sz w:val="16"/>
              </w:rPr>
              <w:t>已完成在全县七个乡镇投保1.56万亩小麦，通过实施项目不断扩大农业保险</w:t>
            </w:r>
            <w:r>
              <w:rPr>
                <w:rFonts w:hint="eastAsia" w:ascii="宋体" w:hAnsi="宋体"/>
                <w:sz w:val="16"/>
                <w:lang w:eastAsia="zh-CN"/>
              </w:rPr>
              <w:t>覆盖面</w:t>
            </w:r>
            <w:r>
              <w:rPr>
                <w:rFonts w:ascii="宋体" w:hAnsi="宋体" w:eastAsia="宋体"/>
                <w:sz w:val="16"/>
              </w:rPr>
              <w:t>和风险保障水平，逐步建立</w:t>
            </w:r>
            <w:r>
              <w:rPr>
                <w:rFonts w:hint="eastAsia" w:ascii="宋体" w:hAnsi="宋体"/>
                <w:sz w:val="16"/>
                <w:lang w:eastAsia="zh-CN"/>
              </w:rPr>
              <w:t>市场化</w:t>
            </w:r>
            <w:r>
              <w:rPr>
                <w:rFonts w:ascii="宋体" w:hAnsi="宋体" w:eastAsia="宋体"/>
                <w:sz w:val="16"/>
              </w:rPr>
              <w:t>的农业生产风险防范化解机制。稳定农业生产，保障农民收入。</w:t>
            </w:r>
          </w:p>
        </w:tc>
      </w:tr>
      <w:tr w14:paraId="6F18D6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B085E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A33A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40F5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4142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07FD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17CD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D55B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3F96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9A495">
            <w:pPr>
              <w:jc w:val="center"/>
            </w:pPr>
            <w:r>
              <w:rPr>
                <w:rFonts w:ascii="宋体" w:hAnsi="宋体" w:eastAsia="宋体"/>
                <w:sz w:val="16"/>
              </w:rPr>
              <w:t>偏差原因分析及改进措施</w:t>
            </w:r>
          </w:p>
        </w:tc>
      </w:tr>
      <w:tr w14:paraId="26A1DF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B054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7E8B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D4F1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5046A">
            <w:pPr>
              <w:jc w:val="center"/>
            </w:pPr>
            <w:r>
              <w:rPr>
                <w:rFonts w:ascii="宋体" w:hAnsi="宋体" w:eastAsia="宋体"/>
                <w:sz w:val="16"/>
              </w:rPr>
              <w:t>小麦补助面积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D5088">
            <w:pPr>
              <w:jc w:val="center"/>
            </w:pPr>
            <w:r>
              <w:rPr>
                <w:rFonts w:ascii="宋体" w:hAnsi="宋体" w:eastAsia="宋体"/>
                <w:sz w:val="16"/>
              </w:rPr>
              <w:t>&gt;=1.50万亩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5ED41">
            <w:pPr>
              <w:jc w:val="center"/>
            </w:pPr>
            <w:r>
              <w:rPr>
                <w:rFonts w:ascii="宋体" w:hAnsi="宋体" w:eastAsia="宋体"/>
                <w:sz w:val="16"/>
              </w:rPr>
              <w:t>=1.56万亩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884E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D55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BA68C">
            <w:pPr>
              <w:jc w:val="center"/>
            </w:pPr>
          </w:p>
        </w:tc>
      </w:tr>
      <w:tr w14:paraId="344145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B319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E546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9CE9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2ADCA">
            <w:pPr>
              <w:jc w:val="center"/>
            </w:pPr>
            <w:r>
              <w:rPr>
                <w:rFonts w:ascii="宋体" w:hAnsi="宋体" w:eastAsia="宋体"/>
                <w:sz w:val="16"/>
              </w:rPr>
              <w:t>玉米补助面积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C8737">
            <w:pPr>
              <w:jc w:val="center"/>
            </w:pPr>
            <w:r>
              <w:rPr>
                <w:rFonts w:ascii="宋体" w:hAnsi="宋体" w:eastAsia="宋体"/>
                <w:sz w:val="16"/>
              </w:rPr>
              <w:t>&gt;=1.72万亩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F8EE9">
            <w:pPr>
              <w:jc w:val="center"/>
            </w:pPr>
            <w:r>
              <w:rPr>
                <w:rFonts w:ascii="宋体" w:hAnsi="宋体" w:eastAsia="宋体"/>
                <w:sz w:val="16"/>
              </w:rPr>
              <w:t>=0万亩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4F64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7F18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DC2C2">
            <w:pPr>
              <w:jc w:val="center"/>
            </w:pPr>
            <w:r>
              <w:rPr>
                <w:rFonts w:ascii="宋体" w:hAnsi="宋体" w:eastAsia="宋体"/>
                <w:sz w:val="16"/>
              </w:rPr>
              <w:t>偏差原因：年初保险公司提供的数字不准，导致偏差。改进措施：加强项目预算管理。</w:t>
            </w:r>
          </w:p>
        </w:tc>
      </w:tr>
      <w:tr w14:paraId="657C11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C5B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00FA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F6D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E1CF5">
            <w:pPr>
              <w:jc w:val="center"/>
            </w:pPr>
            <w:r>
              <w:rPr>
                <w:rFonts w:ascii="宋体" w:hAnsi="宋体" w:eastAsia="宋体"/>
                <w:sz w:val="16"/>
              </w:rPr>
              <w:t>奶牛补助数量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3EE00">
            <w:pPr>
              <w:jc w:val="center"/>
            </w:pPr>
            <w:r>
              <w:rPr>
                <w:rFonts w:ascii="宋体" w:hAnsi="宋体" w:eastAsia="宋体"/>
                <w:sz w:val="16"/>
              </w:rPr>
              <w:t>&gt;=453头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61A90">
            <w:pPr>
              <w:jc w:val="center"/>
            </w:pPr>
            <w:r>
              <w:rPr>
                <w:rFonts w:ascii="宋体" w:hAnsi="宋体" w:eastAsia="宋体"/>
                <w:sz w:val="16"/>
              </w:rPr>
              <w:t>=0头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1F5F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5713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F5206">
            <w:pPr>
              <w:jc w:val="center"/>
            </w:pPr>
            <w:r>
              <w:rPr>
                <w:rFonts w:ascii="宋体" w:hAnsi="宋体" w:eastAsia="宋体"/>
                <w:sz w:val="16"/>
              </w:rPr>
              <w:t>偏差原因：年初保险公司提供的数字不准，导致偏差。改进措施：加强项目预算管理。</w:t>
            </w:r>
          </w:p>
        </w:tc>
      </w:tr>
      <w:tr w14:paraId="67BDF9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6E8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44F2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FD5C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F7BFE">
            <w:pPr>
              <w:jc w:val="center"/>
            </w:pPr>
            <w:r>
              <w:rPr>
                <w:rFonts w:ascii="宋体" w:hAnsi="宋体" w:eastAsia="宋体"/>
                <w:sz w:val="16"/>
              </w:rPr>
              <w:t>参加保险率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1F0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C16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9A07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C607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A19C5">
            <w:pPr>
              <w:jc w:val="center"/>
            </w:pPr>
          </w:p>
        </w:tc>
      </w:tr>
      <w:tr w14:paraId="5D9423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31D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EBE46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FB47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1298B">
            <w:pPr>
              <w:jc w:val="center"/>
            </w:pPr>
            <w:r>
              <w:rPr>
                <w:rFonts w:ascii="宋体" w:hAnsi="宋体" w:eastAsia="宋体"/>
                <w:sz w:val="16"/>
              </w:rPr>
              <w:t>保险机构勘测及时率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CAB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E34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00424">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D740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884ED">
            <w:pPr>
              <w:jc w:val="center"/>
            </w:pPr>
          </w:p>
        </w:tc>
      </w:tr>
      <w:tr w14:paraId="12FD34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8B5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2D70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42F4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445FC">
            <w:pPr>
              <w:jc w:val="center"/>
            </w:pPr>
            <w:r>
              <w:rPr>
                <w:rFonts w:ascii="宋体" w:hAnsi="宋体" w:eastAsia="宋体"/>
                <w:sz w:val="16"/>
              </w:rPr>
              <w:t>保险机构理赔及时率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152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12C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6C62E">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5BCE5">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47F20">
            <w:pPr>
              <w:jc w:val="center"/>
            </w:pPr>
          </w:p>
        </w:tc>
      </w:tr>
      <w:tr w14:paraId="2F65EB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B58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36FC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A5CF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A1DBB">
            <w:pPr>
              <w:jc w:val="center"/>
            </w:pPr>
            <w:r>
              <w:rPr>
                <w:rFonts w:ascii="宋体" w:hAnsi="宋体" w:eastAsia="宋体"/>
                <w:sz w:val="16"/>
              </w:rPr>
              <w:t>三大粮食作物总产量持续增长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7153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EF92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EE08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B5EA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64B42">
            <w:pPr>
              <w:jc w:val="center"/>
            </w:pPr>
          </w:p>
        </w:tc>
      </w:tr>
      <w:tr w14:paraId="5A3697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5B0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B5EB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7A52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AA40F">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A13C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590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3AA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895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E1ADC">
            <w:pPr>
              <w:jc w:val="center"/>
            </w:pPr>
          </w:p>
        </w:tc>
      </w:tr>
      <w:tr w14:paraId="31856E1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3E154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C2EE5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93B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EE5E2">
            <w:pPr>
              <w:jc w:val="center"/>
            </w:pPr>
            <w:r>
              <w:rPr>
                <w:rFonts w:ascii="宋体" w:hAnsi="宋体" w:eastAsia="宋体"/>
                <w:sz w:val="16"/>
              </w:rPr>
              <w:t>79.89分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0252B0E"/>
        </w:tc>
      </w:tr>
    </w:tbl>
    <w:p w14:paraId="11F2500D">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8C377D0">
        <w:tblPrEx>
          <w:tblCellMar>
            <w:top w:w="0" w:type="dxa"/>
            <w:left w:w="108" w:type="dxa"/>
            <w:bottom w:w="0" w:type="dxa"/>
            <w:right w:w="108" w:type="dxa"/>
          </w:tblCellMar>
        </w:tblPrEx>
        <w:tc>
          <w:tcPr>
            <w:tcW w:w="8847" w:type="dxa"/>
            <w:gridSpan w:val="9"/>
            <w:vAlign w:val="center"/>
          </w:tcPr>
          <w:p w14:paraId="7C9DB8A9">
            <w:pPr>
              <w:jc w:val="center"/>
            </w:pPr>
            <w:r>
              <w:rPr>
                <w:rFonts w:ascii="宋体" w:hAnsi="宋体" w:eastAsia="宋体"/>
                <w:sz w:val="24"/>
              </w:rPr>
              <w:t>项目支出绩效自评表</w:t>
            </w:r>
          </w:p>
        </w:tc>
      </w:tr>
      <w:tr w14:paraId="4C02EB91">
        <w:tblPrEx>
          <w:tblCellMar>
            <w:top w:w="0" w:type="dxa"/>
            <w:left w:w="108" w:type="dxa"/>
            <w:bottom w:w="0" w:type="dxa"/>
            <w:right w:w="108" w:type="dxa"/>
          </w:tblCellMar>
        </w:tblPrEx>
        <w:tc>
          <w:tcPr>
            <w:tcW w:w="8847" w:type="dxa"/>
            <w:gridSpan w:val="9"/>
            <w:vAlign w:val="center"/>
          </w:tcPr>
          <w:p w14:paraId="48DB72DB">
            <w:pPr>
              <w:jc w:val="center"/>
            </w:pPr>
            <w:r>
              <w:rPr>
                <w:rFonts w:ascii="宋体" w:hAnsi="宋体" w:eastAsia="宋体"/>
                <w:sz w:val="24"/>
              </w:rPr>
              <w:t>(2024年度)</w:t>
            </w:r>
          </w:p>
        </w:tc>
      </w:tr>
      <w:tr w14:paraId="3B40F97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4AD7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A0292D">
            <w:pPr>
              <w:jc w:val="center"/>
            </w:pPr>
            <w:r>
              <w:rPr>
                <w:rFonts w:ascii="宋体" w:hAnsi="宋体" w:eastAsia="宋体"/>
                <w:sz w:val="16"/>
              </w:rPr>
              <w:t>2023年中央农业资源及生态保护补助（结转）</w:t>
            </w:r>
          </w:p>
        </w:tc>
      </w:tr>
      <w:tr w14:paraId="3E0037F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368C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C3BDA1">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DABC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C8AA8D">
            <w:pPr>
              <w:jc w:val="center"/>
            </w:pPr>
            <w:r>
              <w:rPr>
                <w:rFonts w:ascii="宋体" w:hAnsi="宋体" w:eastAsia="宋体"/>
                <w:sz w:val="16"/>
              </w:rPr>
              <w:t>民丰县农业农村和水利局</w:t>
            </w:r>
          </w:p>
        </w:tc>
      </w:tr>
      <w:tr w14:paraId="59A5948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43FE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DA83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0563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A3F1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EB27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EC3A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3B24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FE689">
            <w:pPr>
              <w:jc w:val="center"/>
            </w:pPr>
            <w:r>
              <w:rPr>
                <w:rFonts w:ascii="宋体" w:hAnsi="宋体" w:eastAsia="宋体"/>
                <w:sz w:val="16"/>
              </w:rPr>
              <w:t>得分</w:t>
            </w:r>
          </w:p>
        </w:tc>
      </w:tr>
      <w:tr w14:paraId="5C7F1D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5C607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CB43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82B47">
            <w:pPr>
              <w:jc w:val="center"/>
            </w:pPr>
            <w:r>
              <w:rPr>
                <w:rFonts w:ascii="宋体" w:hAnsi="宋体" w:eastAsia="宋体"/>
                <w:sz w:val="16"/>
              </w:rPr>
              <w:t>11.57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B9454">
            <w:pPr>
              <w:jc w:val="center"/>
            </w:pPr>
            <w:r>
              <w:rPr>
                <w:rFonts w:ascii="宋体" w:hAnsi="宋体" w:eastAsia="宋体"/>
                <w:sz w:val="16"/>
              </w:rPr>
              <w:t>11.57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80D7E">
            <w:pPr>
              <w:jc w:val="center"/>
            </w:pPr>
            <w:r>
              <w:rPr>
                <w:rFonts w:ascii="宋体" w:hAnsi="宋体" w:eastAsia="宋体"/>
                <w:sz w:val="16"/>
              </w:rPr>
              <w:t>8.27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75A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752A0">
            <w:pPr>
              <w:jc w:val="center"/>
            </w:pPr>
            <w:r>
              <w:rPr>
                <w:rFonts w:ascii="宋体" w:hAnsi="宋体" w:eastAsia="宋体"/>
                <w:sz w:val="16"/>
              </w:rPr>
              <w:t xml:space="preserve">71.48%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70B05">
            <w:pPr>
              <w:jc w:val="center"/>
            </w:pPr>
            <w:r>
              <w:rPr>
                <w:rFonts w:ascii="宋体" w:hAnsi="宋体" w:eastAsia="宋体"/>
                <w:sz w:val="16"/>
              </w:rPr>
              <w:t>2.87分</w:t>
            </w:r>
          </w:p>
        </w:tc>
      </w:tr>
      <w:tr w14:paraId="5B6495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034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C426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E4F56">
            <w:pPr>
              <w:jc w:val="center"/>
            </w:pPr>
            <w:r>
              <w:rPr>
                <w:rFonts w:ascii="宋体" w:hAnsi="宋体" w:eastAsia="宋体"/>
                <w:sz w:val="16"/>
              </w:rPr>
              <w:t>11.57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43268">
            <w:pPr>
              <w:jc w:val="center"/>
            </w:pPr>
            <w:r>
              <w:rPr>
                <w:rFonts w:ascii="宋体" w:hAnsi="宋体" w:eastAsia="宋体"/>
                <w:sz w:val="16"/>
              </w:rPr>
              <w:t>11.57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52C9A">
            <w:pPr>
              <w:jc w:val="center"/>
            </w:pPr>
            <w:r>
              <w:rPr>
                <w:rFonts w:ascii="宋体" w:hAnsi="宋体" w:eastAsia="宋体"/>
                <w:sz w:val="16"/>
              </w:rPr>
              <w:t>8.27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572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F34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5C101">
            <w:pPr>
              <w:jc w:val="center"/>
            </w:pPr>
            <w:r>
              <w:rPr>
                <w:rFonts w:ascii="宋体" w:hAnsi="宋体" w:eastAsia="宋体"/>
                <w:sz w:val="16"/>
              </w:rPr>
              <w:t>—</w:t>
            </w:r>
          </w:p>
        </w:tc>
      </w:tr>
      <w:tr w14:paraId="6FCF5C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CBB3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8CE7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964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BC6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A82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E93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5CB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B9184">
            <w:pPr>
              <w:jc w:val="center"/>
            </w:pPr>
            <w:r>
              <w:rPr>
                <w:rFonts w:ascii="宋体" w:hAnsi="宋体" w:eastAsia="宋体"/>
                <w:sz w:val="16"/>
              </w:rPr>
              <w:t>—</w:t>
            </w:r>
          </w:p>
        </w:tc>
      </w:tr>
      <w:tr w14:paraId="36327F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8E2A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854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197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BA1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107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C48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E03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11F17">
            <w:pPr>
              <w:jc w:val="center"/>
            </w:pPr>
            <w:r>
              <w:rPr>
                <w:rFonts w:ascii="宋体" w:hAnsi="宋体" w:eastAsia="宋体"/>
                <w:sz w:val="16"/>
              </w:rPr>
              <w:t>—</w:t>
            </w:r>
          </w:p>
        </w:tc>
      </w:tr>
      <w:tr w14:paraId="6EAB17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F2D2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00F30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4BEE05">
            <w:pPr>
              <w:jc w:val="center"/>
            </w:pPr>
            <w:r>
              <w:rPr>
                <w:rFonts w:ascii="宋体" w:hAnsi="宋体" w:eastAsia="宋体"/>
                <w:sz w:val="16"/>
              </w:rPr>
              <w:t>实际完成情况</w:t>
            </w:r>
          </w:p>
        </w:tc>
      </w:tr>
      <w:tr w14:paraId="71AA1B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395C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96BC60">
            <w:pPr>
              <w:jc w:val="both"/>
            </w:pPr>
            <w:r>
              <w:rPr>
                <w:rFonts w:ascii="宋体" w:hAnsi="宋体" w:eastAsia="宋体"/>
                <w:sz w:val="16"/>
              </w:rPr>
              <w:t>根据和地财农</w:t>
            </w:r>
            <w:r>
              <w:rPr>
                <w:rFonts w:hint="eastAsia" w:ascii="宋体" w:hAnsi="宋体"/>
                <w:sz w:val="16"/>
                <w:lang w:eastAsia="zh-CN"/>
              </w:rPr>
              <w:t>〔2023〕6号</w:t>
            </w:r>
            <w:r>
              <w:rPr>
                <w:rFonts w:ascii="宋体" w:hAnsi="宋体" w:eastAsia="宋体"/>
                <w:sz w:val="16"/>
              </w:rPr>
              <w:t>文件要求，实施本项目。主要内容：在民丰县给草畜平衡面值4.629万亩。通过项目实施，促进畜牧业可持续发展，有效减少水土流失，促进畜牧业可持续发展。受益户3户。</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70CF8C">
            <w:pPr>
              <w:jc w:val="both"/>
            </w:pPr>
            <w:r>
              <w:rPr>
                <w:rFonts w:ascii="宋体" w:hAnsi="宋体" w:eastAsia="宋体"/>
                <w:sz w:val="16"/>
              </w:rPr>
              <w:t>已完成</w:t>
            </w:r>
            <w:r>
              <w:rPr>
                <w:rFonts w:hint="eastAsia" w:ascii="宋体" w:hAnsi="宋体"/>
                <w:sz w:val="16"/>
                <w:lang w:eastAsia="zh-CN"/>
              </w:rPr>
              <w:t>民丰县</w:t>
            </w:r>
            <w:r>
              <w:rPr>
                <w:rFonts w:ascii="宋体" w:hAnsi="宋体" w:eastAsia="宋体"/>
                <w:sz w:val="16"/>
              </w:rPr>
              <w:t>草畜平衡面值3.2910万亩。通过项目实施，促进畜牧业可持续发展，有效减少水土流失，促进畜牧业可持续发展。受益户2户。</w:t>
            </w:r>
          </w:p>
        </w:tc>
      </w:tr>
      <w:tr w14:paraId="51F2E55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D7CC9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8B53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7565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FB99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AC8A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1198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06B1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FB06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A55AD">
            <w:pPr>
              <w:jc w:val="center"/>
            </w:pPr>
            <w:r>
              <w:rPr>
                <w:rFonts w:ascii="宋体" w:hAnsi="宋体" w:eastAsia="宋体"/>
                <w:sz w:val="16"/>
              </w:rPr>
              <w:t>偏差原因分析及改进措施</w:t>
            </w:r>
          </w:p>
        </w:tc>
      </w:tr>
      <w:tr w14:paraId="326549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67AA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D48D2">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230E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17FB3">
            <w:pPr>
              <w:jc w:val="center"/>
            </w:pPr>
            <w:r>
              <w:rPr>
                <w:rFonts w:ascii="宋体" w:hAnsi="宋体" w:eastAsia="宋体"/>
                <w:sz w:val="16"/>
              </w:rPr>
              <w:t>补助草畜平衡面积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C40BE">
            <w:pPr>
              <w:jc w:val="center"/>
            </w:pPr>
            <w:r>
              <w:rPr>
                <w:rFonts w:ascii="宋体" w:hAnsi="宋体" w:eastAsia="宋体"/>
                <w:sz w:val="16"/>
              </w:rPr>
              <w:t>&gt;=4.629万亩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BCA89">
            <w:pPr>
              <w:jc w:val="center"/>
            </w:pPr>
            <w:r>
              <w:rPr>
                <w:rFonts w:ascii="宋体" w:hAnsi="宋体" w:eastAsia="宋体"/>
                <w:sz w:val="16"/>
              </w:rPr>
              <w:t>=3.291万亩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DF3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2F284">
            <w:pPr>
              <w:jc w:val="center"/>
            </w:pPr>
            <w:r>
              <w:rPr>
                <w:rFonts w:ascii="宋体" w:hAnsi="宋体" w:eastAsia="宋体"/>
                <w:sz w:val="16"/>
              </w:rPr>
              <w:t>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D6BD7">
            <w:pPr>
              <w:jc w:val="center"/>
            </w:pPr>
            <w:r>
              <w:rPr>
                <w:rFonts w:ascii="宋体" w:hAnsi="宋体" w:eastAsia="宋体"/>
                <w:sz w:val="16"/>
              </w:rPr>
              <w:t>偏差原因：林草部门1.338万亩</w:t>
            </w:r>
            <w:r>
              <w:rPr>
                <w:rFonts w:hint="eastAsia" w:ascii="宋体" w:hAnsi="宋体"/>
                <w:sz w:val="16"/>
                <w:lang w:eastAsia="zh-CN"/>
              </w:rPr>
              <w:t>草畜平衡</w:t>
            </w:r>
            <w:r>
              <w:rPr>
                <w:rFonts w:ascii="宋体" w:hAnsi="宋体" w:eastAsia="宋体"/>
                <w:sz w:val="16"/>
              </w:rPr>
              <w:t>草场的确权人未确定，该补贴资金无法发放。改进措施：加强项目预算管理</w:t>
            </w:r>
          </w:p>
        </w:tc>
      </w:tr>
      <w:tr w14:paraId="2B671C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E65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FB1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6D16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67F96">
            <w:pPr>
              <w:jc w:val="center"/>
            </w:pPr>
            <w:r>
              <w:rPr>
                <w:rFonts w:ascii="宋体" w:hAnsi="宋体" w:eastAsia="宋体"/>
                <w:sz w:val="16"/>
              </w:rPr>
              <w:t>补贴金额发放覆盖率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F12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E8EB6">
            <w:pPr>
              <w:jc w:val="center"/>
            </w:pPr>
            <w:r>
              <w:rPr>
                <w:rFonts w:ascii="宋体" w:hAnsi="宋体" w:eastAsia="宋体"/>
                <w:sz w:val="16"/>
              </w:rPr>
              <w:t>=71%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6D5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0EFC1">
            <w:pPr>
              <w:jc w:val="center"/>
            </w:pPr>
            <w:r>
              <w:rPr>
                <w:rFonts w:ascii="宋体" w:hAnsi="宋体" w:eastAsia="宋体"/>
                <w:sz w:val="16"/>
              </w:rPr>
              <w:t>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C6D09">
            <w:pPr>
              <w:jc w:val="center"/>
            </w:pPr>
            <w:r>
              <w:rPr>
                <w:rFonts w:ascii="宋体" w:hAnsi="宋体" w:eastAsia="宋体"/>
                <w:sz w:val="16"/>
              </w:rPr>
              <w:t>偏差原因：林草部门1.338万亩</w:t>
            </w:r>
            <w:r>
              <w:rPr>
                <w:rFonts w:hint="eastAsia" w:ascii="宋体" w:hAnsi="宋体"/>
                <w:sz w:val="16"/>
                <w:lang w:eastAsia="zh-CN"/>
              </w:rPr>
              <w:t>草畜平衡</w:t>
            </w:r>
            <w:r>
              <w:rPr>
                <w:rFonts w:ascii="宋体" w:hAnsi="宋体" w:eastAsia="宋体"/>
                <w:sz w:val="16"/>
              </w:rPr>
              <w:t>草场的确权人未确定，该补贴资金无法发放。改进措施：加强项目预算管理</w:t>
            </w:r>
          </w:p>
        </w:tc>
      </w:tr>
      <w:tr w14:paraId="475A52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556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A7780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6B94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3288F">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8F14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FA5A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968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504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B15CE">
            <w:pPr>
              <w:jc w:val="center"/>
            </w:pPr>
          </w:p>
        </w:tc>
      </w:tr>
      <w:tr w14:paraId="4FA27B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5A8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B007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9EE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23D9B">
            <w:pPr>
              <w:jc w:val="center"/>
            </w:pPr>
            <w:r>
              <w:rPr>
                <w:rFonts w:ascii="宋体" w:hAnsi="宋体" w:eastAsia="宋体"/>
                <w:sz w:val="16"/>
              </w:rPr>
              <w:t>补贴资金发放及时性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FA6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B83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FA1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6ADE6">
            <w:pPr>
              <w:jc w:val="center"/>
            </w:pPr>
            <w:r>
              <w:rPr>
                <w:rFonts w:ascii="宋体" w:hAnsi="宋体" w:eastAsia="宋体"/>
                <w:sz w:val="16"/>
              </w:rPr>
              <w:t>2.75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CF7AE">
            <w:pPr>
              <w:jc w:val="center"/>
            </w:pPr>
            <w:r>
              <w:rPr>
                <w:rFonts w:ascii="宋体" w:hAnsi="宋体" w:eastAsia="宋体"/>
                <w:sz w:val="16"/>
              </w:rPr>
              <w:t>偏差原因：林草部门1.338万亩</w:t>
            </w:r>
            <w:r>
              <w:rPr>
                <w:rFonts w:hint="eastAsia" w:ascii="宋体" w:hAnsi="宋体"/>
                <w:sz w:val="16"/>
                <w:lang w:eastAsia="zh-CN"/>
              </w:rPr>
              <w:t>草畜平衡</w:t>
            </w:r>
            <w:r>
              <w:rPr>
                <w:rFonts w:ascii="宋体" w:hAnsi="宋体" w:eastAsia="宋体"/>
                <w:sz w:val="16"/>
              </w:rPr>
              <w:t>草场的确权人未确定，该补贴资金无法发放。改进措施：加强项目预算管理</w:t>
            </w:r>
          </w:p>
        </w:tc>
      </w:tr>
      <w:tr w14:paraId="1CB0AA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D93C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A80B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2339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9CCAF">
            <w:pPr>
              <w:jc w:val="center"/>
            </w:pPr>
            <w:r>
              <w:rPr>
                <w:rFonts w:ascii="宋体" w:hAnsi="宋体" w:eastAsia="宋体"/>
                <w:sz w:val="16"/>
              </w:rPr>
              <w:t>草畜平衡补助标准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642B3">
            <w:pPr>
              <w:jc w:val="center"/>
            </w:pPr>
            <w:r>
              <w:rPr>
                <w:rFonts w:ascii="宋体" w:hAnsi="宋体" w:eastAsia="宋体"/>
                <w:sz w:val="16"/>
              </w:rPr>
              <w:t>&lt;=2.498元/亩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1D516">
            <w:pPr>
              <w:jc w:val="center"/>
            </w:pPr>
            <w:r>
              <w:rPr>
                <w:rFonts w:ascii="宋体" w:hAnsi="宋体" w:eastAsia="宋体"/>
                <w:sz w:val="16"/>
              </w:rPr>
              <w:t>=2.5元/亩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4CED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4480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E1F65">
            <w:pPr>
              <w:jc w:val="center"/>
            </w:pPr>
          </w:p>
        </w:tc>
      </w:tr>
      <w:tr w14:paraId="6FFE98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73BD0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9ADD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B824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0CE1C">
            <w:pPr>
              <w:jc w:val="center"/>
            </w:pPr>
            <w:r>
              <w:rPr>
                <w:rFonts w:ascii="宋体" w:hAnsi="宋体" w:eastAsia="宋体"/>
                <w:sz w:val="16"/>
              </w:rPr>
              <w:t>受益户数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84650">
            <w:pPr>
              <w:jc w:val="center"/>
            </w:pPr>
            <w:r>
              <w:rPr>
                <w:rFonts w:ascii="宋体" w:hAnsi="宋体" w:eastAsia="宋体"/>
                <w:sz w:val="16"/>
              </w:rPr>
              <w:t>&gt;=3户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72A89">
            <w:pPr>
              <w:jc w:val="center"/>
            </w:pPr>
            <w:r>
              <w:rPr>
                <w:rFonts w:ascii="宋体" w:hAnsi="宋体" w:eastAsia="宋体"/>
                <w:sz w:val="16"/>
              </w:rPr>
              <w:t>=2户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389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504A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9FADC">
            <w:pPr>
              <w:jc w:val="center"/>
            </w:pPr>
            <w:r>
              <w:rPr>
                <w:rFonts w:ascii="宋体" w:hAnsi="宋体" w:eastAsia="宋体"/>
                <w:sz w:val="16"/>
              </w:rPr>
              <w:t>偏差原因：林草部门1.338万亩</w:t>
            </w:r>
            <w:r>
              <w:rPr>
                <w:rFonts w:hint="eastAsia" w:ascii="宋体" w:hAnsi="宋体"/>
                <w:sz w:val="16"/>
                <w:lang w:eastAsia="zh-CN"/>
              </w:rPr>
              <w:t>草畜平衡</w:t>
            </w:r>
            <w:r>
              <w:rPr>
                <w:rFonts w:ascii="宋体" w:hAnsi="宋体" w:eastAsia="宋体"/>
                <w:sz w:val="16"/>
              </w:rPr>
              <w:t>草场的确权人未确定，该补贴资金无法发放。改进措施：加强项目管理</w:t>
            </w:r>
          </w:p>
        </w:tc>
      </w:tr>
      <w:tr w14:paraId="74499B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59C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498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A3720">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D538C">
            <w:pPr>
              <w:jc w:val="center"/>
            </w:pPr>
            <w:r>
              <w:rPr>
                <w:rFonts w:ascii="宋体" w:hAnsi="宋体" w:eastAsia="宋体"/>
                <w:sz w:val="16"/>
              </w:rPr>
              <w:t>促进畜牧业可持续发展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DB14F">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75AF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D11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061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97C67">
            <w:pPr>
              <w:jc w:val="center"/>
            </w:pPr>
          </w:p>
        </w:tc>
      </w:tr>
      <w:tr w14:paraId="1811AA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1D4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F5F1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0381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BC49D">
            <w:pPr>
              <w:jc w:val="center"/>
            </w:pPr>
            <w:r>
              <w:rPr>
                <w:rFonts w:ascii="宋体" w:hAnsi="宋体" w:eastAsia="宋体"/>
                <w:sz w:val="16"/>
              </w:rPr>
              <w:t>受益户满意度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7735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D866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A83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D23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854EA">
            <w:pPr>
              <w:jc w:val="center"/>
            </w:pPr>
          </w:p>
        </w:tc>
      </w:tr>
      <w:tr w14:paraId="7B54B27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89EBA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1CB5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EB9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90FCA">
            <w:pPr>
              <w:jc w:val="center"/>
            </w:pPr>
            <w:r>
              <w:rPr>
                <w:rFonts w:ascii="宋体" w:hAnsi="宋体" w:eastAsia="宋体"/>
                <w:sz w:val="16"/>
              </w:rPr>
              <w:t>67.12分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42CF092"/>
        </w:tc>
      </w:tr>
    </w:tbl>
    <w:p w14:paraId="2C73E59C">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899DEDD">
        <w:tblPrEx>
          <w:tblCellMar>
            <w:top w:w="0" w:type="dxa"/>
            <w:left w:w="108" w:type="dxa"/>
            <w:bottom w:w="0" w:type="dxa"/>
            <w:right w:w="108" w:type="dxa"/>
          </w:tblCellMar>
        </w:tblPrEx>
        <w:tc>
          <w:tcPr>
            <w:tcW w:w="8847" w:type="dxa"/>
            <w:gridSpan w:val="9"/>
            <w:vAlign w:val="center"/>
          </w:tcPr>
          <w:p w14:paraId="1BEE309F">
            <w:pPr>
              <w:jc w:val="center"/>
            </w:pPr>
            <w:r>
              <w:rPr>
                <w:rFonts w:ascii="宋体" w:hAnsi="宋体" w:eastAsia="宋体"/>
                <w:sz w:val="24"/>
              </w:rPr>
              <w:t>项目支出绩效自评表</w:t>
            </w:r>
          </w:p>
        </w:tc>
      </w:tr>
      <w:tr w14:paraId="7CE65C32">
        <w:tblPrEx>
          <w:tblCellMar>
            <w:top w:w="0" w:type="dxa"/>
            <w:left w:w="108" w:type="dxa"/>
            <w:bottom w:w="0" w:type="dxa"/>
            <w:right w:w="108" w:type="dxa"/>
          </w:tblCellMar>
        </w:tblPrEx>
        <w:tc>
          <w:tcPr>
            <w:tcW w:w="8847" w:type="dxa"/>
            <w:gridSpan w:val="9"/>
            <w:vAlign w:val="center"/>
          </w:tcPr>
          <w:p w14:paraId="79E707C0">
            <w:pPr>
              <w:jc w:val="center"/>
            </w:pPr>
            <w:r>
              <w:rPr>
                <w:rFonts w:ascii="宋体" w:hAnsi="宋体" w:eastAsia="宋体"/>
                <w:sz w:val="24"/>
              </w:rPr>
              <w:t>(2024年度)</w:t>
            </w:r>
          </w:p>
        </w:tc>
      </w:tr>
      <w:tr w14:paraId="27F7FCB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3E0A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A2E905">
            <w:pPr>
              <w:jc w:val="center"/>
            </w:pPr>
            <w:r>
              <w:rPr>
                <w:rFonts w:ascii="宋体" w:hAnsi="宋体" w:eastAsia="宋体"/>
                <w:sz w:val="16"/>
              </w:rPr>
              <w:t>2023年度政策性农业保险</w:t>
            </w:r>
          </w:p>
        </w:tc>
      </w:tr>
      <w:tr w14:paraId="08787A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42C0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20113E">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434C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E36EF4">
            <w:pPr>
              <w:jc w:val="center"/>
            </w:pPr>
            <w:r>
              <w:rPr>
                <w:rFonts w:ascii="宋体" w:hAnsi="宋体" w:eastAsia="宋体"/>
                <w:sz w:val="16"/>
              </w:rPr>
              <w:t>民丰县农业农村和水利局</w:t>
            </w:r>
          </w:p>
        </w:tc>
      </w:tr>
      <w:tr w14:paraId="6D5FF2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3888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C86F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CF37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EFEC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C334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0007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5F56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5A8DD">
            <w:pPr>
              <w:jc w:val="center"/>
            </w:pPr>
            <w:r>
              <w:rPr>
                <w:rFonts w:ascii="宋体" w:hAnsi="宋体" w:eastAsia="宋体"/>
                <w:sz w:val="16"/>
              </w:rPr>
              <w:t>得分</w:t>
            </w:r>
          </w:p>
        </w:tc>
      </w:tr>
      <w:tr w14:paraId="7B7DC6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660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E366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5B655">
            <w:pPr>
              <w:jc w:val="center"/>
            </w:pPr>
            <w:r>
              <w:rPr>
                <w:rFonts w:ascii="宋体" w:hAnsi="宋体" w:eastAsia="宋体"/>
                <w:sz w:val="16"/>
              </w:rPr>
              <w:t>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6E3EB">
            <w:pPr>
              <w:jc w:val="center"/>
            </w:pPr>
            <w:r>
              <w:rPr>
                <w:rFonts w:ascii="宋体" w:hAnsi="宋体" w:eastAsia="宋体"/>
                <w:sz w:val="16"/>
              </w:rPr>
              <w:t>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681CC">
            <w:pPr>
              <w:jc w:val="center"/>
            </w:pPr>
            <w:r>
              <w:rPr>
                <w:rFonts w:ascii="宋体" w:hAnsi="宋体" w:eastAsia="宋体"/>
                <w:sz w:val="16"/>
              </w:rPr>
              <w:t>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DD1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0CAD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34A79">
            <w:pPr>
              <w:jc w:val="center"/>
            </w:pPr>
            <w:r>
              <w:rPr>
                <w:rFonts w:ascii="宋体" w:hAnsi="宋体" w:eastAsia="宋体"/>
                <w:sz w:val="16"/>
              </w:rPr>
              <w:t>10.00分</w:t>
            </w:r>
          </w:p>
        </w:tc>
      </w:tr>
      <w:tr w14:paraId="0455CC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F29BC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30D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64B00">
            <w:pPr>
              <w:jc w:val="center"/>
            </w:pPr>
            <w:r>
              <w:rPr>
                <w:rFonts w:ascii="宋体" w:hAnsi="宋体" w:eastAsia="宋体"/>
                <w:sz w:val="16"/>
              </w:rPr>
              <w:t>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D3115">
            <w:pPr>
              <w:jc w:val="center"/>
            </w:pPr>
            <w:r>
              <w:rPr>
                <w:rFonts w:ascii="宋体" w:hAnsi="宋体" w:eastAsia="宋体"/>
                <w:sz w:val="16"/>
              </w:rPr>
              <w:t>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0AAF4">
            <w:pPr>
              <w:jc w:val="center"/>
            </w:pPr>
            <w:r>
              <w:rPr>
                <w:rFonts w:ascii="宋体" w:hAnsi="宋体" w:eastAsia="宋体"/>
                <w:sz w:val="16"/>
              </w:rPr>
              <w:t>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D4A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1FF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BF12C">
            <w:pPr>
              <w:jc w:val="center"/>
            </w:pPr>
            <w:r>
              <w:rPr>
                <w:rFonts w:ascii="宋体" w:hAnsi="宋体" w:eastAsia="宋体"/>
                <w:sz w:val="16"/>
              </w:rPr>
              <w:t>—</w:t>
            </w:r>
          </w:p>
        </w:tc>
      </w:tr>
      <w:tr w14:paraId="5F49F2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7C3C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B32E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E8B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F56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D6B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480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332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725F5">
            <w:pPr>
              <w:jc w:val="center"/>
            </w:pPr>
            <w:r>
              <w:rPr>
                <w:rFonts w:ascii="宋体" w:hAnsi="宋体" w:eastAsia="宋体"/>
                <w:sz w:val="16"/>
              </w:rPr>
              <w:t>—</w:t>
            </w:r>
          </w:p>
        </w:tc>
      </w:tr>
      <w:tr w14:paraId="27FA7E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56994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39D4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33E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DC1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F89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048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19D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7022B">
            <w:pPr>
              <w:jc w:val="center"/>
            </w:pPr>
            <w:r>
              <w:rPr>
                <w:rFonts w:ascii="宋体" w:hAnsi="宋体" w:eastAsia="宋体"/>
                <w:sz w:val="16"/>
              </w:rPr>
              <w:t>—</w:t>
            </w:r>
          </w:p>
        </w:tc>
      </w:tr>
      <w:tr w14:paraId="1E97195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0CFE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81297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C12E42">
            <w:pPr>
              <w:jc w:val="center"/>
            </w:pPr>
            <w:r>
              <w:rPr>
                <w:rFonts w:ascii="宋体" w:hAnsi="宋体" w:eastAsia="宋体"/>
                <w:sz w:val="16"/>
              </w:rPr>
              <w:t>实际完成情况</w:t>
            </w:r>
          </w:p>
        </w:tc>
      </w:tr>
      <w:tr w14:paraId="6AD21A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D08D2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C6159F">
            <w:pPr>
              <w:jc w:val="both"/>
            </w:pPr>
            <w:r>
              <w:rPr>
                <w:rFonts w:ascii="宋体" w:hAnsi="宋体" w:eastAsia="宋体"/>
                <w:sz w:val="16"/>
              </w:rPr>
              <w:t xml:space="preserve">根据 《中央财政农业保险保费补贴管理办法》，关于印发 《新疆维吾尔自治区农业保险保费补贴实施细则》的通知 新财规 </w:t>
            </w:r>
            <w:r>
              <w:rPr>
                <w:rFonts w:hint="eastAsia" w:ascii="宋体" w:hAnsi="宋体"/>
                <w:sz w:val="16"/>
                <w:lang w:eastAsia="zh-CN"/>
              </w:rPr>
              <w:t>〔2022〕10号</w:t>
            </w:r>
            <w:r>
              <w:rPr>
                <w:rFonts w:ascii="宋体" w:hAnsi="宋体" w:eastAsia="宋体"/>
                <w:sz w:val="16"/>
              </w:rPr>
              <w:t>实施。项目实施内容：为我县种植业，养殖业（奶牛，玉米）投保玉米面值为1.1475万亩、奶牛192头。通过此项工作的开展，保障各种农作物自然灾害受损得到赔偿。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C8AAB0">
            <w:pPr>
              <w:jc w:val="both"/>
            </w:pPr>
            <w:r>
              <w:rPr>
                <w:rFonts w:ascii="宋体" w:hAnsi="宋体" w:eastAsia="宋体"/>
                <w:sz w:val="16"/>
              </w:rPr>
              <w:t>已</w:t>
            </w:r>
            <w:r>
              <w:rPr>
                <w:rFonts w:hint="eastAsia" w:ascii="宋体" w:hAnsi="宋体"/>
                <w:sz w:val="16"/>
                <w:lang w:eastAsia="zh-CN"/>
              </w:rPr>
              <w:t>完成</w:t>
            </w:r>
            <w:r>
              <w:rPr>
                <w:rFonts w:ascii="宋体" w:hAnsi="宋体" w:eastAsia="宋体"/>
                <w:sz w:val="16"/>
              </w:rPr>
              <w:t>我县种植业，养殖业（奶牛，玉米）投保玉米面值为1.1475万亩、奶牛192头参加投保。通过此项工作的开展，有效保障各种农作物自然灾害受损得到赔偿。</w:t>
            </w:r>
          </w:p>
        </w:tc>
      </w:tr>
      <w:tr w14:paraId="628A2B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A5984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92F1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954E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E5A6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7F49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4DB4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BABA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4D8F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A8538">
            <w:pPr>
              <w:jc w:val="center"/>
            </w:pPr>
            <w:r>
              <w:rPr>
                <w:rFonts w:ascii="宋体" w:hAnsi="宋体" w:eastAsia="宋体"/>
                <w:sz w:val="16"/>
              </w:rPr>
              <w:t>偏差原因分析及改进措施</w:t>
            </w:r>
          </w:p>
        </w:tc>
      </w:tr>
      <w:tr w14:paraId="4DED2D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1406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110A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1DA2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12DFB">
            <w:pPr>
              <w:jc w:val="center"/>
            </w:pPr>
            <w:r>
              <w:rPr>
                <w:rFonts w:ascii="宋体" w:hAnsi="宋体" w:eastAsia="宋体"/>
                <w:sz w:val="16"/>
              </w:rPr>
              <w:t>奶牛投保数量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7C67B">
            <w:pPr>
              <w:jc w:val="center"/>
            </w:pPr>
            <w:r>
              <w:rPr>
                <w:rFonts w:ascii="宋体" w:hAnsi="宋体" w:eastAsia="宋体"/>
                <w:sz w:val="16"/>
              </w:rPr>
              <w:t>&gt;=192头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1FB66">
            <w:pPr>
              <w:jc w:val="center"/>
            </w:pPr>
            <w:r>
              <w:rPr>
                <w:rFonts w:ascii="宋体" w:hAnsi="宋体" w:eastAsia="宋体"/>
                <w:sz w:val="16"/>
              </w:rPr>
              <w:t>=192头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7442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058A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4E2BC">
            <w:pPr>
              <w:jc w:val="center"/>
            </w:pPr>
          </w:p>
        </w:tc>
      </w:tr>
      <w:tr w14:paraId="537A9C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436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E2B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2AD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A3273">
            <w:pPr>
              <w:jc w:val="center"/>
            </w:pPr>
            <w:r>
              <w:rPr>
                <w:rFonts w:ascii="宋体" w:hAnsi="宋体" w:eastAsia="宋体"/>
                <w:sz w:val="16"/>
              </w:rPr>
              <w:t>玉米投保面积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F800D">
            <w:pPr>
              <w:jc w:val="center"/>
            </w:pPr>
            <w:r>
              <w:rPr>
                <w:rFonts w:ascii="宋体" w:hAnsi="宋体" w:eastAsia="宋体"/>
                <w:sz w:val="16"/>
              </w:rPr>
              <w:t>&gt;=1.14万亩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1FA62">
            <w:pPr>
              <w:jc w:val="center"/>
            </w:pPr>
            <w:r>
              <w:rPr>
                <w:rFonts w:ascii="宋体" w:hAnsi="宋体" w:eastAsia="宋体"/>
                <w:sz w:val="16"/>
              </w:rPr>
              <w:t>=0万亩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D063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4B29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DCEF5">
            <w:pPr>
              <w:jc w:val="center"/>
            </w:pPr>
            <w:r>
              <w:rPr>
                <w:rFonts w:ascii="宋体" w:hAnsi="宋体" w:eastAsia="宋体"/>
                <w:sz w:val="16"/>
              </w:rPr>
              <w:t>偏差原因：年初保险公司提供的数字不准，导致偏差。改进措施：加强项目管理。</w:t>
            </w:r>
          </w:p>
        </w:tc>
      </w:tr>
      <w:tr w14:paraId="05CDD3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8542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4A7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32CF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AEF05">
            <w:pPr>
              <w:jc w:val="center"/>
            </w:pPr>
            <w:r>
              <w:rPr>
                <w:rFonts w:ascii="宋体" w:hAnsi="宋体" w:eastAsia="宋体"/>
                <w:sz w:val="16"/>
              </w:rPr>
              <w:t>应保尽保率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877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BE9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BA23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D379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DF738">
            <w:pPr>
              <w:jc w:val="center"/>
            </w:pPr>
          </w:p>
        </w:tc>
      </w:tr>
      <w:tr w14:paraId="289194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37DA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28D1D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D79B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16CB5">
            <w:pPr>
              <w:jc w:val="center"/>
            </w:pPr>
            <w:r>
              <w:rPr>
                <w:rFonts w:ascii="宋体" w:hAnsi="宋体" w:eastAsia="宋体"/>
                <w:sz w:val="16"/>
              </w:rPr>
              <w:t>投保及时率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F99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26F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74AD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D7D2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82FB2">
            <w:pPr>
              <w:jc w:val="center"/>
            </w:pPr>
          </w:p>
        </w:tc>
      </w:tr>
      <w:tr w14:paraId="5743D1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22E8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276C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E8B0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23A51">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EB1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152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FEAA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7657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108E9">
            <w:pPr>
              <w:jc w:val="center"/>
            </w:pPr>
          </w:p>
        </w:tc>
      </w:tr>
      <w:tr w14:paraId="7D49A7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CFAB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041CC">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2B69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4E022">
            <w:pPr>
              <w:jc w:val="center"/>
            </w:pPr>
            <w:r>
              <w:rPr>
                <w:rFonts w:ascii="宋体" w:hAnsi="宋体" w:eastAsia="宋体"/>
                <w:sz w:val="16"/>
              </w:rPr>
              <w:t>奶牛投保成本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E8D1E">
            <w:pPr>
              <w:jc w:val="center"/>
            </w:pPr>
            <w:r>
              <w:rPr>
                <w:rFonts w:ascii="宋体" w:hAnsi="宋体" w:eastAsia="宋体"/>
                <w:sz w:val="16"/>
              </w:rPr>
              <w:t>&lt;=0.30万元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D6BD0">
            <w:pPr>
              <w:jc w:val="center"/>
            </w:pPr>
            <w:r>
              <w:rPr>
                <w:rFonts w:ascii="宋体" w:hAnsi="宋体" w:eastAsia="宋体"/>
                <w:sz w:val="16"/>
              </w:rPr>
              <w:t>=1.96万元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4D2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2542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BC065">
            <w:pPr>
              <w:jc w:val="center"/>
            </w:pPr>
            <w:r>
              <w:rPr>
                <w:rFonts w:ascii="宋体" w:hAnsi="宋体" w:eastAsia="宋体"/>
                <w:sz w:val="16"/>
              </w:rPr>
              <w:t>偏差原因：年初保险公司提供的数字不准，导致偏差。改进措施：加强项目管理。</w:t>
            </w:r>
          </w:p>
        </w:tc>
      </w:tr>
      <w:tr w14:paraId="344EE0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74C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87EE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9E0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DF14C">
            <w:pPr>
              <w:jc w:val="center"/>
            </w:pPr>
            <w:r>
              <w:rPr>
                <w:rFonts w:ascii="宋体" w:hAnsi="宋体" w:eastAsia="宋体"/>
                <w:sz w:val="16"/>
              </w:rPr>
              <w:t>玉米投保成本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D1CA8">
            <w:pPr>
              <w:jc w:val="center"/>
            </w:pPr>
            <w:r>
              <w:rPr>
                <w:rFonts w:ascii="宋体" w:hAnsi="宋体" w:eastAsia="宋体"/>
                <w:sz w:val="16"/>
              </w:rPr>
              <w:t>&lt;=1.66万元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7B8EC">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093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1CAB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7BC5D">
            <w:pPr>
              <w:jc w:val="center"/>
            </w:pPr>
            <w:r>
              <w:rPr>
                <w:rFonts w:ascii="宋体" w:hAnsi="宋体" w:eastAsia="宋体"/>
                <w:sz w:val="16"/>
              </w:rPr>
              <w:t>偏差原因：年初保险公司提供的数字不准，导致偏差。改进措施：加强项目管理。</w:t>
            </w:r>
          </w:p>
        </w:tc>
      </w:tr>
      <w:tr w14:paraId="00FABC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86E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63E1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6472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26B6A">
            <w:pPr>
              <w:jc w:val="center"/>
            </w:pPr>
            <w:r>
              <w:rPr>
                <w:rFonts w:ascii="宋体" w:hAnsi="宋体" w:eastAsia="宋体"/>
                <w:sz w:val="16"/>
              </w:rPr>
              <w:t>保障农作物自然灾害受损赔偿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39D3C">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CDE9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5E06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2A22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DB3D7">
            <w:pPr>
              <w:jc w:val="center"/>
            </w:pPr>
          </w:p>
        </w:tc>
      </w:tr>
      <w:tr w14:paraId="2E3B88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AD0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0581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28FD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E12BD">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1C41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B1B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348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FF2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E1D68">
            <w:pPr>
              <w:jc w:val="center"/>
            </w:pPr>
          </w:p>
        </w:tc>
      </w:tr>
      <w:tr w14:paraId="7650261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097CB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E2A15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B87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3E2DE">
            <w:pPr>
              <w:jc w:val="center"/>
            </w:pPr>
            <w:r>
              <w:rPr>
                <w:rFonts w:ascii="宋体" w:hAnsi="宋体" w:eastAsia="宋体"/>
                <w:sz w:val="16"/>
              </w:rPr>
              <w:t>72分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250F0D1"/>
        </w:tc>
      </w:tr>
    </w:tbl>
    <w:p w14:paraId="315F3336">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7FA44CA">
        <w:tblPrEx>
          <w:tblCellMar>
            <w:top w:w="0" w:type="dxa"/>
            <w:left w:w="108" w:type="dxa"/>
            <w:bottom w:w="0" w:type="dxa"/>
            <w:right w:w="108" w:type="dxa"/>
          </w:tblCellMar>
        </w:tblPrEx>
        <w:tc>
          <w:tcPr>
            <w:tcW w:w="8847" w:type="dxa"/>
            <w:gridSpan w:val="9"/>
            <w:vAlign w:val="center"/>
          </w:tcPr>
          <w:p w14:paraId="72362ADC">
            <w:pPr>
              <w:jc w:val="center"/>
            </w:pPr>
            <w:r>
              <w:rPr>
                <w:rFonts w:ascii="宋体" w:hAnsi="宋体" w:eastAsia="宋体"/>
                <w:sz w:val="24"/>
              </w:rPr>
              <w:t>项目支出绩效自评表</w:t>
            </w:r>
          </w:p>
        </w:tc>
      </w:tr>
      <w:tr w14:paraId="34EFAC0F">
        <w:tblPrEx>
          <w:tblCellMar>
            <w:top w:w="0" w:type="dxa"/>
            <w:left w:w="108" w:type="dxa"/>
            <w:bottom w:w="0" w:type="dxa"/>
            <w:right w:w="108" w:type="dxa"/>
          </w:tblCellMar>
        </w:tblPrEx>
        <w:tc>
          <w:tcPr>
            <w:tcW w:w="8847" w:type="dxa"/>
            <w:gridSpan w:val="9"/>
            <w:vAlign w:val="center"/>
          </w:tcPr>
          <w:p w14:paraId="781FA81A">
            <w:pPr>
              <w:jc w:val="center"/>
            </w:pPr>
            <w:r>
              <w:rPr>
                <w:rFonts w:ascii="宋体" w:hAnsi="宋体" w:eastAsia="宋体"/>
                <w:sz w:val="24"/>
              </w:rPr>
              <w:t>(2024年度)</w:t>
            </w:r>
          </w:p>
        </w:tc>
      </w:tr>
      <w:tr w14:paraId="782FB42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A43B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F2BBB6">
            <w:pPr>
              <w:jc w:val="center"/>
            </w:pPr>
            <w:r>
              <w:rPr>
                <w:rFonts w:ascii="宋体" w:hAnsi="宋体" w:eastAsia="宋体"/>
                <w:sz w:val="16"/>
              </w:rPr>
              <w:t>2023年民丰县“三区”科技人才服务项目（结转）</w:t>
            </w:r>
          </w:p>
        </w:tc>
      </w:tr>
      <w:tr w14:paraId="1320BD3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C821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E48D11">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60AD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19E64C">
            <w:pPr>
              <w:jc w:val="center"/>
            </w:pPr>
            <w:r>
              <w:rPr>
                <w:rFonts w:ascii="宋体" w:hAnsi="宋体" w:eastAsia="宋体"/>
                <w:sz w:val="16"/>
              </w:rPr>
              <w:t>民丰县农业农村和水利局</w:t>
            </w:r>
          </w:p>
        </w:tc>
      </w:tr>
      <w:tr w14:paraId="6218A8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E589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0F97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4372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8A84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1555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08A0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90DB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D8963">
            <w:pPr>
              <w:jc w:val="center"/>
            </w:pPr>
            <w:r>
              <w:rPr>
                <w:rFonts w:ascii="宋体" w:hAnsi="宋体" w:eastAsia="宋体"/>
                <w:sz w:val="16"/>
              </w:rPr>
              <w:t>得分</w:t>
            </w:r>
          </w:p>
        </w:tc>
      </w:tr>
      <w:tr w14:paraId="6AAC8F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6F234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A6D6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8FD36">
            <w:pPr>
              <w:jc w:val="center"/>
            </w:pPr>
            <w:r>
              <w:rPr>
                <w:rFonts w:ascii="宋体" w:hAnsi="宋体" w:eastAsia="宋体"/>
                <w:sz w:val="16"/>
              </w:rPr>
              <w:t>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34722">
            <w:pPr>
              <w:jc w:val="center"/>
            </w:pPr>
            <w:r>
              <w:rPr>
                <w:rFonts w:ascii="宋体" w:hAnsi="宋体" w:eastAsia="宋体"/>
                <w:sz w:val="16"/>
              </w:rPr>
              <w:t>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ED792">
            <w:pPr>
              <w:jc w:val="center"/>
            </w:pPr>
            <w:r>
              <w:rPr>
                <w:rFonts w:ascii="宋体" w:hAnsi="宋体" w:eastAsia="宋体"/>
                <w:sz w:val="16"/>
              </w:rPr>
              <w:t>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4E2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FE93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A8273">
            <w:pPr>
              <w:jc w:val="center"/>
            </w:pPr>
            <w:r>
              <w:rPr>
                <w:rFonts w:ascii="宋体" w:hAnsi="宋体" w:eastAsia="宋体"/>
                <w:sz w:val="16"/>
              </w:rPr>
              <w:t>10.00分</w:t>
            </w:r>
          </w:p>
        </w:tc>
      </w:tr>
      <w:tr w14:paraId="666D46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35EC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A6C5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0FBB2">
            <w:pPr>
              <w:jc w:val="center"/>
            </w:pPr>
            <w:r>
              <w:rPr>
                <w:rFonts w:ascii="宋体" w:hAnsi="宋体" w:eastAsia="宋体"/>
                <w:sz w:val="16"/>
              </w:rPr>
              <w:t>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551F2">
            <w:pPr>
              <w:jc w:val="center"/>
            </w:pPr>
            <w:r>
              <w:rPr>
                <w:rFonts w:ascii="宋体" w:hAnsi="宋体" w:eastAsia="宋体"/>
                <w:sz w:val="16"/>
              </w:rPr>
              <w:t>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70B3B">
            <w:pPr>
              <w:jc w:val="center"/>
            </w:pPr>
            <w:r>
              <w:rPr>
                <w:rFonts w:ascii="宋体" w:hAnsi="宋体" w:eastAsia="宋体"/>
                <w:sz w:val="16"/>
              </w:rPr>
              <w:t>3.41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4A0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F36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21109">
            <w:pPr>
              <w:jc w:val="center"/>
            </w:pPr>
            <w:r>
              <w:rPr>
                <w:rFonts w:ascii="宋体" w:hAnsi="宋体" w:eastAsia="宋体"/>
                <w:sz w:val="16"/>
              </w:rPr>
              <w:t>—</w:t>
            </w:r>
          </w:p>
        </w:tc>
      </w:tr>
      <w:tr w14:paraId="4B33D0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59A79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8F5D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D5B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016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0B6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3B0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6E4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5A324">
            <w:pPr>
              <w:jc w:val="center"/>
            </w:pPr>
            <w:r>
              <w:rPr>
                <w:rFonts w:ascii="宋体" w:hAnsi="宋体" w:eastAsia="宋体"/>
                <w:sz w:val="16"/>
              </w:rPr>
              <w:t>—</w:t>
            </w:r>
          </w:p>
        </w:tc>
      </w:tr>
      <w:tr w14:paraId="603310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B53F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FB5F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350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F31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EA3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8C5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6DC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0ACDE">
            <w:pPr>
              <w:jc w:val="center"/>
            </w:pPr>
            <w:r>
              <w:rPr>
                <w:rFonts w:ascii="宋体" w:hAnsi="宋体" w:eastAsia="宋体"/>
                <w:sz w:val="16"/>
              </w:rPr>
              <w:t>—</w:t>
            </w:r>
          </w:p>
        </w:tc>
      </w:tr>
      <w:tr w14:paraId="0AD997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DA9C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B1D21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64DF79">
            <w:pPr>
              <w:jc w:val="center"/>
            </w:pPr>
            <w:r>
              <w:rPr>
                <w:rFonts w:ascii="宋体" w:hAnsi="宋体" w:eastAsia="宋体"/>
                <w:sz w:val="16"/>
              </w:rPr>
              <w:t>实际完成情况</w:t>
            </w:r>
          </w:p>
        </w:tc>
      </w:tr>
      <w:tr w14:paraId="684BA7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766D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3294F7">
            <w:pPr>
              <w:jc w:val="both"/>
            </w:pPr>
            <w:r>
              <w:rPr>
                <w:rFonts w:ascii="宋体" w:hAnsi="宋体" w:eastAsia="宋体"/>
                <w:sz w:val="16"/>
              </w:rPr>
              <w:t>根据《关于印发〈边远贫困地区、边疆民族地区和革命老区人才支持计划科技人员专项计划实施方案〉的通知》以及《关于新时代深入推行科技特派员制度的实施意见》文件精神，开展实施本项目。主要内容：计划对民丰县农业技术推广站、民丰县畜牧兽医技术推广中心2名符合此项目条</w:t>
            </w:r>
            <w:r>
              <w:rPr>
                <w:rFonts w:hint="eastAsia" w:ascii="宋体" w:hAnsi="宋体"/>
                <w:sz w:val="16"/>
                <w:lang w:eastAsia="zh-CN"/>
              </w:rPr>
              <w:t>件的</w:t>
            </w:r>
            <w:r>
              <w:rPr>
                <w:rFonts w:ascii="宋体" w:hAnsi="宋体" w:eastAsia="宋体"/>
                <w:sz w:val="16"/>
              </w:rPr>
              <w:t>科技人员艾麦尔江·巴拉提（高级农艺师）、布威麦热姆·麦麦提（中级畜牧师）进行支持补贴三区科技人才交通费。通过此项目的实施，有效提高合作社科技创新能力和综合竞争力，不断加强科技人才的培养。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E58314">
            <w:pPr>
              <w:jc w:val="both"/>
            </w:pPr>
            <w:r>
              <w:rPr>
                <w:rFonts w:ascii="宋体" w:hAnsi="宋体" w:eastAsia="宋体"/>
                <w:sz w:val="16"/>
              </w:rPr>
              <w:t>已完成对民丰县农业技术推广站、民丰县畜牧兽医技术推广中心2名符合此项目条</w:t>
            </w:r>
            <w:r>
              <w:rPr>
                <w:rFonts w:hint="eastAsia" w:ascii="宋体" w:hAnsi="宋体"/>
                <w:sz w:val="16"/>
                <w:lang w:eastAsia="zh-CN"/>
              </w:rPr>
              <w:t>件的</w:t>
            </w:r>
            <w:r>
              <w:rPr>
                <w:rFonts w:ascii="宋体" w:hAnsi="宋体" w:eastAsia="宋体"/>
                <w:sz w:val="16"/>
              </w:rPr>
              <w:t>科技人员艾麦尔江·巴拉提（高级农艺师）、布威麦热姆·麦麦提（中级畜牧师）进行支持补贴三区科技人才交通费。通过此项目的实施，有效提高合作社科技创新能力和综合竞争力，不断加强科技人才的培养。</w:t>
            </w:r>
          </w:p>
        </w:tc>
      </w:tr>
      <w:tr w14:paraId="2F9A07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014E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2F8A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BD84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B8A6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FA34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28E6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CC52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5B03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550A0">
            <w:pPr>
              <w:jc w:val="center"/>
            </w:pPr>
            <w:r>
              <w:rPr>
                <w:rFonts w:ascii="宋体" w:hAnsi="宋体" w:eastAsia="宋体"/>
                <w:sz w:val="16"/>
              </w:rPr>
              <w:t>偏差原因分析及改进措施</w:t>
            </w:r>
          </w:p>
        </w:tc>
      </w:tr>
      <w:tr w14:paraId="15A068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4642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C6CC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713E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737A1">
            <w:pPr>
              <w:jc w:val="center"/>
            </w:pPr>
            <w:r>
              <w:rPr>
                <w:rFonts w:ascii="宋体" w:hAnsi="宋体" w:eastAsia="宋体"/>
                <w:sz w:val="16"/>
              </w:rPr>
              <w:t>三区科技人才数量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792EA">
            <w:pPr>
              <w:jc w:val="center"/>
            </w:pPr>
            <w:r>
              <w:rPr>
                <w:rFonts w:ascii="宋体" w:hAnsi="宋体" w:eastAsia="宋体"/>
                <w:sz w:val="16"/>
              </w:rPr>
              <w:t>=2名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1620A">
            <w:pPr>
              <w:jc w:val="center"/>
            </w:pPr>
            <w:r>
              <w:rPr>
                <w:rFonts w:ascii="宋体" w:hAnsi="宋体" w:eastAsia="宋体"/>
                <w:sz w:val="16"/>
              </w:rPr>
              <w:t>=2名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870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781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D4F3C">
            <w:pPr>
              <w:jc w:val="center"/>
            </w:pPr>
          </w:p>
        </w:tc>
      </w:tr>
      <w:tr w14:paraId="4B9F23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008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4BFC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B1F9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AC7B1">
            <w:pPr>
              <w:jc w:val="center"/>
            </w:pPr>
            <w:r>
              <w:rPr>
                <w:rFonts w:ascii="宋体" w:hAnsi="宋体" w:eastAsia="宋体"/>
                <w:sz w:val="16"/>
              </w:rPr>
              <w:t>支持人才涉及机构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3BD5A">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13565">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EF0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21A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C2095">
            <w:pPr>
              <w:jc w:val="center"/>
            </w:pPr>
          </w:p>
        </w:tc>
      </w:tr>
      <w:tr w14:paraId="1632C9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3EC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E209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B072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F3FC3">
            <w:pPr>
              <w:jc w:val="center"/>
            </w:pPr>
            <w:r>
              <w:rPr>
                <w:rFonts w:ascii="宋体" w:hAnsi="宋体" w:eastAsia="宋体"/>
                <w:sz w:val="16"/>
              </w:rPr>
              <w:t>科技特派员服务技术达标率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23B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DF7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459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F1D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ABE92">
            <w:pPr>
              <w:jc w:val="center"/>
            </w:pPr>
          </w:p>
        </w:tc>
      </w:tr>
      <w:tr w14:paraId="6391E6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3856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4B98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7D37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DFEFF">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B94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518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3BF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496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AA0AC">
            <w:pPr>
              <w:jc w:val="center"/>
            </w:pPr>
          </w:p>
        </w:tc>
      </w:tr>
      <w:tr w14:paraId="00BAC2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D394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E993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C66A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DBCCB">
            <w:pPr>
              <w:jc w:val="center"/>
            </w:pPr>
            <w:r>
              <w:rPr>
                <w:rFonts w:ascii="宋体" w:hAnsi="宋体" w:eastAsia="宋体"/>
                <w:sz w:val="16"/>
              </w:rPr>
              <w:t>三区科技人才交通费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4C369">
            <w:pPr>
              <w:jc w:val="center"/>
            </w:pPr>
            <w:r>
              <w:rPr>
                <w:rFonts w:ascii="宋体" w:hAnsi="宋体" w:eastAsia="宋体"/>
                <w:sz w:val="16"/>
              </w:rPr>
              <w:t>&lt;=17075元/人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CB4B5">
            <w:pPr>
              <w:jc w:val="center"/>
            </w:pPr>
            <w:r>
              <w:rPr>
                <w:rFonts w:ascii="宋体" w:hAnsi="宋体" w:eastAsia="宋体"/>
                <w:sz w:val="16"/>
              </w:rPr>
              <w:t>=17075元/人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E30C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2A45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6063B">
            <w:pPr>
              <w:jc w:val="center"/>
            </w:pPr>
          </w:p>
        </w:tc>
      </w:tr>
      <w:tr w14:paraId="18EA47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B981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8CDF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7BEC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848B5">
            <w:pPr>
              <w:jc w:val="center"/>
            </w:pPr>
            <w:r>
              <w:rPr>
                <w:rFonts w:ascii="宋体" w:hAnsi="宋体" w:eastAsia="宋体"/>
                <w:sz w:val="16"/>
              </w:rPr>
              <w:t>提高合作社科技创新能力和综合竞争力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256A0">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BCD1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0C4E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B51C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1FA5C">
            <w:pPr>
              <w:jc w:val="center"/>
            </w:pPr>
          </w:p>
        </w:tc>
      </w:tr>
      <w:tr w14:paraId="3AEF41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59FA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4EEC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AC00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68A45">
            <w:pPr>
              <w:jc w:val="center"/>
            </w:pPr>
            <w:r>
              <w:rPr>
                <w:rFonts w:ascii="宋体" w:hAnsi="宋体" w:eastAsia="宋体"/>
                <w:sz w:val="16"/>
              </w:rPr>
              <w:t>三区科技人才满意度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FA27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42F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F84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3C2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BB900">
            <w:pPr>
              <w:jc w:val="center"/>
            </w:pPr>
          </w:p>
        </w:tc>
      </w:tr>
      <w:tr w14:paraId="518AA40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E5135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0589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78C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447D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F7F4DF"/>
        </w:tc>
      </w:tr>
    </w:tbl>
    <w:p w14:paraId="25798FD9">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00BD5F">
        <w:tblPrEx>
          <w:tblCellMar>
            <w:top w:w="0" w:type="dxa"/>
            <w:left w:w="108" w:type="dxa"/>
            <w:bottom w:w="0" w:type="dxa"/>
            <w:right w:w="108" w:type="dxa"/>
          </w:tblCellMar>
        </w:tblPrEx>
        <w:tc>
          <w:tcPr>
            <w:tcW w:w="8847" w:type="dxa"/>
            <w:gridSpan w:val="9"/>
            <w:vAlign w:val="center"/>
          </w:tcPr>
          <w:p w14:paraId="6347CEF0">
            <w:pPr>
              <w:jc w:val="center"/>
            </w:pPr>
            <w:r>
              <w:rPr>
                <w:rFonts w:ascii="宋体" w:hAnsi="宋体" w:eastAsia="宋体"/>
                <w:sz w:val="24"/>
              </w:rPr>
              <w:t>项目支出绩效自评表</w:t>
            </w:r>
          </w:p>
        </w:tc>
      </w:tr>
      <w:tr w14:paraId="5BEE3F9D">
        <w:tblPrEx>
          <w:tblCellMar>
            <w:top w:w="0" w:type="dxa"/>
            <w:left w:w="108" w:type="dxa"/>
            <w:bottom w:w="0" w:type="dxa"/>
            <w:right w:w="108" w:type="dxa"/>
          </w:tblCellMar>
        </w:tblPrEx>
        <w:tc>
          <w:tcPr>
            <w:tcW w:w="8847" w:type="dxa"/>
            <w:gridSpan w:val="9"/>
            <w:vAlign w:val="center"/>
          </w:tcPr>
          <w:p w14:paraId="1DCE07D5">
            <w:pPr>
              <w:jc w:val="center"/>
            </w:pPr>
            <w:r>
              <w:rPr>
                <w:rFonts w:ascii="宋体" w:hAnsi="宋体" w:eastAsia="宋体"/>
                <w:sz w:val="24"/>
              </w:rPr>
              <w:t>(2024年度)</w:t>
            </w:r>
          </w:p>
        </w:tc>
      </w:tr>
      <w:tr w14:paraId="68A9BA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E672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933567">
            <w:pPr>
              <w:jc w:val="center"/>
            </w:pPr>
            <w:r>
              <w:rPr>
                <w:rFonts w:ascii="宋体" w:hAnsi="宋体" w:eastAsia="宋体"/>
                <w:sz w:val="16"/>
              </w:rPr>
              <w:t>2023年粮食产能提升项目</w:t>
            </w:r>
          </w:p>
        </w:tc>
      </w:tr>
      <w:tr w14:paraId="3A469DF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187D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CE8D29">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6849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3C1A3C">
            <w:pPr>
              <w:jc w:val="center"/>
            </w:pPr>
            <w:r>
              <w:rPr>
                <w:rFonts w:ascii="宋体" w:hAnsi="宋体" w:eastAsia="宋体"/>
                <w:sz w:val="16"/>
              </w:rPr>
              <w:t>民丰县农业农村和水利局</w:t>
            </w:r>
          </w:p>
        </w:tc>
      </w:tr>
      <w:tr w14:paraId="26A02A4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426F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9744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71B4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4031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64C2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6922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604F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9DE9F">
            <w:pPr>
              <w:jc w:val="center"/>
            </w:pPr>
            <w:r>
              <w:rPr>
                <w:rFonts w:ascii="宋体" w:hAnsi="宋体" w:eastAsia="宋体"/>
                <w:sz w:val="16"/>
              </w:rPr>
              <w:t>得分</w:t>
            </w:r>
          </w:p>
        </w:tc>
      </w:tr>
      <w:tr w14:paraId="4380DF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AAF9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CDE7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EB070">
            <w:pPr>
              <w:jc w:val="center"/>
            </w:pPr>
            <w:r>
              <w:rPr>
                <w:rFonts w:ascii="宋体" w:hAnsi="宋体" w:eastAsia="宋体"/>
                <w:sz w:val="16"/>
              </w:rPr>
              <w:t>3,093.78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5364E">
            <w:pPr>
              <w:jc w:val="center"/>
            </w:pPr>
            <w:r>
              <w:rPr>
                <w:rFonts w:ascii="宋体" w:hAnsi="宋体" w:eastAsia="宋体"/>
                <w:sz w:val="16"/>
              </w:rPr>
              <w:t>3,093.78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9F782">
            <w:pPr>
              <w:jc w:val="center"/>
            </w:pPr>
            <w:r>
              <w:rPr>
                <w:rFonts w:ascii="宋体" w:hAnsi="宋体" w:eastAsia="宋体"/>
                <w:sz w:val="16"/>
              </w:rPr>
              <w:t>3,093.78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4A6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7733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91F94">
            <w:pPr>
              <w:jc w:val="center"/>
            </w:pPr>
            <w:r>
              <w:rPr>
                <w:rFonts w:ascii="宋体" w:hAnsi="宋体" w:eastAsia="宋体"/>
                <w:sz w:val="16"/>
              </w:rPr>
              <w:t>10.00分</w:t>
            </w:r>
          </w:p>
        </w:tc>
      </w:tr>
      <w:tr w14:paraId="4A2336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709D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678F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75A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E4E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58C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430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FE7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56A19">
            <w:pPr>
              <w:jc w:val="center"/>
            </w:pPr>
            <w:r>
              <w:rPr>
                <w:rFonts w:ascii="宋体" w:hAnsi="宋体" w:eastAsia="宋体"/>
                <w:sz w:val="16"/>
              </w:rPr>
              <w:t>—</w:t>
            </w:r>
          </w:p>
        </w:tc>
      </w:tr>
      <w:tr w14:paraId="2928B5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D61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5D60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F2F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062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842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69F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678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73EF1">
            <w:pPr>
              <w:jc w:val="center"/>
            </w:pPr>
            <w:r>
              <w:rPr>
                <w:rFonts w:ascii="宋体" w:hAnsi="宋体" w:eastAsia="宋体"/>
                <w:sz w:val="16"/>
              </w:rPr>
              <w:t>—</w:t>
            </w:r>
          </w:p>
        </w:tc>
      </w:tr>
      <w:tr w14:paraId="2790D3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69D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D129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A02E5">
            <w:pPr>
              <w:jc w:val="center"/>
            </w:pPr>
            <w:r>
              <w:rPr>
                <w:rFonts w:ascii="宋体" w:hAnsi="宋体" w:eastAsia="宋体"/>
                <w:sz w:val="16"/>
              </w:rPr>
              <w:t>3,093.78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DA5A1">
            <w:pPr>
              <w:jc w:val="center"/>
            </w:pPr>
            <w:r>
              <w:rPr>
                <w:rFonts w:ascii="宋体" w:hAnsi="宋体" w:eastAsia="宋体"/>
                <w:sz w:val="16"/>
              </w:rPr>
              <w:t>3,093.78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897F7">
            <w:pPr>
              <w:jc w:val="center"/>
            </w:pPr>
            <w:r>
              <w:rPr>
                <w:rFonts w:ascii="宋体" w:hAnsi="宋体" w:eastAsia="宋体"/>
                <w:sz w:val="16"/>
              </w:rPr>
              <w:t>3,093.78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AE2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8CF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9314E">
            <w:pPr>
              <w:jc w:val="center"/>
            </w:pPr>
            <w:r>
              <w:rPr>
                <w:rFonts w:ascii="宋体" w:hAnsi="宋体" w:eastAsia="宋体"/>
                <w:sz w:val="16"/>
              </w:rPr>
              <w:t>—</w:t>
            </w:r>
          </w:p>
        </w:tc>
      </w:tr>
      <w:tr w14:paraId="6F3F95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429B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A5629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45743B">
            <w:pPr>
              <w:jc w:val="center"/>
            </w:pPr>
            <w:r>
              <w:rPr>
                <w:rFonts w:ascii="宋体" w:hAnsi="宋体" w:eastAsia="宋体"/>
                <w:sz w:val="16"/>
              </w:rPr>
              <w:t>实际完成情况</w:t>
            </w:r>
          </w:p>
        </w:tc>
      </w:tr>
      <w:tr w14:paraId="75C4A9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C46F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249160">
            <w:pPr>
              <w:jc w:val="both"/>
            </w:pPr>
            <w:r>
              <w:rPr>
                <w:rFonts w:ascii="宋体" w:hAnsi="宋体" w:eastAsia="宋体"/>
                <w:sz w:val="16"/>
              </w:rPr>
              <w:t>根据民发改字</w:t>
            </w:r>
            <w:r>
              <w:rPr>
                <w:rFonts w:hint="eastAsia" w:ascii="宋体" w:hAnsi="宋体"/>
                <w:sz w:val="16"/>
                <w:lang w:eastAsia="zh-CN"/>
              </w:rPr>
              <w:t>〔2023〕213号</w:t>
            </w:r>
            <w:r>
              <w:rPr>
                <w:rFonts w:ascii="宋体" w:hAnsi="宋体" w:eastAsia="宋体"/>
                <w:sz w:val="16"/>
              </w:rPr>
              <w:t>，关于2023年粮食产能提升项目初步设计报告的批复，和地水利审</w:t>
            </w:r>
            <w:r>
              <w:rPr>
                <w:rFonts w:hint="eastAsia" w:ascii="宋体" w:hAnsi="宋体"/>
                <w:sz w:val="16"/>
                <w:lang w:eastAsia="zh-CN"/>
              </w:rPr>
              <w:t>〔2023〕166号</w:t>
            </w:r>
            <w:r>
              <w:rPr>
                <w:rFonts w:ascii="宋体" w:hAnsi="宋体" w:eastAsia="宋体"/>
                <w:sz w:val="16"/>
              </w:rPr>
              <w:t>，新建节制分水闸1座，引水渠1条，长度2km，预沉池1座，沉砂调节池1座，容积210万立方米，输配水总干管6.45km，干管20km。通过本项目的水源工程、骨干输配水工程及附属建筑物等建设实施，为项目区灌溉面积2.01万亩荒地建设成田地平整肥沃、设施配套、道路畅通、林网适宜、生态优良、科技先进、全面节水、旱涝保收提供水源保障，将项目区建成优质、高产高效的高标准粮食种植基地。</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CBE63C">
            <w:pPr>
              <w:jc w:val="both"/>
            </w:pPr>
            <w:r>
              <w:rPr>
                <w:rFonts w:ascii="宋体" w:hAnsi="宋体" w:eastAsia="宋体"/>
                <w:sz w:val="16"/>
              </w:rPr>
              <w:t>已完成新建节制分水闸1座，引水渠1条，长度2km，预沉池1座，沉砂调节池1座，容积210万立方米，输配水总干管6.45km，干管20km。</w:t>
            </w:r>
          </w:p>
        </w:tc>
      </w:tr>
      <w:tr w14:paraId="24041C3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5D14D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3605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677C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A377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74AA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30F6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FD4F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FD0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4A9CB">
            <w:pPr>
              <w:jc w:val="center"/>
            </w:pPr>
            <w:r>
              <w:rPr>
                <w:rFonts w:ascii="宋体" w:hAnsi="宋体" w:eastAsia="宋体"/>
                <w:sz w:val="16"/>
              </w:rPr>
              <w:t>偏差原因分析及改进措施</w:t>
            </w:r>
          </w:p>
        </w:tc>
      </w:tr>
      <w:tr w14:paraId="557E93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D201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ADA7C">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C0EB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1C955">
            <w:pPr>
              <w:jc w:val="center"/>
            </w:pPr>
            <w:r>
              <w:rPr>
                <w:rFonts w:ascii="宋体" w:hAnsi="宋体" w:eastAsia="宋体"/>
                <w:sz w:val="16"/>
              </w:rPr>
              <w:t>新建预沉池数量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A45C3">
            <w:pPr>
              <w:jc w:val="center"/>
            </w:pPr>
            <w:r>
              <w:rPr>
                <w:rFonts w:ascii="宋体" w:hAnsi="宋体" w:eastAsia="宋体"/>
                <w:sz w:val="16"/>
              </w:rPr>
              <w:t>&gt;=1座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FCA1C">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E69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78E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05E0B">
            <w:pPr>
              <w:jc w:val="center"/>
            </w:pPr>
          </w:p>
        </w:tc>
      </w:tr>
      <w:tr w14:paraId="4D98CD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A0FE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F88FF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260F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EB859">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051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A3E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EB8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FB5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67FAE">
            <w:pPr>
              <w:jc w:val="center"/>
            </w:pPr>
          </w:p>
        </w:tc>
      </w:tr>
      <w:tr w14:paraId="4352BB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243B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EC75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430C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940A1">
            <w:pPr>
              <w:jc w:val="center"/>
            </w:pPr>
            <w:r>
              <w:rPr>
                <w:rFonts w:ascii="宋体" w:hAnsi="宋体" w:eastAsia="宋体"/>
                <w:sz w:val="16"/>
              </w:rPr>
              <w:t>项目资金使用合规率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523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163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346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8EF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BA788">
            <w:pPr>
              <w:jc w:val="center"/>
            </w:pPr>
          </w:p>
        </w:tc>
      </w:tr>
      <w:tr w14:paraId="0812C7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A50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57E2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E54B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03271">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AC4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51B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F51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C6E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D6F93">
            <w:pPr>
              <w:jc w:val="center"/>
            </w:pPr>
          </w:p>
        </w:tc>
      </w:tr>
      <w:tr w14:paraId="3C7924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7E4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BED0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1637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859E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FBC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C3C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A96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FB2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434A0">
            <w:pPr>
              <w:jc w:val="center"/>
            </w:pPr>
          </w:p>
        </w:tc>
      </w:tr>
      <w:tr w14:paraId="42854B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26E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0BB1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41585">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2914B">
            <w:pPr>
              <w:jc w:val="center"/>
            </w:pPr>
            <w:r>
              <w:rPr>
                <w:rFonts w:ascii="宋体" w:hAnsi="宋体" w:eastAsia="宋体"/>
                <w:sz w:val="16"/>
              </w:rPr>
              <w:t>改善当地的农业生产条件和生态环境条件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AE05C">
            <w:pPr>
              <w:jc w:val="center"/>
            </w:pPr>
            <w:r>
              <w:rPr>
                <w:rFonts w:ascii="宋体" w:hAnsi="宋体" w:eastAsia="宋体"/>
                <w:sz w:val="16"/>
              </w:rPr>
              <w:t>有所提升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D329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9CD8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1ECF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006E5">
            <w:pPr>
              <w:jc w:val="center"/>
            </w:pPr>
          </w:p>
        </w:tc>
      </w:tr>
      <w:tr w14:paraId="7C9FA6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A29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8AB9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01AA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C2FAB">
            <w:pPr>
              <w:jc w:val="center"/>
            </w:pPr>
            <w:r>
              <w:rPr>
                <w:rFonts w:ascii="宋体" w:hAnsi="宋体" w:eastAsia="宋体"/>
                <w:sz w:val="16"/>
              </w:rPr>
              <w:t>受益脱贫人口及监测人口满意度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9692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525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7A6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637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9A599">
            <w:pPr>
              <w:jc w:val="center"/>
            </w:pPr>
          </w:p>
        </w:tc>
      </w:tr>
      <w:tr w14:paraId="2885F8B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C4AAC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7058D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59E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4110D">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4A9A54"/>
        </w:tc>
      </w:tr>
    </w:tbl>
    <w:p w14:paraId="5C54D519">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DA5D6F1">
        <w:tblPrEx>
          <w:tblCellMar>
            <w:top w:w="0" w:type="dxa"/>
            <w:left w:w="108" w:type="dxa"/>
            <w:bottom w:w="0" w:type="dxa"/>
            <w:right w:w="108" w:type="dxa"/>
          </w:tblCellMar>
        </w:tblPrEx>
        <w:tc>
          <w:tcPr>
            <w:tcW w:w="8847" w:type="dxa"/>
            <w:gridSpan w:val="9"/>
            <w:vAlign w:val="center"/>
          </w:tcPr>
          <w:p w14:paraId="7348040B">
            <w:pPr>
              <w:jc w:val="center"/>
            </w:pPr>
            <w:r>
              <w:rPr>
                <w:rFonts w:ascii="宋体" w:hAnsi="宋体" w:eastAsia="宋体"/>
                <w:sz w:val="24"/>
              </w:rPr>
              <w:t>项目支出绩效自评表</w:t>
            </w:r>
          </w:p>
        </w:tc>
      </w:tr>
      <w:tr w14:paraId="6546F2D0">
        <w:tblPrEx>
          <w:tblCellMar>
            <w:top w:w="0" w:type="dxa"/>
            <w:left w:w="108" w:type="dxa"/>
            <w:bottom w:w="0" w:type="dxa"/>
            <w:right w:w="108" w:type="dxa"/>
          </w:tblCellMar>
        </w:tblPrEx>
        <w:tc>
          <w:tcPr>
            <w:tcW w:w="8847" w:type="dxa"/>
            <w:gridSpan w:val="9"/>
            <w:vAlign w:val="center"/>
          </w:tcPr>
          <w:p w14:paraId="060903AE">
            <w:pPr>
              <w:jc w:val="center"/>
            </w:pPr>
            <w:r>
              <w:rPr>
                <w:rFonts w:ascii="宋体" w:hAnsi="宋体" w:eastAsia="宋体"/>
                <w:sz w:val="24"/>
              </w:rPr>
              <w:t>(2024年度)</w:t>
            </w:r>
          </w:p>
        </w:tc>
      </w:tr>
      <w:tr w14:paraId="5F27DB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396B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FEAF63">
            <w:pPr>
              <w:jc w:val="center"/>
            </w:pPr>
            <w:r>
              <w:rPr>
                <w:rFonts w:ascii="宋体" w:hAnsi="宋体" w:eastAsia="宋体"/>
                <w:sz w:val="16"/>
              </w:rPr>
              <w:t>2023年自治区农业保险补贴项目  （结转）</w:t>
            </w:r>
          </w:p>
        </w:tc>
      </w:tr>
      <w:tr w14:paraId="21A00A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F6F1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3AC0CE">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68B6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832C32">
            <w:pPr>
              <w:jc w:val="center"/>
            </w:pPr>
            <w:r>
              <w:rPr>
                <w:rFonts w:ascii="宋体" w:hAnsi="宋体" w:eastAsia="宋体"/>
                <w:sz w:val="16"/>
              </w:rPr>
              <w:t>民丰县农业农村和水利局</w:t>
            </w:r>
          </w:p>
        </w:tc>
      </w:tr>
      <w:tr w14:paraId="77C36F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9641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DA2B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0689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019B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6993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4CB3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1F81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C2997">
            <w:pPr>
              <w:jc w:val="center"/>
            </w:pPr>
            <w:r>
              <w:rPr>
                <w:rFonts w:ascii="宋体" w:hAnsi="宋体" w:eastAsia="宋体"/>
                <w:sz w:val="16"/>
              </w:rPr>
              <w:t>得分</w:t>
            </w:r>
          </w:p>
        </w:tc>
      </w:tr>
      <w:tr w14:paraId="7F13E7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861B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87DF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B5F18">
            <w:pPr>
              <w:jc w:val="center"/>
            </w:pPr>
            <w:r>
              <w:rPr>
                <w:rFonts w:ascii="宋体" w:hAnsi="宋体" w:eastAsia="宋体"/>
                <w:sz w:val="16"/>
              </w:rPr>
              <w:t>96.37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D973B">
            <w:pPr>
              <w:jc w:val="center"/>
            </w:pPr>
            <w:r>
              <w:rPr>
                <w:rFonts w:ascii="宋体" w:hAnsi="宋体" w:eastAsia="宋体"/>
                <w:sz w:val="16"/>
              </w:rPr>
              <w:t>96.37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C52DD">
            <w:pPr>
              <w:jc w:val="center"/>
            </w:pPr>
            <w:r>
              <w:rPr>
                <w:rFonts w:ascii="宋体" w:hAnsi="宋体" w:eastAsia="宋体"/>
                <w:sz w:val="16"/>
              </w:rPr>
              <w:t>31.16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3BA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580C9">
            <w:pPr>
              <w:jc w:val="center"/>
            </w:pPr>
            <w:r>
              <w:rPr>
                <w:rFonts w:ascii="宋体" w:hAnsi="宋体" w:eastAsia="宋体"/>
                <w:sz w:val="16"/>
              </w:rPr>
              <w:t xml:space="preserve">32.33%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D80DD">
            <w:pPr>
              <w:jc w:val="center"/>
            </w:pPr>
            <w:r>
              <w:rPr>
                <w:rFonts w:ascii="宋体" w:hAnsi="宋体" w:eastAsia="宋体"/>
                <w:sz w:val="16"/>
              </w:rPr>
              <w:t>0.00分</w:t>
            </w:r>
          </w:p>
        </w:tc>
      </w:tr>
      <w:tr w14:paraId="2DC19F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E77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618C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0C393">
            <w:pPr>
              <w:jc w:val="center"/>
            </w:pPr>
            <w:r>
              <w:rPr>
                <w:rFonts w:ascii="宋体" w:hAnsi="宋体" w:eastAsia="宋体"/>
                <w:sz w:val="16"/>
              </w:rPr>
              <w:t>96.37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18DC5">
            <w:pPr>
              <w:jc w:val="center"/>
            </w:pPr>
            <w:r>
              <w:rPr>
                <w:rFonts w:ascii="宋体" w:hAnsi="宋体" w:eastAsia="宋体"/>
                <w:sz w:val="16"/>
              </w:rPr>
              <w:t>96.37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C6965">
            <w:pPr>
              <w:jc w:val="center"/>
            </w:pPr>
            <w:r>
              <w:rPr>
                <w:rFonts w:ascii="宋体" w:hAnsi="宋体" w:eastAsia="宋体"/>
                <w:sz w:val="16"/>
              </w:rPr>
              <w:t>31.16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226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14B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0E64E">
            <w:pPr>
              <w:jc w:val="center"/>
            </w:pPr>
            <w:r>
              <w:rPr>
                <w:rFonts w:ascii="宋体" w:hAnsi="宋体" w:eastAsia="宋体"/>
                <w:sz w:val="16"/>
              </w:rPr>
              <w:t>—</w:t>
            </w:r>
          </w:p>
        </w:tc>
      </w:tr>
      <w:tr w14:paraId="48DAC2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A7CB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9D4D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E91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9DE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7AB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5D4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30B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B8C3E">
            <w:pPr>
              <w:jc w:val="center"/>
            </w:pPr>
            <w:r>
              <w:rPr>
                <w:rFonts w:ascii="宋体" w:hAnsi="宋体" w:eastAsia="宋体"/>
                <w:sz w:val="16"/>
              </w:rPr>
              <w:t>—</w:t>
            </w:r>
          </w:p>
        </w:tc>
      </w:tr>
      <w:tr w14:paraId="69E264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D6D1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A100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ED5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824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7FE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CB1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CA6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8194C">
            <w:pPr>
              <w:jc w:val="center"/>
            </w:pPr>
            <w:r>
              <w:rPr>
                <w:rFonts w:ascii="宋体" w:hAnsi="宋体" w:eastAsia="宋体"/>
                <w:sz w:val="16"/>
              </w:rPr>
              <w:t>—</w:t>
            </w:r>
          </w:p>
        </w:tc>
      </w:tr>
      <w:tr w14:paraId="77C457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0C27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74EFE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A6DDC4">
            <w:pPr>
              <w:jc w:val="center"/>
            </w:pPr>
            <w:r>
              <w:rPr>
                <w:rFonts w:ascii="宋体" w:hAnsi="宋体" w:eastAsia="宋体"/>
                <w:sz w:val="16"/>
              </w:rPr>
              <w:t>实际完成情况</w:t>
            </w:r>
          </w:p>
        </w:tc>
      </w:tr>
      <w:tr w14:paraId="70AC05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7B12E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FC8C3B">
            <w:pPr>
              <w:jc w:val="both"/>
            </w:pPr>
            <w:r>
              <w:rPr>
                <w:rFonts w:ascii="宋体" w:hAnsi="宋体" w:eastAsia="宋体"/>
                <w:sz w:val="16"/>
              </w:rPr>
              <w:t>根据和地财金</w:t>
            </w:r>
            <w:r>
              <w:rPr>
                <w:rFonts w:hint="eastAsia" w:ascii="宋体" w:hAnsi="宋体"/>
                <w:sz w:val="16"/>
                <w:lang w:eastAsia="zh-CN"/>
              </w:rPr>
              <w:t>〔2023〕10号</w:t>
            </w:r>
            <w:r>
              <w:rPr>
                <w:rFonts w:ascii="宋体" w:hAnsi="宋体" w:eastAsia="宋体"/>
                <w:sz w:val="16"/>
              </w:rPr>
              <w:t>精神，在全县七个乡镇实施小麦、玉米、奶牛政策性保险，其中小麦1.5094万亩，玉米1.7266万亩，奶牛453头。通过此项工作的开展，保障种植业、养殖业自然灾害受损得到赔偿。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259991">
            <w:pPr>
              <w:jc w:val="both"/>
            </w:pPr>
            <w:r>
              <w:rPr>
                <w:rFonts w:ascii="宋体" w:hAnsi="宋体" w:eastAsia="宋体"/>
                <w:sz w:val="16"/>
              </w:rPr>
              <w:t>已完成小麦1.6万亩，玉米2.1万亩，奶牛0头。通过此项工作的开展，保障种植业、养殖业自然灾害受损得到赔偿。</w:t>
            </w:r>
          </w:p>
        </w:tc>
      </w:tr>
      <w:tr w14:paraId="4FBD6C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34F23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FD51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D085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6097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0B5C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0C66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AC74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AB28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82759">
            <w:pPr>
              <w:jc w:val="center"/>
            </w:pPr>
            <w:r>
              <w:rPr>
                <w:rFonts w:ascii="宋体" w:hAnsi="宋体" w:eastAsia="宋体"/>
                <w:sz w:val="16"/>
              </w:rPr>
              <w:t>偏差原因分析及改进措施</w:t>
            </w:r>
          </w:p>
        </w:tc>
      </w:tr>
      <w:tr w14:paraId="5DE93CC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9BA1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4FD8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601F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5CE37">
            <w:pPr>
              <w:jc w:val="center"/>
            </w:pPr>
            <w:r>
              <w:rPr>
                <w:rFonts w:ascii="宋体" w:hAnsi="宋体" w:eastAsia="宋体"/>
                <w:sz w:val="16"/>
              </w:rPr>
              <w:t>小麦补助面积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F2213">
            <w:pPr>
              <w:jc w:val="center"/>
            </w:pPr>
            <w:r>
              <w:rPr>
                <w:rFonts w:ascii="宋体" w:hAnsi="宋体" w:eastAsia="宋体"/>
                <w:sz w:val="16"/>
              </w:rPr>
              <w:t>&gt;=1.51万亩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53B75">
            <w:pPr>
              <w:jc w:val="center"/>
            </w:pPr>
            <w:r>
              <w:rPr>
                <w:rFonts w:ascii="宋体" w:hAnsi="宋体" w:eastAsia="宋体"/>
                <w:sz w:val="16"/>
              </w:rPr>
              <w:t>=1.62万亩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D540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6BA7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1B825">
            <w:pPr>
              <w:jc w:val="center"/>
            </w:pPr>
            <w:r>
              <w:rPr>
                <w:rFonts w:ascii="宋体" w:hAnsi="宋体" w:eastAsia="宋体"/>
                <w:sz w:val="16"/>
              </w:rPr>
              <w:t>年初预算统计数据有误，导致偏差</w:t>
            </w:r>
          </w:p>
        </w:tc>
      </w:tr>
      <w:tr w14:paraId="2C8FE6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523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163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AB65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C59E7">
            <w:pPr>
              <w:jc w:val="center"/>
            </w:pPr>
            <w:r>
              <w:rPr>
                <w:rFonts w:ascii="宋体" w:hAnsi="宋体" w:eastAsia="宋体"/>
                <w:sz w:val="16"/>
              </w:rPr>
              <w:t>玉米补助面积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DCA7F">
            <w:pPr>
              <w:jc w:val="center"/>
            </w:pPr>
            <w:r>
              <w:rPr>
                <w:rFonts w:ascii="宋体" w:hAnsi="宋体" w:eastAsia="宋体"/>
                <w:sz w:val="16"/>
              </w:rPr>
              <w:t>&gt;=1.73万亩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44666">
            <w:pPr>
              <w:jc w:val="center"/>
            </w:pPr>
            <w:r>
              <w:rPr>
                <w:rFonts w:ascii="宋体" w:hAnsi="宋体" w:eastAsia="宋体"/>
                <w:sz w:val="16"/>
              </w:rPr>
              <w:t>=2.1万亩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2383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1D61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905C2">
            <w:pPr>
              <w:jc w:val="center"/>
            </w:pPr>
            <w:r>
              <w:rPr>
                <w:rFonts w:ascii="宋体" w:hAnsi="宋体" w:eastAsia="宋体"/>
                <w:sz w:val="16"/>
              </w:rPr>
              <w:t>年初预算统计数据有误，导致偏差</w:t>
            </w:r>
          </w:p>
        </w:tc>
      </w:tr>
      <w:tr w14:paraId="312093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62CA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4C1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EAC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D3F95">
            <w:pPr>
              <w:jc w:val="center"/>
            </w:pPr>
            <w:r>
              <w:rPr>
                <w:rFonts w:ascii="宋体" w:hAnsi="宋体" w:eastAsia="宋体"/>
                <w:sz w:val="16"/>
              </w:rPr>
              <w:t>奶牛补助数量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F9621">
            <w:pPr>
              <w:jc w:val="center"/>
            </w:pPr>
            <w:r>
              <w:rPr>
                <w:rFonts w:ascii="宋体" w:hAnsi="宋体" w:eastAsia="宋体"/>
                <w:sz w:val="16"/>
              </w:rPr>
              <w:t>&gt;=453头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02C07">
            <w:pPr>
              <w:jc w:val="center"/>
            </w:pPr>
            <w:r>
              <w:rPr>
                <w:rFonts w:ascii="宋体" w:hAnsi="宋体" w:eastAsia="宋体"/>
                <w:sz w:val="16"/>
              </w:rPr>
              <w:t>=0头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7AB4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2E88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4F474">
            <w:pPr>
              <w:jc w:val="center"/>
            </w:pPr>
            <w:r>
              <w:rPr>
                <w:rFonts w:ascii="宋体" w:hAnsi="宋体" w:eastAsia="宋体"/>
                <w:sz w:val="16"/>
              </w:rPr>
              <w:t>偏差原因：年初预算统计数据有误，导致偏差；改进措施：加强项目管理</w:t>
            </w:r>
          </w:p>
        </w:tc>
      </w:tr>
      <w:tr w14:paraId="1A7FB8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39C2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9544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6D49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94509">
            <w:pPr>
              <w:jc w:val="center"/>
            </w:pPr>
            <w:r>
              <w:rPr>
                <w:rFonts w:ascii="宋体" w:hAnsi="宋体" w:eastAsia="宋体"/>
                <w:sz w:val="16"/>
              </w:rPr>
              <w:t>参加保险率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331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8A0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87C6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E58C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01378">
            <w:pPr>
              <w:jc w:val="center"/>
            </w:pPr>
            <w:r>
              <w:rPr>
                <w:rFonts w:ascii="宋体" w:hAnsi="宋体" w:eastAsia="宋体"/>
                <w:sz w:val="16"/>
              </w:rPr>
              <w:t>年初预算统计数据有误，导致偏差</w:t>
            </w:r>
          </w:p>
        </w:tc>
      </w:tr>
      <w:tr w14:paraId="353897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792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0300E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7D81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CF24A">
            <w:pPr>
              <w:jc w:val="center"/>
            </w:pPr>
            <w:r>
              <w:rPr>
                <w:rFonts w:ascii="宋体" w:hAnsi="宋体" w:eastAsia="宋体"/>
                <w:sz w:val="16"/>
              </w:rPr>
              <w:t>保险机构勘测及时率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ABA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38A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005DD">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ABC03">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33380">
            <w:pPr>
              <w:jc w:val="center"/>
            </w:pPr>
            <w:r>
              <w:rPr>
                <w:rFonts w:ascii="宋体" w:hAnsi="宋体" w:eastAsia="宋体"/>
                <w:sz w:val="16"/>
              </w:rPr>
              <w:t>年初预算统计数据有误，导致偏差</w:t>
            </w:r>
          </w:p>
        </w:tc>
      </w:tr>
      <w:tr w14:paraId="3ADA16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3952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1C3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D984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8BBC6">
            <w:pPr>
              <w:jc w:val="center"/>
            </w:pPr>
            <w:r>
              <w:rPr>
                <w:rFonts w:ascii="宋体" w:hAnsi="宋体" w:eastAsia="宋体"/>
                <w:sz w:val="16"/>
              </w:rPr>
              <w:t>保险机构理赔及时率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A49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21B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B41B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D0360">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D5F37">
            <w:pPr>
              <w:jc w:val="center"/>
            </w:pPr>
            <w:r>
              <w:rPr>
                <w:rFonts w:ascii="宋体" w:hAnsi="宋体" w:eastAsia="宋体"/>
                <w:sz w:val="16"/>
              </w:rPr>
              <w:t>年初预算统计数据有误，导致偏差</w:t>
            </w:r>
          </w:p>
        </w:tc>
      </w:tr>
      <w:tr w14:paraId="587B28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18F6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0839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AF18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F93EA">
            <w:pPr>
              <w:jc w:val="center"/>
            </w:pPr>
            <w:r>
              <w:rPr>
                <w:rFonts w:ascii="宋体" w:hAnsi="宋体" w:eastAsia="宋体"/>
                <w:sz w:val="16"/>
              </w:rPr>
              <w:t>保障减少灾害损失</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DFDA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C86F6">
            <w:pPr>
              <w:jc w:val="center"/>
            </w:pPr>
            <w:r>
              <w:rPr>
                <w:rFonts w:ascii="宋体" w:hAnsi="宋体" w:eastAsia="宋体"/>
                <w:sz w:val="16"/>
              </w:rPr>
              <w:t>就基本达成目标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B178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5A31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BD359">
            <w:pPr>
              <w:jc w:val="center"/>
            </w:pPr>
            <w:r>
              <w:rPr>
                <w:rFonts w:ascii="宋体" w:hAnsi="宋体" w:eastAsia="宋体"/>
                <w:sz w:val="16"/>
              </w:rPr>
              <w:t>年初预算统计数据有误，导致偏差</w:t>
            </w:r>
          </w:p>
        </w:tc>
      </w:tr>
      <w:tr w14:paraId="696CA3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F8F6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2F7A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0406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7A61F">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F6BA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266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542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8C4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AF79F">
            <w:pPr>
              <w:jc w:val="center"/>
            </w:pPr>
            <w:r>
              <w:rPr>
                <w:rFonts w:ascii="宋体" w:hAnsi="宋体" w:eastAsia="宋体"/>
                <w:sz w:val="16"/>
              </w:rPr>
              <w:t>年初预算统计数据有误，导致偏差</w:t>
            </w:r>
          </w:p>
        </w:tc>
      </w:tr>
      <w:tr w14:paraId="1A8B45A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6A070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B384A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3B8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4FA13">
            <w:pPr>
              <w:jc w:val="center"/>
            </w:pPr>
            <w:r>
              <w:rPr>
                <w:rFonts w:ascii="宋体" w:hAnsi="宋体" w:eastAsia="宋体"/>
                <w:sz w:val="16"/>
              </w:rPr>
              <w:t>82分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C90C4C7"/>
        </w:tc>
      </w:tr>
    </w:tbl>
    <w:p w14:paraId="0DAADFF1">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FF7ED0A">
        <w:tblPrEx>
          <w:tblCellMar>
            <w:top w:w="0" w:type="dxa"/>
            <w:left w:w="108" w:type="dxa"/>
            <w:bottom w:w="0" w:type="dxa"/>
            <w:right w:w="108" w:type="dxa"/>
          </w:tblCellMar>
        </w:tblPrEx>
        <w:tc>
          <w:tcPr>
            <w:tcW w:w="8847" w:type="dxa"/>
            <w:gridSpan w:val="9"/>
            <w:vAlign w:val="center"/>
          </w:tcPr>
          <w:p w14:paraId="2779EB0D">
            <w:pPr>
              <w:jc w:val="center"/>
            </w:pPr>
            <w:r>
              <w:rPr>
                <w:rFonts w:ascii="宋体" w:hAnsi="宋体" w:eastAsia="宋体"/>
                <w:sz w:val="24"/>
              </w:rPr>
              <w:t>项目支出绩效自评表</w:t>
            </w:r>
          </w:p>
        </w:tc>
      </w:tr>
      <w:tr w14:paraId="3C1F0641">
        <w:tblPrEx>
          <w:tblCellMar>
            <w:top w:w="0" w:type="dxa"/>
            <w:left w:w="108" w:type="dxa"/>
            <w:bottom w:w="0" w:type="dxa"/>
            <w:right w:w="108" w:type="dxa"/>
          </w:tblCellMar>
        </w:tblPrEx>
        <w:tc>
          <w:tcPr>
            <w:tcW w:w="8847" w:type="dxa"/>
            <w:gridSpan w:val="9"/>
            <w:vAlign w:val="center"/>
          </w:tcPr>
          <w:p w14:paraId="4787D7D8">
            <w:pPr>
              <w:jc w:val="center"/>
            </w:pPr>
            <w:r>
              <w:rPr>
                <w:rFonts w:ascii="宋体" w:hAnsi="宋体" w:eastAsia="宋体"/>
                <w:sz w:val="24"/>
              </w:rPr>
              <w:t>(2024年度)</w:t>
            </w:r>
          </w:p>
        </w:tc>
      </w:tr>
      <w:tr w14:paraId="1A06C6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17BA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45A4947">
            <w:pPr>
              <w:jc w:val="center"/>
            </w:pPr>
            <w:r>
              <w:rPr>
                <w:rFonts w:ascii="宋体" w:hAnsi="宋体" w:eastAsia="宋体"/>
                <w:sz w:val="16"/>
              </w:rPr>
              <w:t>2023年花生、大豆补贴资金</w:t>
            </w:r>
          </w:p>
        </w:tc>
      </w:tr>
      <w:tr w14:paraId="2AEA21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607C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8085D8">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71C3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5E2385">
            <w:pPr>
              <w:jc w:val="center"/>
            </w:pPr>
            <w:r>
              <w:rPr>
                <w:rFonts w:ascii="宋体" w:hAnsi="宋体" w:eastAsia="宋体"/>
                <w:sz w:val="16"/>
              </w:rPr>
              <w:t>民丰县农业农村和水利局</w:t>
            </w:r>
          </w:p>
        </w:tc>
      </w:tr>
      <w:tr w14:paraId="6BB0CA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DC02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0D30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1E3D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BFA9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8896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CA06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1688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ACBE7">
            <w:pPr>
              <w:jc w:val="center"/>
            </w:pPr>
            <w:r>
              <w:rPr>
                <w:rFonts w:ascii="宋体" w:hAnsi="宋体" w:eastAsia="宋体"/>
                <w:sz w:val="16"/>
              </w:rPr>
              <w:t>得分</w:t>
            </w:r>
          </w:p>
        </w:tc>
      </w:tr>
      <w:tr w14:paraId="4C5BA0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4597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56E6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054A5">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50F72">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68E31">
            <w:pPr>
              <w:jc w:val="center"/>
            </w:pPr>
            <w:r>
              <w:rPr>
                <w:rFonts w:ascii="宋体" w:hAnsi="宋体" w:eastAsia="宋体"/>
                <w:sz w:val="16"/>
              </w:rPr>
              <w:t>47.33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1E9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E819E">
            <w:pPr>
              <w:jc w:val="center"/>
            </w:pPr>
            <w:r>
              <w:rPr>
                <w:rFonts w:ascii="宋体" w:hAnsi="宋体" w:eastAsia="宋体"/>
                <w:sz w:val="16"/>
              </w:rPr>
              <w:t xml:space="preserve">94.66%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11C6B">
            <w:pPr>
              <w:jc w:val="center"/>
            </w:pPr>
            <w:r>
              <w:rPr>
                <w:rFonts w:ascii="宋体" w:hAnsi="宋体" w:eastAsia="宋体"/>
                <w:sz w:val="16"/>
              </w:rPr>
              <w:t>8.66分</w:t>
            </w:r>
          </w:p>
        </w:tc>
      </w:tr>
      <w:tr w14:paraId="2AB73E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B93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A7A1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0EB16">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F59AE">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D7EC5">
            <w:pPr>
              <w:jc w:val="center"/>
            </w:pPr>
            <w:r>
              <w:rPr>
                <w:rFonts w:ascii="宋体" w:hAnsi="宋体" w:eastAsia="宋体"/>
                <w:sz w:val="16"/>
              </w:rPr>
              <w:t>47.33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B7D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186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73D1B">
            <w:pPr>
              <w:jc w:val="center"/>
            </w:pPr>
            <w:r>
              <w:rPr>
                <w:rFonts w:ascii="宋体" w:hAnsi="宋体" w:eastAsia="宋体"/>
                <w:sz w:val="16"/>
              </w:rPr>
              <w:t>—</w:t>
            </w:r>
          </w:p>
        </w:tc>
      </w:tr>
      <w:tr w14:paraId="0F0075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5C7F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4195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864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18F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F6F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DB3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19E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71F78">
            <w:pPr>
              <w:jc w:val="center"/>
            </w:pPr>
            <w:r>
              <w:rPr>
                <w:rFonts w:ascii="宋体" w:hAnsi="宋体" w:eastAsia="宋体"/>
                <w:sz w:val="16"/>
              </w:rPr>
              <w:t>—</w:t>
            </w:r>
          </w:p>
        </w:tc>
      </w:tr>
      <w:tr w14:paraId="3D286A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FA3D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A22A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7B2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935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DC1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C3F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D80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DEB79">
            <w:pPr>
              <w:jc w:val="center"/>
            </w:pPr>
            <w:r>
              <w:rPr>
                <w:rFonts w:ascii="宋体" w:hAnsi="宋体" w:eastAsia="宋体"/>
                <w:sz w:val="16"/>
              </w:rPr>
              <w:t>—</w:t>
            </w:r>
          </w:p>
        </w:tc>
      </w:tr>
      <w:tr w14:paraId="06399F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9ABD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77259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88A62D">
            <w:pPr>
              <w:jc w:val="center"/>
            </w:pPr>
            <w:r>
              <w:rPr>
                <w:rFonts w:ascii="宋体" w:hAnsi="宋体" w:eastAsia="宋体"/>
                <w:sz w:val="16"/>
              </w:rPr>
              <w:t>实际完成情况</w:t>
            </w:r>
          </w:p>
        </w:tc>
      </w:tr>
      <w:tr w14:paraId="0B29DF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4799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222E59">
            <w:pPr>
              <w:jc w:val="both"/>
            </w:pPr>
            <w:r>
              <w:rPr>
                <w:rFonts w:ascii="宋体" w:hAnsi="宋体" w:eastAsia="宋体"/>
                <w:sz w:val="16"/>
              </w:rPr>
              <w:t>和地财农</w:t>
            </w:r>
            <w:r>
              <w:rPr>
                <w:rFonts w:hint="eastAsia" w:ascii="宋体" w:hAnsi="宋体"/>
                <w:sz w:val="16"/>
                <w:lang w:eastAsia="zh-CN"/>
              </w:rPr>
              <w:t>〔2023〕75号</w:t>
            </w:r>
            <w:r>
              <w:rPr>
                <w:rFonts w:ascii="宋体" w:hAnsi="宋体" w:eastAsia="宋体"/>
                <w:sz w:val="16"/>
              </w:rPr>
              <w:t>文件要求，主要内容：用于发放种植花生补贴面积1000亩，每亩补助500元，涉及乡镇4个。通过项目实施，进一步提高农民种花生积极性，稳步提升</w:t>
            </w:r>
            <w:r>
              <w:rPr>
                <w:rFonts w:hint="eastAsia" w:ascii="宋体" w:hAnsi="宋体"/>
                <w:sz w:val="16"/>
                <w:lang w:eastAsia="zh-CN"/>
              </w:rPr>
              <w:t>耕地</w:t>
            </w:r>
            <w:r>
              <w:rPr>
                <w:rFonts w:ascii="宋体" w:hAnsi="宋体" w:eastAsia="宋体"/>
                <w:sz w:val="16"/>
              </w:rPr>
              <w:t>保护补贴政策效能，促进粮食安全和保障农民种粮收益。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275CDE">
            <w:pPr>
              <w:jc w:val="both"/>
            </w:pPr>
            <w:r>
              <w:rPr>
                <w:rFonts w:ascii="宋体" w:hAnsi="宋体" w:eastAsia="宋体"/>
                <w:sz w:val="16"/>
              </w:rPr>
              <w:t>已用于发放种植花生补贴面积1000亩，每亩补助500元，涉及乡镇4个。通过项目实施，进一步提高了农民种花生积极性，稳步提升</w:t>
            </w:r>
            <w:r>
              <w:rPr>
                <w:rFonts w:hint="eastAsia" w:ascii="宋体" w:hAnsi="宋体"/>
                <w:sz w:val="16"/>
                <w:lang w:eastAsia="zh-CN"/>
              </w:rPr>
              <w:t>耕地</w:t>
            </w:r>
            <w:r>
              <w:rPr>
                <w:rFonts w:ascii="宋体" w:hAnsi="宋体" w:eastAsia="宋体"/>
                <w:sz w:val="16"/>
              </w:rPr>
              <w:t>保护补贴政策效能，促进粮食安全和保障农民种粮收益。</w:t>
            </w:r>
          </w:p>
        </w:tc>
      </w:tr>
      <w:tr w14:paraId="704DBD0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0D8E4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98FA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A1AC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A55A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AADD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BE66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2FE1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CB7D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49204">
            <w:pPr>
              <w:jc w:val="center"/>
            </w:pPr>
            <w:r>
              <w:rPr>
                <w:rFonts w:ascii="宋体" w:hAnsi="宋体" w:eastAsia="宋体"/>
                <w:sz w:val="16"/>
              </w:rPr>
              <w:t>偏差原因分析及改进措施</w:t>
            </w:r>
          </w:p>
        </w:tc>
      </w:tr>
      <w:tr w14:paraId="626501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5E04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4FA46">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3669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6403A">
            <w:pPr>
              <w:jc w:val="center"/>
            </w:pPr>
            <w:r>
              <w:rPr>
                <w:rFonts w:ascii="宋体" w:hAnsi="宋体" w:eastAsia="宋体"/>
                <w:sz w:val="16"/>
              </w:rPr>
              <w:t>种植花生补贴面积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1C16B">
            <w:pPr>
              <w:jc w:val="center"/>
            </w:pPr>
            <w:r>
              <w:rPr>
                <w:rFonts w:ascii="宋体" w:hAnsi="宋体" w:eastAsia="宋体"/>
                <w:sz w:val="16"/>
              </w:rPr>
              <w:t>=946.71亩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D445D">
            <w:pPr>
              <w:jc w:val="center"/>
            </w:pPr>
            <w:r>
              <w:rPr>
                <w:rFonts w:ascii="宋体" w:hAnsi="宋体" w:eastAsia="宋体"/>
                <w:sz w:val="16"/>
              </w:rPr>
              <w:t>=946.71亩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101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599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8E537">
            <w:pPr>
              <w:jc w:val="center"/>
            </w:pPr>
          </w:p>
        </w:tc>
      </w:tr>
      <w:tr w14:paraId="4FA101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1442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B99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6384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5AF97">
            <w:pPr>
              <w:jc w:val="center"/>
            </w:pPr>
            <w:r>
              <w:rPr>
                <w:rFonts w:ascii="宋体" w:hAnsi="宋体" w:eastAsia="宋体"/>
                <w:sz w:val="16"/>
              </w:rPr>
              <w:t>补贴发放覆盖率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5B5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C29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6D3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5BD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D1DE1">
            <w:pPr>
              <w:jc w:val="center"/>
            </w:pPr>
          </w:p>
        </w:tc>
      </w:tr>
      <w:tr w14:paraId="48EF23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E86E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9DD6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9D53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B15B4">
            <w:pPr>
              <w:jc w:val="center"/>
            </w:pPr>
            <w:r>
              <w:rPr>
                <w:rFonts w:ascii="宋体" w:hAnsi="宋体" w:eastAsia="宋体"/>
                <w:sz w:val="16"/>
              </w:rPr>
              <w:t>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DD8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995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1C8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5AB1B">
            <w:pPr>
              <w:jc w:val="center"/>
            </w:pPr>
            <w:r>
              <w:rPr>
                <w:rFonts w:ascii="宋体" w:hAnsi="宋体" w:eastAsia="宋体"/>
                <w:sz w:val="16"/>
              </w:rPr>
              <w:t>8.66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832E5">
            <w:pPr>
              <w:jc w:val="center"/>
            </w:pPr>
            <w:r>
              <w:rPr>
                <w:rFonts w:ascii="宋体" w:hAnsi="宋体" w:eastAsia="宋体"/>
                <w:sz w:val="16"/>
              </w:rPr>
              <w:t>偏差原因：年初预算统计数据有误，导致偏差；改进措施：加强预算管理。</w:t>
            </w:r>
          </w:p>
        </w:tc>
      </w:tr>
      <w:tr w14:paraId="0BCFC2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CF02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4C19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9B6A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47C1E">
            <w:pPr>
              <w:jc w:val="center"/>
            </w:pPr>
            <w:r>
              <w:rPr>
                <w:rFonts w:ascii="宋体" w:hAnsi="宋体" w:eastAsia="宋体"/>
                <w:sz w:val="16"/>
              </w:rPr>
              <w:t>完成农民补贴资金兑付时限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275D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A4F22">
            <w:pPr>
              <w:jc w:val="center"/>
            </w:pPr>
            <w:r>
              <w:rPr>
                <w:rFonts w:ascii="宋体" w:hAnsi="宋体" w:eastAsia="宋体"/>
                <w:sz w:val="16"/>
              </w:rPr>
              <w:t>2024年2月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C33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2F5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466EC">
            <w:pPr>
              <w:jc w:val="center"/>
            </w:pPr>
          </w:p>
        </w:tc>
      </w:tr>
      <w:tr w14:paraId="1FADEC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3A07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2F94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AE31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4A3CE">
            <w:pPr>
              <w:jc w:val="center"/>
            </w:pPr>
            <w:r>
              <w:rPr>
                <w:rFonts w:ascii="宋体" w:hAnsi="宋体" w:eastAsia="宋体"/>
                <w:sz w:val="16"/>
              </w:rPr>
              <w:t>种植花生补贴标准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0A34E">
            <w:pPr>
              <w:jc w:val="center"/>
            </w:pPr>
            <w:r>
              <w:rPr>
                <w:rFonts w:ascii="宋体" w:hAnsi="宋体" w:eastAsia="宋体"/>
                <w:sz w:val="16"/>
              </w:rPr>
              <w:t>&lt;=500元/亩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95D1D">
            <w:pPr>
              <w:jc w:val="center"/>
            </w:pPr>
            <w:r>
              <w:rPr>
                <w:rFonts w:ascii="宋体" w:hAnsi="宋体" w:eastAsia="宋体"/>
                <w:sz w:val="16"/>
              </w:rPr>
              <w:t>=500元/亩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D9CB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F0146">
            <w:pPr>
              <w:jc w:val="center"/>
            </w:pPr>
            <w:r>
              <w:rPr>
                <w:rFonts w:ascii="宋体" w:hAnsi="宋体" w:eastAsia="宋体"/>
                <w:sz w:val="16"/>
              </w:rPr>
              <w:t>17.33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182F4">
            <w:pPr>
              <w:jc w:val="center"/>
            </w:pPr>
            <w:r>
              <w:rPr>
                <w:rFonts w:ascii="宋体" w:hAnsi="宋体" w:eastAsia="宋体"/>
                <w:sz w:val="16"/>
              </w:rPr>
              <w:t>偏差原因：年初预算统计数据有误，导致偏差；改进措施：加强预算管理。</w:t>
            </w:r>
          </w:p>
        </w:tc>
      </w:tr>
      <w:tr w14:paraId="3F0306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234B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11C2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4E04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D145D">
            <w:pPr>
              <w:jc w:val="center"/>
            </w:pPr>
            <w:r>
              <w:rPr>
                <w:rFonts w:ascii="宋体" w:hAnsi="宋体" w:eastAsia="宋体"/>
                <w:sz w:val="16"/>
              </w:rPr>
              <w:t>农民种花生积极性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78093">
            <w:pPr>
              <w:jc w:val="center"/>
            </w:pPr>
            <w:r>
              <w:rPr>
                <w:rFonts w:ascii="宋体" w:hAnsi="宋体" w:eastAsia="宋体"/>
                <w:sz w:val="16"/>
              </w:rPr>
              <w:t>有所提高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EF50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032E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E2A4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87D35">
            <w:pPr>
              <w:jc w:val="center"/>
            </w:pPr>
          </w:p>
        </w:tc>
      </w:tr>
      <w:tr w14:paraId="3B2C32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746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8E94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8E66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B9F97">
            <w:pPr>
              <w:jc w:val="center"/>
            </w:pPr>
            <w:r>
              <w:rPr>
                <w:rFonts w:ascii="宋体" w:hAnsi="宋体" w:eastAsia="宋体"/>
                <w:sz w:val="16"/>
              </w:rPr>
              <w:t>受益</w:t>
            </w:r>
            <w:r>
              <w:rPr>
                <w:rFonts w:hint="eastAsia" w:ascii="宋体" w:hAnsi="宋体"/>
                <w:sz w:val="16"/>
                <w:lang w:eastAsia="zh-CN"/>
              </w:rPr>
              <w:t>群众</w:t>
            </w:r>
            <w:r>
              <w:rPr>
                <w:rFonts w:ascii="宋体" w:hAnsi="宋体" w:eastAsia="宋体"/>
                <w:sz w:val="16"/>
              </w:rPr>
              <w:t>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1408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4B1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4C9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4AE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1E82E">
            <w:pPr>
              <w:jc w:val="center"/>
            </w:pPr>
          </w:p>
        </w:tc>
      </w:tr>
      <w:tr w14:paraId="0F49501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7A1AB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EB27E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E07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0264A">
            <w:pPr>
              <w:jc w:val="center"/>
            </w:pPr>
            <w:r>
              <w:rPr>
                <w:rFonts w:ascii="宋体" w:hAnsi="宋体" w:eastAsia="宋体"/>
                <w:sz w:val="16"/>
              </w:rPr>
              <w:t>94.65分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6E8C954"/>
        </w:tc>
      </w:tr>
    </w:tbl>
    <w:p w14:paraId="75723A78">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3B26F2B">
        <w:tblPrEx>
          <w:tblCellMar>
            <w:top w:w="0" w:type="dxa"/>
            <w:left w:w="108" w:type="dxa"/>
            <w:bottom w:w="0" w:type="dxa"/>
            <w:right w:w="108" w:type="dxa"/>
          </w:tblCellMar>
        </w:tblPrEx>
        <w:tc>
          <w:tcPr>
            <w:tcW w:w="8847" w:type="dxa"/>
            <w:gridSpan w:val="9"/>
            <w:vAlign w:val="center"/>
          </w:tcPr>
          <w:p w14:paraId="6AEAF9F7">
            <w:pPr>
              <w:jc w:val="center"/>
            </w:pPr>
            <w:r>
              <w:rPr>
                <w:rFonts w:ascii="宋体" w:hAnsi="宋体" w:eastAsia="宋体"/>
                <w:sz w:val="24"/>
              </w:rPr>
              <w:t>项目支出绩效自评表</w:t>
            </w:r>
          </w:p>
        </w:tc>
      </w:tr>
      <w:tr w14:paraId="6683342B">
        <w:tblPrEx>
          <w:tblCellMar>
            <w:top w:w="0" w:type="dxa"/>
            <w:left w:w="108" w:type="dxa"/>
            <w:bottom w:w="0" w:type="dxa"/>
            <w:right w:w="108" w:type="dxa"/>
          </w:tblCellMar>
        </w:tblPrEx>
        <w:tc>
          <w:tcPr>
            <w:tcW w:w="8847" w:type="dxa"/>
            <w:gridSpan w:val="9"/>
            <w:vAlign w:val="center"/>
          </w:tcPr>
          <w:p w14:paraId="4FEE32BD">
            <w:pPr>
              <w:jc w:val="center"/>
            </w:pPr>
            <w:r>
              <w:rPr>
                <w:rFonts w:ascii="宋体" w:hAnsi="宋体" w:eastAsia="宋体"/>
                <w:sz w:val="24"/>
              </w:rPr>
              <w:t>(2024年度)</w:t>
            </w:r>
          </w:p>
        </w:tc>
      </w:tr>
      <w:tr w14:paraId="1A8DC0A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2D7A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A6288C">
            <w:pPr>
              <w:jc w:val="center"/>
            </w:pPr>
            <w:r>
              <w:rPr>
                <w:rFonts w:ascii="宋体" w:hAnsi="宋体" w:eastAsia="宋体"/>
                <w:sz w:val="16"/>
              </w:rPr>
              <w:t>2024年“fhj”为民办实事工作经费</w:t>
            </w:r>
          </w:p>
        </w:tc>
      </w:tr>
      <w:tr w14:paraId="76AA4B3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8378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B98C36">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3DD3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D2CA24">
            <w:pPr>
              <w:jc w:val="center"/>
            </w:pPr>
            <w:r>
              <w:rPr>
                <w:rFonts w:ascii="宋体" w:hAnsi="宋体" w:eastAsia="宋体"/>
                <w:sz w:val="16"/>
              </w:rPr>
              <w:t>民丰县农业农村和水利局</w:t>
            </w:r>
          </w:p>
        </w:tc>
      </w:tr>
      <w:tr w14:paraId="3DBA8F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4AA7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3116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A35A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4D14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3384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A80D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5A10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46027">
            <w:pPr>
              <w:jc w:val="center"/>
            </w:pPr>
            <w:r>
              <w:rPr>
                <w:rFonts w:ascii="宋体" w:hAnsi="宋体" w:eastAsia="宋体"/>
                <w:sz w:val="16"/>
              </w:rPr>
              <w:t>得分</w:t>
            </w:r>
          </w:p>
        </w:tc>
      </w:tr>
      <w:tr w14:paraId="0A30BF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C95E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184E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D1DF5">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3FFCD">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428EA">
            <w:pPr>
              <w:jc w:val="center"/>
            </w:pPr>
            <w:r>
              <w:rPr>
                <w:rFonts w:ascii="宋体" w:hAnsi="宋体" w:eastAsia="宋体"/>
                <w:sz w:val="16"/>
              </w:rPr>
              <w:t>11.67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47B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A2453">
            <w:pPr>
              <w:jc w:val="center"/>
            </w:pPr>
            <w:r>
              <w:rPr>
                <w:rFonts w:ascii="宋体" w:hAnsi="宋体" w:eastAsia="宋体"/>
                <w:sz w:val="16"/>
              </w:rPr>
              <w:t xml:space="preserve">83.36%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93354">
            <w:pPr>
              <w:jc w:val="center"/>
            </w:pPr>
            <w:r>
              <w:rPr>
                <w:rFonts w:ascii="宋体" w:hAnsi="宋体" w:eastAsia="宋体"/>
                <w:sz w:val="16"/>
              </w:rPr>
              <w:t>5.84分</w:t>
            </w:r>
          </w:p>
        </w:tc>
      </w:tr>
      <w:tr w14:paraId="545E8C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C12D0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8A7F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4D112">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B7FD5">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EF043">
            <w:pPr>
              <w:jc w:val="center"/>
            </w:pPr>
            <w:r>
              <w:rPr>
                <w:rFonts w:ascii="宋体" w:hAnsi="宋体" w:eastAsia="宋体"/>
                <w:sz w:val="16"/>
              </w:rPr>
              <w:t>11.67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EC8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887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A8FE4">
            <w:pPr>
              <w:jc w:val="center"/>
            </w:pPr>
            <w:r>
              <w:rPr>
                <w:rFonts w:ascii="宋体" w:hAnsi="宋体" w:eastAsia="宋体"/>
                <w:sz w:val="16"/>
              </w:rPr>
              <w:t>—</w:t>
            </w:r>
          </w:p>
        </w:tc>
      </w:tr>
      <w:tr w14:paraId="193140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B97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647A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58D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949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E45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1B0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103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8FB3E">
            <w:pPr>
              <w:jc w:val="center"/>
            </w:pPr>
            <w:r>
              <w:rPr>
                <w:rFonts w:ascii="宋体" w:hAnsi="宋体" w:eastAsia="宋体"/>
                <w:sz w:val="16"/>
              </w:rPr>
              <w:t>—</w:t>
            </w:r>
          </w:p>
        </w:tc>
      </w:tr>
      <w:tr w14:paraId="1E2E02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496AF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E22C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E2A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78A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C46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798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185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632BD">
            <w:pPr>
              <w:jc w:val="center"/>
            </w:pPr>
            <w:r>
              <w:rPr>
                <w:rFonts w:ascii="宋体" w:hAnsi="宋体" w:eastAsia="宋体"/>
                <w:sz w:val="16"/>
              </w:rPr>
              <w:t>—</w:t>
            </w:r>
          </w:p>
        </w:tc>
      </w:tr>
      <w:tr w14:paraId="0DF4D8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8170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FAF26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A14917">
            <w:pPr>
              <w:jc w:val="center"/>
            </w:pPr>
            <w:r>
              <w:rPr>
                <w:rFonts w:ascii="宋体" w:hAnsi="宋体" w:eastAsia="宋体"/>
                <w:sz w:val="16"/>
              </w:rPr>
              <w:t>实际完成情况</w:t>
            </w:r>
          </w:p>
        </w:tc>
      </w:tr>
      <w:tr w14:paraId="7A26A4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C0B9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0680D1">
            <w:pPr>
              <w:jc w:val="both"/>
            </w:pPr>
            <w:r>
              <w:rPr>
                <w:rFonts w:ascii="宋体" w:hAnsi="宋体" w:eastAsia="宋体"/>
                <w:sz w:val="16"/>
              </w:rPr>
              <w:t>根据项目实施方案实施。项目实施内容：主要用于</w:t>
            </w:r>
            <w:r>
              <w:rPr>
                <w:rFonts w:hint="eastAsia" w:ascii="宋体" w:hAnsi="宋体"/>
                <w:sz w:val="16"/>
                <w:lang w:eastAsia="zh-CN"/>
              </w:rPr>
              <w:t>本单位</w:t>
            </w:r>
            <w:r>
              <w:rPr>
                <w:rFonts w:ascii="宋体" w:hAnsi="宋体" w:eastAsia="宋体"/>
                <w:sz w:val="16"/>
              </w:rPr>
              <w:t>2个</w:t>
            </w:r>
            <w:r>
              <w:rPr>
                <w:rFonts w:hint="eastAsia" w:ascii="宋体" w:hAnsi="宋体"/>
                <w:sz w:val="16"/>
                <w:lang w:eastAsia="zh-CN"/>
              </w:rPr>
              <w:t>为民办实事</w:t>
            </w:r>
            <w:r>
              <w:rPr>
                <w:rFonts w:ascii="宋体" w:hAnsi="宋体" w:eastAsia="宋体"/>
                <w:sz w:val="16"/>
              </w:rPr>
              <w:t>工作队，阿依塔克和阿克塔什2个村的8个工作队队员和2名第一书记为基层群众办好事，保障工作队正常运行。通过项目实施，进一步加强</w:t>
            </w:r>
            <w:r>
              <w:rPr>
                <w:rFonts w:hint="eastAsia" w:ascii="宋体" w:hAnsi="宋体"/>
                <w:sz w:val="16"/>
                <w:lang w:eastAsia="zh-CN"/>
              </w:rPr>
              <w:t>为民办实事</w:t>
            </w:r>
            <w:r>
              <w:rPr>
                <w:rFonts w:ascii="宋体" w:hAnsi="宋体" w:eastAsia="宋体"/>
                <w:sz w:val="16"/>
              </w:rPr>
              <w:t>工作队生活水平以提高工作效率和水平，提升基层服务能力。强化</w:t>
            </w:r>
            <w:r>
              <w:rPr>
                <w:rFonts w:hint="eastAsia" w:ascii="宋体" w:hAnsi="宋体"/>
                <w:sz w:val="16"/>
                <w:lang w:eastAsia="zh-CN"/>
              </w:rPr>
              <w:t>为民办实事</w:t>
            </w:r>
            <w:r>
              <w:rPr>
                <w:rFonts w:ascii="宋体" w:hAnsi="宋体" w:eastAsia="宋体"/>
                <w:sz w:val="16"/>
              </w:rPr>
              <w:t>干部物质和精神双重鼓励，让干部全身心投入服务群众工作，为基层社会大局持续稳定和经济健康发展提供强有力的保障。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8D42C0">
            <w:pPr>
              <w:jc w:val="both"/>
            </w:pPr>
            <w:r>
              <w:rPr>
                <w:rFonts w:ascii="宋体" w:hAnsi="宋体" w:eastAsia="宋体"/>
                <w:sz w:val="16"/>
              </w:rPr>
              <w:t>已完成</w:t>
            </w:r>
            <w:r>
              <w:rPr>
                <w:rFonts w:hint="eastAsia" w:ascii="宋体" w:hAnsi="宋体"/>
                <w:sz w:val="16"/>
                <w:lang w:eastAsia="zh-CN"/>
              </w:rPr>
              <w:t>本单位</w:t>
            </w:r>
            <w:r>
              <w:rPr>
                <w:rFonts w:ascii="宋体" w:hAnsi="宋体" w:eastAsia="宋体"/>
                <w:sz w:val="16"/>
              </w:rPr>
              <w:t>2个</w:t>
            </w:r>
            <w:r>
              <w:rPr>
                <w:rFonts w:hint="eastAsia" w:ascii="宋体" w:hAnsi="宋体"/>
                <w:sz w:val="16"/>
                <w:lang w:eastAsia="zh-CN"/>
              </w:rPr>
              <w:t>为民办实事</w:t>
            </w:r>
            <w:r>
              <w:rPr>
                <w:rFonts w:ascii="宋体" w:hAnsi="宋体" w:eastAsia="宋体"/>
                <w:sz w:val="16"/>
              </w:rPr>
              <w:t>工作队，阿依塔克和阿克塔什2个村的8</w:t>
            </w:r>
            <w:r>
              <w:rPr>
                <w:rFonts w:hint="eastAsia" w:ascii="宋体" w:hAnsi="宋体"/>
                <w:sz w:val="16"/>
                <w:lang w:eastAsia="zh-CN"/>
              </w:rPr>
              <w:t>名</w:t>
            </w:r>
            <w:r>
              <w:rPr>
                <w:rFonts w:ascii="宋体" w:hAnsi="宋体" w:eastAsia="宋体"/>
                <w:sz w:val="16"/>
              </w:rPr>
              <w:t>工作队队员和2名第一书记为基层群众办好事，保障工作队正常运行。通过项目实施，进一步加强了</w:t>
            </w:r>
            <w:r>
              <w:rPr>
                <w:rFonts w:hint="eastAsia" w:ascii="宋体" w:hAnsi="宋体"/>
                <w:sz w:val="16"/>
                <w:lang w:eastAsia="zh-CN"/>
              </w:rPr>
              <w:t>为民办实事</w:t>
            </w:r>
            <w:r>
              <w:rPr>
                <w:rFonts w:ascii="宋体" w:hAnsi="宋体" w:eastAsia="宋体"/>
                <w:sz w:val="16"/>
              </w:rPr>
              <w:t>工作队生活水平以提高工作效率和水平，提升基层服务能力。强化</w:t>
            </w:r>
            <w:r>
              <w:rPr>
                <w:rFonts w:hint="eastAsia" w:ascii="宋体" w:hAnsi="宋体"/>
                <w:sz w:val="16"/>
                <w:lang w:eastAsia="zh-CN"/>
              </w:rPr>
              <w:t>为民办实事</w:t>
            </w:r>
            <w:r>
              <w:rPr>
                <w:rFonts w:ascii="宋体" w:hAnsi="宋体" w:eastAsia="宋体"/>
                <w:sz w:val="16"/>
              </w:rPr>
              <w:t>干部物质和精神双重鼓励，让干部全身心投入服务群众工作，为基层社会大局持续稳定和经济健康发展提供强有力的保障。</w:t>
            </w:r>
            <w:r>
              <w:rPr>
                <w:rFonts w:ascii="宋体" w:hAnsi="宋体" w:eastAsia="宋体"/>
                <w:sz w:val="16"/>
              </w:rPr>
              <w:br w:type="textWrapping"/>
            </w:r>
          </w:p>
        </w:tc>
      </w:tr>
      <w:tr w14:paraId="606118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E5893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2091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6131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F08A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2429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95E7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C3DE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6CE6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59985">
            <w:pPr>
              <w:jc w:val="center"/>
            </w:pPr>
            <w:r>
              <w:rPr>
                <w:rFonts w:ascii="宋体" w:hAnsi="宋体" w:eastAsia="宋体"/>
                <w:sz w:val="16"/>
              </w:rPr>
              <w:t>偏差原因分析及改进措施</w:t>
            </w:r>
          </w:p>
        </w:tc>
      </w:tr>
      <w:tr w14:paraId="4AE51A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3172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723B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2616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D67BF">
            <w:pPr>
              <w:jc w:val="center"/>
            </w:pPr>
            <w:r>
              <w:rPr>
                <w:rFonts w:hint="eastAsia" w:ascii="宋体" w:hAnsi="宋体"/>
                <w:sz w:val="16"/>
                <w:lang w:eastAsia="zh-CN"/>
              </w:rPr>
              <w:t>为民办实事</w:t>
            </w:r>
            <w:r>
              <w:rPr>
                <w:rFonts w:ascii="宋体" w:hAnsi="宋体" w:eastAsia="宋体"/>
                <w:sz w:val="16"/>
              </w:rPr>
              <w:t>队员人数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DFDC5">
            <w:pPr>
              <w:jc w:val="center"/>
            </w:pPr>
            <w:r>
              <w:rPr>
                <w:rFonts w:ascii="宋体" w:hAnsi="宋体" w:eastAsia="宋体"/>
                <w:sz w:val="16"/>
              </w:rPr>
              <w:t>=8名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76E82">
            <w:pPr>
              <w:jc w:val="center"/>
            </w:pPr>
            <w:r>
              <w:rPr>
                <w:rFonts w:ascii="宋体" w:hAnsi="宋体" w:eastAsia="宋体"/>
                <w:sz w:val="16"/>
              </w:rPr>
              <w:t>=8名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8C0E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167D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F4733">
            <w:pPr>
              <w:jc w:val="center"/>
            </w:pPr>
          </w:p>
        </w:tc>
      </w:tr>
      <w:tr w14:paraId="1FC289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1B7E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36D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A18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0B0CE">
            <w:pPr>
              <w:jc w:val="center"/>
            </w:pPr>
            <w:r>
              <w:rPr>
                <w:rFonts w:ascii="宋体" w:hAnsi="宋体" w:eastAsia="宋体"/>
                <w:sz w:val="16"/>
              </w:rPr>
              <w:t>涉及帮扶村数量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5DC97">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F7623">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151C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6CEE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C7ACD">
            <w:pPr>
              <w:jc w:val="center"/>
            </w:pPr>
          </w:p>
        </w:tc>
      </w:tr>
      <w:tr w14:paraId="41B20D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FD4F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119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BFFA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0CB75">
            <w:pPr>
              <w:jc w:val="center"/>
            </w:pPr>
            <w:r>
              <w:rPr>
                <w:rFonts w:ascii="宋体" w:hAnsi="宋体" w:eastAsia="宋体"/>
                <w:sz w:val="16"/>
              </w:rPr>
              <w:t>第一书记人数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2AF3A">
            <w:pPr>
              <w:jc w:val="center"/>
            </w:pPr>
            <w:r>
              <w:rPr>
                <w:rFonts w:ascii="宋体" w:hAnsi="宋体" w:eastAsia="宋体"/>
                <w:sz w:val="16"/>
              </w:rPr>
              <w:t>=2名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61E30">
            <w:pPr>
              <w:jc w:val="center"/>
            </w:pPr>
            <w:r>
              <w:rPr>
                <w:rFonts w:ascii="宋体" w:hAnsi="宋体" w:eastAsia="宋体"/>
                <w:sz w:val="16"/>
              </w:rPr>
              <w:t>=2名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8F39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5B49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2861E">
            <w:pPr>
              <w:jc w:val="center"/>
            </w:pPr>
          </w:p>
        </w:tc>
      </w:tr>
      <w:tr w14:paraId="4D1A02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2DAB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91C8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31CB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EE13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93B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05C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7C9A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C875C">
            <w:pPr>
              <w:jc w:val="center"/>
            </w:pPr>
            <w:r>
              <w:rPr>
                <w:rFonts w:ascii="宋体" w:hAnsi="宋体" w:eastAsia="宋体"/>
                <w:sz w:val="16"/>
              </w:rPr>
              <w:t>4.09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9028F">
            <w:pPr>
              <w:jc w:val="center"/>
            </w:pPr>
            <w:r>
              <w:rPr>
                <w:rFonts w:ascii="宋体" w:hAnsi="宋体" w:eastAsia="宋体"/>
                <w:sz w:val="16"/>
              </w:rPr>
              <w:t>偏差原因：采购计划已完成、是反向竞价结余的资金导致偏差；改进措施：加强预算管理。</w:t>
            </w:r>
          </w:p>
        </w:tc>
      </w:tr>
      <w:tr w14:paraId="1A9579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03FA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E18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61FF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C9A37">
            <w:pPr>
              <w:jc w:val="center"/>
            </w:pPr>
            <w:r>
              <w:rPr>
                <w:rFonts w:ascii="宋体" w:hAnsi="宋体" w:eastAsia="宋体"/>
                <w:sz w:val="16"/>
              </w:rPr>
              <w:t>开展帮扶、慰问覆盖率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899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AD0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BB53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2FFD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08A5A">
            <w:pPr>
              <w:jc w:val="center"/>
            </w:pPr>
          </w:p>
        </w:tc>
      </w:tr>
      <w:tr w14:paraId="46EEBB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A93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15E6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B407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B5D60">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4F64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C9B1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AC4E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1FF7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2B624">
            <w:pPr>
              <w:jc w:val="center"/>
            </w:pPr>
          </w:p>
        </w:tc>
      </w:tr>
      <w:tr w14:paraId="02C035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A4376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4957C">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85AC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058F8">
            <w:pPr>
              <w:jc w:val="center"/>
            </w:pPr>
            <w:r>
              <w:rPr>
                <w:rFonts w:ascii="宋体" w:hAnsi="宋体" w:eastAsia="宋体"/>
                <w:sz w:val="16"/>
              </w:rPr>
              <w:t>工作队为民办实事工作经费支出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9D572">
            <w:pPr>
              <w:jc w:val="center"/>
            </w:pPr>
            <w:r>
              <w:rPr>
                <w:rFonts w:ascii="宋体" w:hAnsi="宋体" w:eastAsia="宋体"/>
                <w:sz w:val="16"/>
              </w:rPr>
              <w:t>&lt;=10万元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F10E3">
            <w:pPr>
              <w:jc w:val="center"/>
            </w:pPr>
            <w:r>
              <w:rPr>
                <w:rFonts w:ascii="宋体" w:hAnsi="宋体" w:eastAsia="宋体"/>
                <w:sz w:val="16"/>
              </w:rPr>
              <w:t>=7.79万元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62E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D2E9A">
            <w:pPr>
              <w:jc w:val="center"/>
            </w:pPr>
            <w:r>
              <w:rPr>
                <w:rFonts w:ascii="宋体" w:hAnsi="宋体" w:eastAsia="宋体"/>
                <w:sz w:val="16"/>
              </w:rPr>
              <w:t>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48DF1">
            <w:pPr>
              <w:jc w:val="center"/>
            </w:pPr>
            <w:r>
              <w:rPr>
                <w:rFonts w:ascii="宋体" w:hAnsi="宋体" w:eastAsia="宋体"/>
                <w:sz w:val="16"/>
              </w:rPr>
              <w:t>偏差原因：采购计划已完成、是反向竞价结余的资金导致偏差；改进措施：加强预算管理。</w:t>
            </w:r>
          </w:p>
        </w:tc>
      </w:tr>
      <w:tr w14:paraId="76E45E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43A7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149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8D45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B858D">
            <w:pPr>
              <w:jc w:val="center"/>
            </w:pPr>
            <w:r>
              <w:rPr>
                <w:rFonts w:ascii="宋体" w:hAnsi="宋体" w:eastAsia="宋体"/>
                <w:sz w:val="16"/>
              </w:rPr>
              <w:t>第一书记为民办实事工作经费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1E482">
            <w:pPr>
              <w:jc w:val="center"/>
            </w:pPr>
            <w:r>
              <w:rPr>
                <w:rFonts w:ascii="宋体" w:hAnsi="宋体" w:eastAsia="宋体"/>
                <w:sz w:val="16"/>
              </w:rPr>
              <w:t>&lt;=4万元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70336">
            <w:pPr>
              <w:jc w:val="center"/>
            </w:pPr>
            <w:r>
              <w:rPr>
                <w:rFonts w:ascii="宋体" w:hAnsi="宋体" w:eastAsia="宋体"/>
                <w:sz w:val="16"/>
              </w:rPr>
              <w:t>=3.89万元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8F0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DDCF5">
            <w:pPr>
              <w:jc w:val="center"/>
            </w:pPr>
            <w:r>
              <w:rPr>
                <w:rFonts w:ascii="宋体" w:hAnsi="宋体" w:eastAsia="宋体"/>
                <w:sz w:val="16"/>
              </w:rPr>
              <w:t>9.25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8486A">
            <w:pPr>
              <w:jc w:val="center"/>
            </w:pPr>
            <w:r>
              <w:rPr>
                <w:rFonts w:ascii="宋体" w:hAnsi="宋体" w:eastAsia="宋体"/>
                <w:sz w:val="16"/>
              </w:rPr>
              <w:t>偏差原因：采购计划已完成、是反向竞价结余的资金导致偏差；改进措施：加强预算管理。</w:t>
            </w:r>
          </w:p>
        </w:tc>
      </w:tr>
      <w:tr w14:paraId="07F760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A06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ADE9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9F07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E20BE">
            <w:pPr>
              <w:jc w:val="center"/>
            </w:pPr>
            <w:r>
              <w:rPr>
                <w:rFonts w:ascii="宋体" w:hAnsi="宋体" w:eastAsia="宋体"/>
                <w:sz w:val="16"/>
              </w:rPr>
              <w:t>提高工作效率和水平，提升基层服务能力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EFCA3">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57B0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B31A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E6D6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82892">
            <w:pPr>
              <w:jc w:val="center"/>
            </w:pPr>
          </w:p>
        </w:tc>
      </w:tr>
      <w:tr w14:paraId="6CF26A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FA6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CE85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34BD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1BB4F">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6B82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BF4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ED6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9E8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4F801">
            <w:pPr>
              <w:jc w:val="center"/>
            </w:pPr>
          </w:p>
        </w:tc>
      </w:tr>
      <w:tr w14:paraId="474180B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1A848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3559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212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CC119">
            <w:pPr>
              <w:jc w:val="center"/>
            </w:pPr>
            <w:r>
              <w:rPr>
                <w:rFonts w:ascii="宋体" w:hAnsi="宋体" w:eastAsia="宋体"/>
                <w:sz w:val="16"/>
              </w:rPr>
              <w:t>88.43分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4969D4B"/>
        </w:tc>
      </w:tr>
    </w:tbl>
    <w:p w14:paraId="68A9AC82">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E5820A0">
        <w:tblPrEx>
          <w:tblCellMar>
            <w:top w:w="0" w:type="dxa"/>
            <w:left w:w="108" w:type="dxa"/>
            <w:bottom w:w="0" w:type="dxa"/>
            <w:right w:w="108" w:type="dxa"/>
          </w:tblCellMar>
        </w:tblPrEx>
        <w:tc>
          <w:tcPr>
            <w:tcW w:w="8847" w:type="dxa"/>
            <w:gridSpan w:val="9"/>
            <w:vAlign w:val="center"/>
          </w:tcPr>
          <w:p w14:paraId="6A2F8C62">
            <w:pPr>
              <w:jc w:val="center"/>
            </w:pPr>
            <w:r>
              <w:rPr>
                <w:rFonts w:ascii="宋体" w:hAnsi="宋体" w:eastAsia="宋体"/>
                <w:sz w:val="24"/>
              </w:rPr>
              <w:t>项目支出绩效自评表</w:t>
            </w:r>
          </w:p>
        </w:tc>
      </w:tr>
      <w:tr w14:paraId="6C1EE7C0">
        <w:tblPrEx>
          <w:tblCellMar>
            <w:top w:w="0" w:type="dxa"/>
            <w:left w:w="108" w:type="dxa"/>
            <w:bottom w:w="0" w:type="dxa"/>
            <w:right w:w="108" w:type="dxa"/>
          </w:tblCellMar>
        </w:tblPrEx>
        <w:tc>
          <w:tcPr>
            <w:tcW w:w="8847" w:type="dxa"/>
            <w:gridSpan w:val="9"/>
            <w:vAlign w:val="center"/>
          </w:tcPr>
          <w:p w14:paraId="7C8DA9C7">
            <w:pPr>
              <w:jc w:val="center"/>
            </w:pPr>
            <w:r>
              <w:rPr>
                <w:rFonts w:ascii="宋体" w:hAnsi="宋体" w:eastAsia="宋体"/>
                <w:sz w:val="24"/>
              </w:rPr>
              <w:t>(2024年度)</w:t>
            </w:r>
          </w:p>
        </w:tc>
      </w:tr>
      <w:tr w14:paraId="164790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8354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A2E8744">
            <w:pPr>
              <w:jc w:val="center"/>
            </w:pPr>
            <w:r>
              <w:rPr>
                <w:rFonts w:ascii="宋体" w:hAnsi="宋体" w:eastAsia="宋体"/>
                <w:sz w:val="16"/>
              </w:rPr>
              <w:t>2024年中央农业资源及生态保护补助奖励资金</w:t>
            </w:r>
          </w:p>
        </w:tc>
      </w:tr>
      <w:tr w14:paraId="4E83E35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F286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11399D">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0EEC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06C550">
            <w:pPr>
              <w:jc w:val="center"/>
            </w:pPr>
            <w:r>
              <w:rPr>
                <w:rFonts w:ascii="宋体" w:hAnsi="宋体" w:eastAsia="宋体"/>
                <w:sz w:val="16"/>
              </w:rPr>
              <w:t>民丰县农业农村和水利局</w:t>
            </w:r>
          </w:p>
        </w:tc>
      </w:tr>
      <w:tr w14:paraId="3DA3E9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DEB8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CAD6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44D9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ED13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EF10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92FB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6365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C6A48">
            <w:pPr>
              <w:jc w:val="center"/>
            </w:pPr>
            <w:r>
              <w:rPr>
                <w:rFonts w:ascii="宋体" w:hAnsi="宋体" w:eastAsia="宋体"/>
                <w:sz w:val="16"/>
              </w:rPr>
              <w:t>得分</w:t>
            </w:r>
          </w:p>
        </w:tc>
      </w:tr>
      <w:tr w14:paraId="7E3099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437B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6916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993E7">
            <w:pPr>
              <w:jc w:val="center"/>
            </w:pPr>
            <w:r>
              <w:rPr>
                <w:rFonts w:ascii="宋体" w:hAnsi="宋体" w:eastAsia="宋体"/>
                <w:sz w:val="16"/>
              </w:rPr>
              <w:t>2,615.50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2E841">
            <w:pPr>
              <w:jc w:val="center"/>
            </w:pPr>
            <w:r>
              <w:rPr>
                <w:rFonts w:ascii="宋体" w:hAnsi="宋体" w:eastAsia="宋体"/>
                <w:sz w:val="16"/>
              </w:rPr>
              <w:t>2,615.50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7B0EE">
            <w:pPr>
              <w:jc w:val="center"/>
            </w:pPr>
            <w:r>
              <w:rPr>
                <w:rFonts w:ascii="宋体" w:hAnsi="宋体" w:eastAsia="宋体"/>
                <w:sz w:val="16"/>
              </w:rPr>
              <w:t>2,612.16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F4C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C98DE">
            <w:pPr>
              <w:jc w:val="center"/>
            </w:pPr>
            <w:r>
              <w:rPr>
                <w:rFonts w:ascii="宋体" w:hAnsi="宋体" w:eastAsia="宋体"/>
                <w:sz w:val="16"/>
              </w:rPr>
              <w:t xml:space="preserve">99.87%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5784E">
            <w:pPr>
              <w:jc w:val="center"/>
            </w:pPr>
            <w:r>
              <w:rPr>
                <w:rFonts w:ascii="宋体" w:hAnsi="宋体" w:eastAsia="宋体"/>
                <w:sz w:val="16"/>
              </w:rPr>
              <w:t>9.97分</w:t>
            </w:r>
          </w:p>
        </w:tc>
      </w:tr>
      <w:tr w14:paraId="1CA7F9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A66D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35E8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99447">
            <w:pPr>
              <w:jc w:val="center"/>
            </w:pPr>
            <w:r>
              <w:rPr>
                <w:rFonts w:ascii="宋体" w:hAnsi="宋体" w:eastAsia="宋体"/>
                <w:sz w:val="16"/>
              </w:rPr>
              <w:t>2,615.50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40960">
            <w:pPr>
              <w:jc w:val="center"/>
            </w:pPr>
            <w:r>
              <w:rPr>
                <w:rFonts w:ascii="宋体" w:hAnsi="宋体" w:eastAsia="宋体"/>
                <w:sz w:val="16"/>
              </w:rPr>
              <w:t>2,615.50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D91F7">
            <w:pPr>
              <w:jc w:val="center"/>
            </w:pPr>
            <w:r>
              <w:rPr>
                <w:rFonts w:ascii="宋体" w:hAnsi="宋体" w:eastAsia="宋体"/>
                <w:sz w:val="16"/>
              </w:rPr>
              <w:t>2,612.16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F8F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8DC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D0F6B">
            <w:pPr>
              <w:jc w:val="center"/>
            </w:pPr>
            <w:r>
              <w:rPr>
                <w:rFonts w:ascii="宋体" w:hAnsi="宋体" w:eastAsia="宋体"/>
                <w:sz w:val="16"/>
              </w:rPr>
              <w:t>—</w:t>
            </w:r>
          </w:p>
        </w:tc>
      </w:tr>
      <w:tr w14:paraId="155F6C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55815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7DB9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B4F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818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97A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B2D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E3D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37F8D">
            <w:pPr>
              <w:jc w:val="center"/>
            </w:pPr>
            <w:r>
              <w:rPr>
                <w:rFonts w:ascii="宋体" w:hAnsi="宋体" w:eastAsia="宋体"/>
                <w:sz w:val="16"/>
              </w:rPr>
              <w:t>—</w:t>
            </w:r>
          </w:p>
        </w:tc>
      </w:tr>
      <w:tr w14:paraId="69B29C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BED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AC14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378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533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826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71A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182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38D62">
            <w:pPr>
              <w:jc w:val="center"/>
            </w:pPr>
            <w:r>
              <w:rPr>
                <w:rFonts w:ascii="宋体" w:hAnsi="宋体" w:eastAsia="宋体"/>
                <w:sz w:val="16"/>
              </w:rPr>
              <w:t>—</w:t>
            </w:r>
          </w:p>
        </w:tc>
      </w:tr>
      <w:tr w14:paraId="01D929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BE8A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7DCA0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8A24FA">
            <w:pPr>
              <w:jc w:val="center"/>
            </w:pPr>
            <w:r>
              <w:rPr>
                <w:rFonts w:ascii="宋体" w:hAnsi="宋体" w:eastAsia="宋体"/>
                <w:sz w:val="16"/>
              </w:rPr>
              <w:t>实际完成情况</w:t>
            </w:r>
          </w:p>
        </w:tc>
      </w:tr>
      <w:tr w14:paraId="7E92D4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1C1B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012A65">
            <w:pPr>
              <w:jc w:val="both"/>
            </w:pPr>
            <w:r>
              <w:rPr>
                <w:rFonts w:ascii="宋体" w:hAnsi="宋体" w:eastAsia="宋体"/>
                <w:sz w:val="16"/>
              </w:rPr>
              <w:t>根据和地财农〔2023〕62号 关于提前下达2024年中央农业生态资源保护资金预算的通知的精神在民丰县给713万亩草原实施生态补助，其中草畜平衡面值475万亩，禁牧面值238万亩。通过项目实施，有效促进畜牧业可持续发展。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277EFD">
            <w:pPr>
              <w:jc w:val="both"/>
            </w:pPr>
            <w:r>
              <w:rPr>
                <w:rFonts w:ascii="宋体" w:hAnsi="宋体" w:eastAsia="宋体"/>
                <w:sz w:val="16"/>
              </w:rPr>
              <w:t>已完成民丰县给713万亩草原实施生态补助，其中草畜平衡面值473.662万亩，禁牧面值238万亩。通过项目实施，有效促进畜牧业可持续发展。</w:t>
            </w:r>
          </w:p>
        </w:tc>
      </w:tr>
      <w:tr w14:paraId="4129BDF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304FC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C54B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3051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A847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3981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8D92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14E7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4A42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3B6EE">
            <w:pPr>
              <w:jc w:val="center"/>
            </w:pPr>
            <w:r>
              <w:rPr>
                <w:rFonts w:ascii="宋体" w:hAnsi="宋体" w:eastAsia="宋体"/>
                <w:sz w:val="16"/>
              </w:rPr>
              <w:t>偏差原因分析及改进措施</w:t>
            </w:r>
          </w:p>
        </w:tc>
      </w:tr>
      <w:tr w14:paraId="1392E74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52C9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1C00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4FC5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7BA77">
            <w:pPr>
              <w:jc w:val="center"/>
            </w:pPr>
            <w:r>
              <w:rPr>
                <w:rFonts w:ascii="宋体" w:hAnsi="宋体" w:eastAsia="宋体"/>
                <w:sz w:val="16"/>
              </w:rPr>
              <w:t>草原生态保护补助面积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83EF5">
            <w:pPr>
              <w:jc w:val="center"/>
            </w:pPr>
            <w:r>
              <w:rPr>
                <w:rFonts w:ascii="宋体" w:hAnsi="宋体" w:eastAsia="宋体"/>
                <w:sz w:val="16"/>
              </w:rPr>
              <w:t>=713万亩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7EA42">
            <w:pPr>
              <w:jc w:val="center"/>
            </w:pPr>
            <w:r>
              <w:rPr>
                <w:rFonts w:ascii="宋体" w:hAnsi="宋体" w:eastAsia="宋体"/>
                <w:sz w:val="16"/>
              </w:rPr>
              <w:t>=711.662万亩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5CAC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004AC">
            <w:pPr>
              <w:jc w:val="center"/>
            </w:pPr>
            <w:r>
              <w:rPr>
                <w:rFonts w:ascii="宋体" w:hAnsi="宋体" w:eastAsia="宋体"/>
                <w:sz w:val="16"/>
              </w:rPr>
              <w:t>6.96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D9736">
            <w:pPr>
              <w:jc w:val="center"/>
            </w:pPr>
            <w:r>
              <w:rPr>
                <w:rFonts w:ascii="宋体" w:hAnsi="宋体" w:eastAsia="宋体"/>
                <w:sz w:val="16"/>
              </w:rPr>
              <w:t>偏差原因：林草部门1.338万亩</w:t>
            </w:r>
            <w:r>
              <w:rPr>
                <w:rFonts w:hint="eastAsia" w:ascii="宋体" w:hAnsi="宋体"/>
                <w:sz w:val="16"/>
                <w:lang w:eastAsia="zh-CN"/>
              </w:rPr>
              <w:t>草畜平衡</w:t>
            </w:r>
            <w:r>
              <w:rPr>
                <w:rFonts w:ascii="宋体" w:hAnsi="宋体" w:eastAsia="宋体"/>
                <w:sz w:val="16"/>
              </w:rPr>
              <w:t>草场的确权人未确定，该补贴资金无法发放。改进措施：加强项目管理。</w:t>
            </w:r>
          </w:p>
        </w:tc>
      </w:tr>
      <w:tr w14:paraId="23AA42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69FC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0681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87AB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86AC6">
            <w:pPr>
              <w:jc w:val="center"/>
            </w:pPr>
            <w:r>
              <w:rPr>
                <w:rFonts w:ascii="宋体" w:hAnsi="宋体" w:eastAsia="宋体"/>
                <w:sz w:val="16"/>
              </w:rPr>
              <w:t>禁牧补助面积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A4B92">
            <w:pPr>
              <w:jc w:val="center"/>
            </w:pPr>
            <w:r>
              <w:rPr>
                <w:rFonts w:ascii="宋体" w:hAnsi="宋体" w:eastAsia="宋体"/>
                <w:sz w:val="16"/>
              </w:rPr>
              <w:t>=238万亩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B67F0">
            <w:pPr>
              <w:jc w:val="center"/>
            </w:pPr>
            <w:r>
              <w:rPr>
                <w:rFonts w:ascii="宋体" w:hAnsi="宋体" w:eastAsia="宋体"/>
                <w:sz w:val="16"/>
              </w:rPr>
              <w:t>=238万亩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4D66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1780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A971F">
            <w:pPr>
              <w:jc w:val="center"/>
            </w:pPr>
          </w:p>
        </w:tc>
      </w:tr>
      <w:tr w14:paraId="309CE0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BB62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05F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4A5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34439">
            <w:pPr>
              <w:jc w:val="center"/>
            </w:pPr>
            <w:r>
              <w:rPr>
                <w:rFonts w:ascii="宋体" w:hAnsi="宋体" w:eastAsia="宋体"/>
                <w:sz w:val="16"/>
              </w:rPr>
              <w:t>草畜平衡补助面积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4ADD4">
            <w:pPr>
              <w:jc w:val="center"/>
            </w:pPr>
            <w:r>
              <w:rPr>
                <w:rFonts w:ascii="宋体" w:hAnsi="宋体" w:eastAsia="宋体"/>
                <w:sz w:val="16"/>
              </w:rPr>
              <w:t>=475万亩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CC9D8">
            <w:pPr>
              <w:jc w:val="center"/>
            </w:pPr>
            <w:r>
              <w:rPr>
                <w:rFonts w:ascii="宋体" w:hAnsi="宋体" w:eastAsia="宋体"/>
                <w:sz w:val="16"/>
              </w:rPr>
              <w:t>=473.662万亩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78E4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B596B">
            <w:pPr>
              <w:jc w:val="center"/>
            </w:pPr>
            <w:r>
              <w:rPr>
                <w:rFonts w:ascii="宋体" w:hAnsi="宋体" w:eastAsia="宋体"/>
                <w:sz w:val="16"/>
              </w:rPr>
              <w:t>6.95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4E3A5">
            <w:pPr>
              <w:jc w:val="center"/>
            </w:pPr>
            <w:r>
              <w:rPr>
                <w:rFonts w:ascii="宋体" w:hAnsi="宋体" w:eastAsia="宋体"/>
                <w:sz w:val="16"/>
              </w:rPr>
              <w:t>偏差原因：林草部门1.338万亩</w:t>
            </w:r>
            <w:r>
              <w:rPr>
                <w:rFonts w:hint="eastAsia" w:ascii="宋体" w:hAnsi="宋体"/>
                <w:sz w:val="16"/>
                <w:lang w:eastAsia="zh-CN"/>
              </w:rPr>
              <w:t>草畜平衡</w:t>
            </w:r>
            <w:r>
              <w:rPr>
                <w:rFonts w:ascii="宋体" w:hAnsi="宋体" w:eastAsia="宋体"/>
                <w:sz w:val="16"/>
              </w:rPr>
              <w:t>草场的确权人未确定，该补贴资金无法发放。改进措施：加强项目管理。</w:t>
            </w:r>
          </w:p>
        </w:tc>
      </w:tr>
      <w:tr w14:paraId="20BEBB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86D4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CE8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B908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E7381">
            <w:pPr>
              <w:jc w:val="center"/>
            </w:pPr>
            <w:r>
              <w:rPr>
                <w:rFonts w:ascii="宋体" w:hAnsi="宋体" w:eastAsia="宋体"/>
                <w:sz w:val="16"/>
              </w:rPr>
              <w:t>补贴资金兑现率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AD3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AB887">
            <w:pPr>
              <w:jc w:val="center"/>
            </w:pPr>
            <w:r>
              <w:rPr>
                <w:rFonts w:ascii="宋体" w:hAnsi="宋体" w:eastAsia="宋体"/>
                <w:sz w:val="16"/>
              </w:rPr>
              <w:t>=99.87%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552C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751F3">
            <w:pPr>
              <w:jc w:val="center"/>
            </w:pPr>
            <w:r>
              <w:rPr>
                <w:rFonts w:ascii="宋体" w:hAnsi="宋体" w:eastAsia="宋体"/>
                <w:sz w:val="16"/>
              </w:rPr>
              <w:t>6.98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90C2A">
            <w:pPr>
              <w:jc w:val="center"/>
            </w:pPr>
            <w:r>
              <w:rPr>
                <w:rFonts w:ascii="宋体" w:hAnsi="宋体" w:eastAsia="宋体"/>
                <w:sz w:val="16"/>
              </w:rPr>
              <w:t>偏差原因：林草部门1.338万亩</w:t>
            </w:r>
            <w:r>
              <w:rPr>
                <w:rFonts w:hint="eastAsia" w:ascii="宋体" w:hAnsi="宋体"/>
                <w:sz w:val="16"/>
                <w:lang w:eastAsia="zh-CN"/>
              </w:rPr>
              <w:t>草畜平衡</w:t>
            </w:r>
            <w:r>
              <w:rPr>
                <w:rFonts w:ascii="宋体" w:hAnsi="宋体" w:eastAsia="宋体"/>
                <w:sz w:val="16"/>
              </w:rPr>
              <w:t>草场的确权人未确定，该补贴资金无法发放。改进措施：加强预算管理。</w:t>
            </w:r>
          </w:p>
        </w:tc>
      </w:tr>
      <w:tr w14:paraId="4D2864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F72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C169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AD90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AD8DE">
            <w:pPr>
              <w:jc w:val="center"/>
            </w:pPr>
            <w:r>
              <w:rPr>
                <w:rFonts w:ascii="宋体" w:hAnsi="宋体" w:eastAsia="宋体"/>
                <w:sz w:val="16"/>
              </w:rPr>
              <w:t>项目结束时间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6729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BB4F3">
            <w:pPr>
              <w:jc w:val="center"/>
            </w:pPr>
            <w:r>
              <w:rPr>
                <w:rFonts w:ascii="宋体" w:hAnsi="宋体" w:eastAsia="宋体"/>
                <w:sz w:val="16"/>
              </w:rPr>
              <w:t>=2024年4月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4FC3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1BCC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2960C">
            <w:pPr>
              <w:jc w:val="center"/>
            </w:pPr>
          </w:p>
        </w:tc>
      </w:tr>
      <w:tr w14:paraId="3DE281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F84A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D9BE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DCB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8C803">
            <w:pPr>
              <w:jc w:val="center"/>
            </w:pPr>
            <w:r>
              <w:rPr>
                <w:rFonts w:ascii="宋体" w:hAnsi="宋体" w:eastAsia="宋体"/>
                <w:sz w:val="16"/>
              </w:rPr>
              <w:t>补贴资金发放及时率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43E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D58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8521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7B36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29DC1">
            <w:pPr>
              <w:jc w:val="center"/>
            </w:pPr>
          </w:p>
        </w:tc>
      </w:tr>
      <w:tr w14:paraId="6EE1E0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447D2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670B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DF6D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4C4AE">
            <w:pPr>
              <w:jc w:val="center"/>
            </w:pPr>
            <w:r>
              <w:rPr>
                <w:rFonts w:ascii="宋体" w:hAnsi="宋体" w:eastAsia="宋体"/>
                <w:sz w:val="16"/>
              </w:rPr>
              <w:t>禁牧补助标准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5E2A4">
            <w:pPr>
              <w:jc w:val="center"/>
            </w:pPr>
            <w:r>
              <w:rPr>
                <w:rFonts w:ascii="宋体" w:hAnsi="宋体" w:eastAsia="宋体"/>
                <w:sz w:val="16"/>
              </w:rPr>
              <w:t>&lt;=6元/亩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E93CB">
            <w:pPr>
              <w:jc w:val="center"/>
            </w:pPr>
            <w:r>
              <w:rPr>
                <w:rFonts w:ascii="宋体" w:hAnsi="宋体" w:eastAsia="宋体"/>
                <w:sz w:val="16"/>
              </w:rPr>
              <w:t>=6元/亩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23E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3FB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C9D95">
            <w:pPr>
              <w:jc w:val="center"/>
            </w:pPr>
          </w:p>
        </w:tc>
      </w:tr>
      <w:tr w14:paraId="7C13BD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E9F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29E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584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9C1CD">
            <w:pPr>
              <w:jc w:val="center"/>
            </w:pPr>
            <w:r>
              <w:rPr>
                <w:rFonts w:ascii="宋体" w:hAnsi="宋体" w:eastAsia="宋体"/>
                <w:sz w:val="16"/>
              </w:rPr>
              <w:t>草畜平衡补助标准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B70AD">
            <w:pPr>
              <w:jc w:val="center"/>
            </w:pPr>
            <w:r>
              <w:rPr>
                <w:rFonts w:ascii="宋体" w:hAnsi="宋体" w:eastAsia="宋体"/>
                <w:sz w:val="16"/>
              </w:rPr>
              <w:t>&lt;=2.5元/亩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7621D">
            <w:pPr>
              <w:jc w:val="center"/>
            </w:pPr>
            <w:r>
              <w:rPr>
                <w:rFonts w:ascii="宋体" w:hAnsi="宋体" w:eastAsia="宋体"/>
                <w:sz w:val="16"/>
              </w:rPr>
              <w:t>=2.5元/亩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32C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016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6698A">
            <w:pPr>
              <w:jc w:val="center"/>
            </w:pPr>
          </w:p>
        </w:tc>
      </w:tr>
      <w:tr w14:paraId="086F22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6B40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ED60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F01B4">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E1A3B">
            <w:pPr>
              <w:jc w:val="center"/>
            </w:pPr>
            <w:r>
              <w:rPr>
                <w:rFonts w:ascii="宋体" w:hAnsi="宋体" w:eastAsia="宋体"/>
                <w:sz w:val="16"/>
              </w:rPr>
              <w:t>增加收益户人均收入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EADCE">
            <w:pPr>
              <w:jc w:val="center"/>
            </w:pPr>
            <w:r>
              <w:rPr>
                <w:rFonts w:ascii="宋体" w:hAnsi="宋体" w:eastAsia="宋体"/>
                <w:sz w:val="16"/>
              </w:rPr>
              <w:t>&gt;=15%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CBF9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6919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9E37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5A2C2">
            <w:pPr>
              <w:jc w:val="center"/>
            </w:pPr>
          </w:p>
        </w:tc>
      </w:tr>
      <w:tr w14:paraId="5C3A7C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87AE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E8F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3C16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94B1D">
            <w:pPr>
              <w:jc w:val="center"/>
            </w:pPr>
            <w:r>
              <w:rPr>
                <w:rFonts w:ascii="宋体" w:hAnsi="宋体" w:eastAsia="宋体"/>
                <w:sz w:val="16"/>
              </w:rPr>
              <w:t>受益乡镇数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EA299">
            <w:pPr>
              <w:jc w:val="center"/>
            </w:pPr>
            <w:r>
              <w:rPr>
                <w:rFonts w:ascii="宋体" w:hAnsi="宋体" w:eastAsia="宋体"/>
                <w:sz w:val="16"/>
              </w:rPr>
              <w:t>&gt;=7个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73282">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1439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3F24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9390B">
            <w:pPr>
              <w:jc w:val="center"/>
            </w:pPr>
          </w:p>
        </w:tc>
      </w:tr>
      <w:tr w14:paraId="4D2F88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03C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5F2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78586">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EC7F4">
            <w:pPr>
              <w:jc w:val="center"/>
            </w:pPr>
            <w:r>
              <w:rPr>
                <w:rFonts w:ascii="宋体" w:hAnsi="宋体" w:eastAsia="宋体"/>
                <w:sz w:val="16"/>
              </w:rPr>
              <w:t>促进畜牧业可持续发展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42C13">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C1935">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BF1E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853E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181DE">
            <w:pPr>
              <w:jc w:val="center"/>
            </w:pPr>
          </w:p>
        </w:tc>
      </w:tr>
      <w:tr w14:paraId="197BEC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B53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85B1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99FF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7DA78">
            <w:pPr>
              <w:jc w:val="center"/>
            </w:pPr>
            <w:r>
              <w:rPr>
                <w:rFonts w:ascii="宋体" w:hAnsi="宋体" w:eastAsia="宋体"/>
                <w:sz w:val="16"/>
              </w:rPr>
              <w:t>受益户满意度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8733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285C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4F7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D77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94E29">
            <w:pPr>
              <w:jc w:val="center"/>
            </w:pPr>
          </w:p>
        </w:tc>
      </w:tr>
      <w:tr w14:paraId="21608FE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7B336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BAD4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6B4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8ED1D">
            <w:pPr>
              <w:jc w:val="center"/>
            </w:pPr>
            <w:r>
              <w:rPr>
                <w:rFonts w:ascii="宋体" w:hAnsi="宋体" w:eastAsia="宋体"/>
                <w:sz w:val="16"/>
              </w:rPr>
              <w:t>99.86分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6F7879"/>
        </w:tc>
      </w:tr>
    </w:tbl>
    <w:p w14:paraId="75A4D816">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0673E83">
        <w:tblPrEx>
          <w:tblCellMar>
            <w:top w:w="0" w:type="dxa"/>
            <w:left w:w="108" w:type="dxa"/>
            <w:bottom w:w="0" w:type="dxa"/>
            <w:right w:w="108" w:type="dxa"/>
          </w:tblCellMar>
        </w:tblPrEx>
        <w:tc>
          <w:tcPr>
            <w:tcW w:w="8847" w:type="dxa"/>
            <w:gridSpan w:val="9"/>
            <w:vAlign w:val="center"/>
          </w:tcPr>
          <w:p w14:paraId="3F97FBB1">
            <w:pPr>
              <w:jc w:val="center"/>
            </w:pPr>
            <w:r>
              <w:rPr>
                <w:rFonts w:ascii="宋体" w:hAnsi="宋体" w:eastAsia="宋体"/>
                <w:sz w:val="24"/>
              </w:rPr>
              <w:t>项目支出绩效自评表</w:t>
            </w:r>
          </w:p>
        </w:tc>
      </w:tr>
      <w:tr w14:paraId="3194BE0E">
        <w:tblPrEx>
          <w:tblCellMar>
            <w:top w:w="0" w:type="dxa"/>
            <w:left w:w="108" w:type="dxa"/>
            <w:bottom w:w="0" w:type="dxa"/>
            <w:right w:w="108" w:type="dxa"/>
          </w:tblCellMar>
        </w:tblPrEx>
        <w:tc>
          <w:tcPr>
            <w:tcW w:w="8847" w:type="dxa"/>
            <w:gridSpan w:val="9"/>
            <w:vAlign w:val="center"/>
          </w:tcPr>
          <w:p w14:paraId="7B83CF1B">
            <w:pPr>
              <w:jc w:val="center"/>
            </w:pPr>
            <w:r>
              <w:rPr>
                <w:rFonts w:ascii="宋体" w:hAnsi="宋体" w:eastAsia="宋体"/>
                <w:sz w:val="24"/>
              </w:rPr>
              <w:t>(2024年度)</w:t>
            </w:r>
          </w:p>
        </w:tc>
      </w:tr>
      <w:tr w14:paraId="2254AF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F8BF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1FD35E1">
            <w:pPr>
              <w:jc w:val="center"/>
            </w:pPr>
            <w:r>
              <w:rPr>
                <w:rFonts w:ascii="宋体" w:hAnsi="宋体" w:eastAsia="宋体"/>
                <w:sz w:val="16"/>
              </w:rPr>
              <w:t>2024年中央动物防疫补助经费</w:t>
            </w:r>
          </w:p>
        </w:tc>
      </w:tr>
      <w:tr w14:paraId="233D24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6B8A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F7AD02">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CC1C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50A21F">
            <w:pPr>
              <w:jc w:val="center"/>
            </w:pPr>
            <w:r>
              <w:rPr>
                <w:rFonts w:ascii="宋体" w:hAnsi="宋体" w:eastAsia="宋体"/>
                <w:sz w:val="16"/>
              </w:rPr>
              <w:t>民丰县农业农村和水利局</w:t>
            </w:r>
          </w:p>
        </w:tc>
      </w:tr>
      <w:tr w14:paraId="1E9987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59A8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31D0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23A4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19B5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13A5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D9C9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6EA6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78F26">
            <w:pPr>
              <w:jc w:val="center"/>
            </w:pPr>
            <w:r>
              <w:rPr>
                <w:rFonts w:ascii="宋体" w:hAnsi="宋体" w:eastAsia="宋体"/>
                <w:sz w:val="16"/>
              </w:rPr>
              <w:t>得分</w:t>
            </w:r>
          </w:p>
        </w:tc>
      </w:tr>
      <w:tr w14:paraId="6B6E10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2143D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8FC2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85845">
            <w:pPr>
              <w:jc w:val="center"/>
            </w:pPr>
            <w:r>
              <w:rPr>
                <w:rFonts w:ascii="宋体" w:hAnsi="宋体" w:eastAsia="宋体"/>
                <w:sz w:val="16"/>
              </w:rPr>
              <w:t>47.02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2DA38">
            <w:pPr>
              <w:jc w:val="center"/>
            </w:pPr>
            <w:r>
              <w:rPr>
                <w:rFonts w:ascii="宋体" w:hAnsi="宋体" w:eastAsia="宋体"/>
                <w:sz w:val="16"/>
              </w:rPr>
              <w:t>47.02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85A54">
            <w:pPr>
              <w:jc w:val="center"/>
            </w:pPr>
            <w:r>
              <w:rPr>
                <w:rFonts w:ascii="宋体" w:hAnsi="宋体" w:eastAsia="宋体"/>
                <w:sz w:val="16"/>
              </w:rPr>
              <w:t>43.59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C35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6C6D4">
            <w:pPr>
              <w:jc w:val="center"/>
            </w:pPr>
            <w:r>
              <w:rPr>
                <w:rFonts w:ascii="宋体" w:hAnsi="宋体" w:eastAsia="宋体"/>
                <w:sz w:val="16"/>
              </w:rPr>
              <w:t xml:space="preserve">92.71%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6756">
            <w:pPr>
              <w:jc w:val="center"/>
            </w:pPr>
            <w:r>
              <w:rPr>
                <w:rFonts w:ascii="宋体" w:hAnsi="宋体" w:eastAsia="宋体"/>
                <w:sz w:val="16"/>
              </w:rPr>
              <w:t>8.18分</w:t>
            </w:r>
          </w:p>
        </w:tc>
      </w:tr>
      <w:tr w14:paraId="2E4A93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47F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6450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B995A">
            <w:pPr>
              <w:jc w:val="center"/>
            </w:pPr>
            <w:r>
              <w:rPr>
                <w:rFonts w:ascii="宋体" w:hAnsi="宋体" w:eastAsia="宋体"/>
                <w:sz w:val="16"/>
              </w:rPr>
              <w:t>47.02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12B90">
            <w:pPr>
              <w:jc w:val="center"/>
            </w:pPr>
            <w:r>
              <w:rPr>
                <w:rFonts w:ascii="宋体" w:hAnsi="宋体" w:eastAsia="宋体"/>
                <w:sz w:val="16"/>
              </w:rPr>
              <w:t>47.02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72511">
            <w:pPr>
              <w:jc w:val="center"/>
            </w:pPr>
            <w:r>
              <w:rPr>
                <w:rFonts w:ascii="宋体" w:hAnsi="宋体" w:eastAsia="宋体"/>
                <w:sz w:val="16"/>
              </w:rPr>
              <w:t>43.59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387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FC8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3B16A">
            <w:pPr>
              <w:jc w:val="center"/>
            </w:pPr>
            <w:r>
              <w:rPr>
                <w:rFonts w:ascii="宋体" w:hAnsi="宋体" w:eastAsia="宋体"/>
                <w:sz w:val="16"/>
              </w:rPr>
              <w:t>—</w:t>
            </w:r>
          </w:p>
        </w:tc>
      </w:tr>
      <w:tr w14:paraId="0256D3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7770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E8C2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EA7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9DF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622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E83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716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A5144">
            <w:pPr>
              <w:jc w:val="center"/>
            </w:pPr>
            <w:r>
              <w:rPr>
                <w:rFonts w:ascii="宋体" w:hAnsi="宋体" w:eastAsia="宋体"/>
                <w:sz w:val="16"/>
              </w:rPr>
              <w:t>—</w:t>
            </w:r>
          </w:p>
        </w:tc>
      </w:tr>
      <w:tr w14:paraId="154053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E7F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2837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DBB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B79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4EF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410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625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7F9D1">
            <w:pPr>
              <w:jc w:val="center"/>
            </w:pPr>
            <w:r>
              <w:rPr>
                <w:rFonts w:ascii="宋体" w:hAnsi="宋体" w:eastAsia="宋体"/>
                <w:sz w:val="16"/>
              </w:rPr>
              <w:t>—</w:t>
            </w:r>
          </w:p>
        </w:tc>
      </w:tr>
      <w:tr w14:paraId="60CFCF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F192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FE084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8024D9">
            <w:pPr>
              <w:jc w:val="center"/>
            </w:pPr>
            <w:r>
              <w:rPr>
                <w:rFonts w:ascii="宋体" w:hAnsi="宋体" w:eastAsia="宋体"/>
                <w:sz w:val="16"/>
              </w:rPr>
              <w:t>实际完成情况</w:t>
            </w:r>
          </w:p>
        </w:tc>
      </w:tr>
      <w:tr w14:paraId="4C6CCB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558C8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8E1EF8">
            <w:pPr>
              <w:jc w:val="both"/>
            </w:pPr>
            <w:r>
              <w:rPr>
                <w:rFonts w:ascii="宋体" w:hAnsi="宋体" w:eastAsia="宋体"/>
                <w:sz w:val="16"/>
              </w:rPr>
              <w:t>根据（和地财农〔2023〕59号）精神，通过项目的实施，健全和完善动物防疫基础设施，提高动物疫病的预防和控制能力，实现畜牧业持续稳定健康发展。为确保民丰县畜牧业高质量健康持续发展，做好民丰县牲畜重大疫病强制免疫和牛羊布病检测及时处理阳性畜；用于畜牧兽医社会化服务组织聘用的基层动物防疫员等相关从业人员购买人畜共患病保险、人身意外伤害保险等，强化基层防疫人员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2F0A84">
            <w:pPr>
              <w:jc w:val="both"/>
            </w:pPr>
            <w:r>
              <w:rPr>
                <w:rFonts w:ascii="宋体" w:hAnsi="宋体" w:eastAsia="宋体"/>
                <w:sz w:val="16"/>
              </w:rPr>
              <w:t>已完成畜牧兽医社会化服务组织聘用的基层动物防疫员等55名相关从业人员购买人畜共患病保险、人身意外伤害保险等，强化基层防疫人员保障。通过项目的实施，健全和完善动物防疫基础设施，提高动物疫病的预防和控制能力，实现畜牧业持续稳定健康发展。</w:t>
            </w:r>
            <w:r>
              <w:rPr>
                <w:rFonts w:ascii="宋体" w:hAnsi="宋体" w:eastAsia="宋体"/>
                <w:sz w:val="16"/>
              </w:rPr>
              <w:br w:type="textWrapping"/>
            </w:r>
          </w:p>
        </w:tc>
      </w:tr>
      <w:tr w14:paraId="77FB7A3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49EC0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FCFD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28EB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D70A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0E16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5B40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3A86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0372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BDA3C">
            <w:pPr>
              <w:jc w:val="center"/>
            </w:pPr>
            <w:r>
              <w:rPr>
                <w:rFonts w:ascii="宋体" w:hAnsi="宋体" w:eastAsia="宋体"/>
                <w:sz w:val="16"/>
              </w:rPr>
              <w:t>偏差原因分析及改进措施</w:t>
            </w:r>
          </w:p>
        </w:tc>
      </w:tr>
      <w:tr w14:paraId="43496D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3F3D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5436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06FE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BD468">
            <w:pPr>
              <w:jc w:val="center"/>
            </w:pPr>
            <w:r>
              <w:rPr>
                <w:rFonts w:ascii="宋体" w:hAnsi="宋体" w:eastAsia="宋体"/>
                <w:sz w:val="16"/>
              </w:rPr>
              <w:t>采购动物疫病试剂及实验室耗材数量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031F9">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47F97">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9BB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2A4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338C4">
            <w:pPr>
              <w:jc w:val="center"/>
            </w:pPr>
          </w:p>
        </w:tc>
      </w:tr>
      <w:tr w14:paraId="574569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7A6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9B8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D2E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C4B92">
            <w:pPr>
              <w:jc w:val="center"/>
            </w:pPr>
            <w:r>
              <w:rPr>
                <w:rFonts w:ascii="宋体" w:hAnsi="宋体" w:eastAsia="宋体"/>
                <w:sz w:val="16"/>
              </w:rPr>
              <w:t>村级防疫人员人数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9CB6C">
            <w:pPr>
              <w:jc w:val="center"/>
            </w:pPr>
            <w:r>
              <w:rPr>
                <w:rFonts w:ascii="宋体" w:hAnsi="宋体" w:eastAsia="宋体"/>
                <w:sz w:val="16"/>
              </w:rPr>
              <w:t>=55人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BE9A3">
            <w:pPr>
              <w:jc w:val="center"/>
            </w:pPr>
            <w:r>
              <w:rPr>
                <w:rFonts w:ascii="宋体" w:hAnsi="宋体" w:eastAsia="宋体"/>
                <w:sz w:val="16"/>
              </w:rPr>
              <w:t>=55人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D2F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3F9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A5163">
            <w:pPr>
              <w:jc w:val="center"/>
            </w:pPr>
          </w:p>
        </w:tc>
      </w:tr>
      <w:tr w14:paraId="652CCC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F923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ACB3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400D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D4975">
            <w:pPr>
              <w:jc w:val="center"/>
            </w:pPr>
            <w:r>
              <w:rPr>
                <w:rFonts w:hint="eastAsia" w:ascii="宋体" w:hAnsi="宋体"/>
                <w:sz w:val="16"/>
                <w:lang w:eastAsia="zh-CN"/>
              </w:rPr>
              <w:t>诊断</w:t>
            </w:r>
            <w:r>
              <w:rPr>
                <w:rFonts w:ascii="宋体" w:hAnsi="宋体" w:eastAsia="宋体"/>
                <w:sz w:val="16"/>
              </w:rPr>
              <w:t>及试剂盒合格率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F14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E13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F57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2BD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2277F">
            <w:pPr>
              <w:jc w:val="center"/>
            </w:pPr>
          </w:p>
        </w:tc>
      </w:tr>
      <w:tr w14:paraId="020C7C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8D4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2BD6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FF92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DDE6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85C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2F9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89A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C8173">
            <w:pPr>
              <w:jc w:val="center"/>
            </w:pPr>
            <w:r>
              <w:rPr>
                <w:rFonts w:ascii="宋体" w:hAnsi="宋体" w:eastAsia="宋体"/>
                <w:sz w:val="16"/>
              </w:rPr>
              <w:t>8.18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614AB">
            <w:pPr>
              <w:jc w:val="center"/>
            </w:pPr>
            <w:r>
              <w:rPr>
                <w:rFonts w:ascii="宋体" w:hAnsi="宋体" w:eastAsia="宋体"/>
                <w:sz w:val="16"/>
              </w:rPr>
              <w:t>偏差原因：项目已完成，剩余资金为项目结转结余。改进措施：加强预算管理</w:t>
            </w:r>
          </w:p>
        </w:tc>
      </w:tr>
      <w:tr w14:paraId="0CD32A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841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9527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C6E4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5FEF6">
            <w:pPr>
              <w:jc w:val="center"/>
            </w:pPr>
            <w:r>
              <w:rPr>
                <w:rFonts w:ascii="宋体" w:hAnsi="宋体" w:eastAsia="宋体"/>
                <w:sz w:val="16"/>
              </w:rPr>
              <w:t>动物疫病检测及时率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4CF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02E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B47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2C8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E7A50">
            <w:pPr>
              <w:jc w:val="center"/>
            </w:pPr>
          </w:p>
        </w:tc>
      </w:tr>
      <w:tr w14:paraId="168F51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546A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9019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2310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B5634">
            <w:pPr>
              <w:jc w:val="center"/>
            </w:pPr>
            <w:r>
              <w:rPr>
                <w:rFonts w:ascii="宋体" w:hAnsi="宋体" w:eastAsia="宋体"/>
                <w:sz w:val="16"/>
              </w:rPr>
              <w:t>降低动物疫病</w:t>
            </w:r>
            <w:r>
              <w:rPr>
                <w:rFonts w:hint="eastAsia" w:ascii="宋体" w:hAnsi="宋体"/>
                <w:sz w:val="16"/>
                <w:lang w:eastAsia="zh-CN"/>
              </w:rPr>
              <w:t>发病率</w:t>
            </w:r>
            <w:r>
              <w:rPr>
                <w:rFonts w:ascii="宋体" w:hAnsi="宋体" w:eastAsia="宋体"/>
                <w:sz w:val="16"/>
              </w:rPr>
              <w:t>和死亡率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72E0B">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02C08">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E0C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E50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4AB18">
            <w:pPr>
              <w:jc w:val="center"/>
            </w:pPr>
          </w:p>
        </w:tc>
      </w:tr>
      <w:tr w14:paraId="024E8F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ABA9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21E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CA4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BCDCC">
            <w:pPr>
              <w:jc w:val="center"/>
            </w:pPr>
            <w:r>
              <w:rPr>
                <w:rFonts w:ascii="宋体" w:hAnsi="宋体" w:eastAsia="宋体"/>
                <w:sz w:val="16"/>
              </w:rPr>
              <w:t>促进畜牧业发展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5A308">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66893">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F77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005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428AE">
            <w:pPr>
              <w:jc w:val="center"/>
            </w:pPr>
          </w:p>
        </w:tc>
      </w:tr>
      <w:tr w14:paraId="600D23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4F4D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EA6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B30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D6896">
            <w:pPr>
              <w:jc w:val="center"/>
            </w:pPr>
            <w:r>
              <w:rPr>
                <w:rFonts w:ascii="宋体" w:hAnsi="宋体" w:eastAsia="宋体"/>
                <w:sz w:val="16"/>
              </w:rPr>
              <w:t>减少农牧民经济损失</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4DD25">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9954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619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53D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81C48">
            <w:pPr>
              <w:jc w:val="center"/>
            </w:pPr>
          </w:p>
        </w:tc>
      </w:tr>
      <w:tr w14:paraId="7AFE23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A0A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5C86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B2F2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6A567">
            <w:pPr>
              <w:jc w:val="center"/>
            </w:pPr>
            <w:r>
              <w:rPr>
                <w:rFonts w:ascii="宋体" w:hAnsi="宋体" w:eastAsia="宋体"/>
                <w:sz w:val="16"/>
              </w:rPr>
              <w:t>农民对村级防疫员提供的免疫服务的满意度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F878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41A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D05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052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741E2">
            <w:pPr>
              <w:jc w:val="center"/>
            </w:pPr>
          </w:p>
        </w:tc>
      </w:tr>
      <w:tr w14:paraId="5832042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6D635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F6FA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A6A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724E4">
            <w:pPr>
              <w:jc w:val="center"/>
            </w:pPr>
            <w:r>
              <w:rPr>
                <w:rFonts w:ascii="宋体" w:hAnsi="宋体" w:eastAsia="宋体"/>
                <w:sz w:val="16"/>
              </w:rPr>
              <w:t>96.36分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4428683"/>
        </w:tc>
      </w:tr>
    </w:tbl>
    <w:p w14:paraId="7DF36B1A">
      <w:r>
        <w:br w:type="page"/>
      </w:r>
    </w:p>
    <w:tbl>
      <w:tblPr>
        <w:tblStyle w:val="10"/>
        <w:tblW w:w="9180" w:type="dxa"/>
        <w:tblInd w:w="0" w:type="dxa"/>
        <w:tblLayout w:type="autofit"/>
        <w:tblCellMar>
          <w:top w:w="0" w:type="dxa"/>
          <w:left w:w="108" w:type="dxa"/>
          <w:bottom w:w="0" w:type="dxa"/>
          <w:right w:w="108" w:type="dxa"/>
        </w:tblCellMar>
      </w:tblPr>
      <w:tblGrid>
        <w:gridCol w:w="1019"/>
        <w:gridCol w:w="1019"/>
        <w:gridCol w:w="1020"/>
        <w:gridCol w:w="1020"/>
        <w:gridCol w:w="1019"/>
        <w:gridCol w:w="1019"/>
        <w:gridCol w:w="1019"/>
        <w:gridCol w:w="1019"/>
        <w:gridCol w:w="1026"/>
      </w:tblGrid>
      <w:tr w14:paraId="4ECC6FF3">
        <w:tblPrEx>
          <w:tblCellMar>
            <w:top w:w="0" w:type="dxa"/>
            <w:left w:w="108" w:type="dxa"/>
            <w:bottom w:w="0" w:type="dxa"/>
            <w:right w:w="108" w:type="dxa"/>
          </w:tblCellMar>
        </w:tblPrEx>
        <w:trPr>
          <w:trHeight w:val="107" w:hRule="atLeast"/>
        </w:trPr>
        <w:tc>
          <w:tcPr>
            <w:tcW w:w="9180" w:type="dxa"/>
            <w:gridSpan w:val="9"/>
            <w:vAlign w:val="center"/>
          </w:tcPr>
          <w:p w14:paraId="5580FECA">
            <w:pPr>
              <w:jc w:val="center"/>
            </w:pPr>
            <w:r>
              <w:rPr>
                <w:rFonts w:ascii="宋体" w:hAnsi="宋体" w:eastAsia="宋体"/>
                <w:sz w:val="24"/>
              </w:rPr>
              <w:t>项目支出绩效自评表</w:t>
            </w:r>
          </w:p>
        </w:tc>
      </w:tr>
      <w:tr w14:paraId="2AF59836">
        <w:tblPrEx>
          <w:tblCellMar>
            <w:top w:w="0" w:type="dxa"/>
            <w:left w:w="108" w:type="dxa"/>
            <w:bottom w:w="0" w:type="dxa"/>
            <w:right w:w="108" w:type="dxa"/>
          </w:tblCellMar>
        </w:tblPrEx>
        <w:trPr>
          <w:trHeight w:val="107" w:hRule="atLeast"/>
        </w:trPr>
        <w:tc>
          <w:tcPr>
            <w:tcW w:w="9180" w:type="dxa"/>
            <w:gridSpan w:val="9"/>
            <w:vAlign w:val="center"/>
          </w:tcPr>
          <w:p w14:paraId="0FF4A43A">
            <w:pPr>
              <w:jc w:val="center"/>
            </w:pPr>
            <w:r>
              <w:rPr>
                <w:rFonts w:ascii="宋体" w:hAnsi="宋体" w:eastAsia="宋体"/>
                <w:sz w:val="24"/>
              </w:rPr>
              <w:t>(2024年度)</w:t>
            </w:r>
          </w:p>
        </w:tc>
      </w:tr>
      <w:tr w14:paraId="64AFEBEB">
        <w:tblPrEx>
          <w:tblCellMar>
            <w:top w:w="0" w:type="dxa"/>
            <w:left w:w="108" w:type="dxa"/>
            <w:bottom w:w="0" w:type="dxa"/>
            <w:right w:w="108" w:type="dxa"/>
          </w:tblCellMar>
        </w:tblPrEx>
        <w:trPr>
          <w:trHeight w:val="116" w:hRule="atLeast"/>
        </w:trPr>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1A28F9F">
            <w:pPr>
              <w:jc w:val="center"/>
            </w:pPr>
            <w:r>
              <w:rPr>
                <w:rFonts w:ascii="宋体" w:hAnsi="宋体" w:eastAsia="宋体"/>
                <w:sz w:val="16"/>
              </w:rPr>
              <w:t>项目名称</w:t>
            </w:r>
          </w:p>
        </w:tc>
        <w:tc>
          <w:tcPr>
            <w:tcW w:w="8161"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03CFBB">
            <w:pPr>
              <w:jc w:val="center"/>
            </w:pPr>
            <w:r>
              <w:rPr>
                <w:rFonts w:ascii="宋体" w:hAnsi="宋体" w:eastAsia="宋体"/>
                <w:sz w:val="16"/>
              </w:rPr>
              <w:t>2024年农业机械报废更新资金</w:t>
            </w:r>
          </w:p>
        </w:tc>
      </w:tr>
      <w:tr w14:paraId="3F588BD4">
        <w:tblPrEx>
          <w:tblCellMar>
            <w:top w:w="0" w:type="dxa"/>
            <w:left w:w="108" w:type="dxa"/>
            <w:bottom w:w="0" w:type="dxa"/>
            <w:right w:w="108" w:type="dxa"/>
          </w:tblCellMar>
        </w:tblPrEx>
        <w:trPr>
          <w:trHeight w:val="116" w:hRule="atLeast"/>
        </w:trPr>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BE2B705">
            <w:pPr>
              <w:jc w:val="center"/>
            </w:pPr>
            <w:r>
              <w:rPr>
                <w:rFonts w:ascii="宋体" w:hAnsi="宋体" w:eastAsia="宋体"/>
                <w:sz w:val="16"/>
              </w:rPr>
              <w:t>主管部门</w:t>
            </w:r>
          </w:p>
        </w:tc>
        <w:tc>
          <w:tcPr>
            <w:tcW w:w="305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66774A">
            <w:pPr>
              <w:jc w:val="center"/>
            </w:pPr>
            <w:r>
              <w:rPr>
                <w:rFonts w:ascii="宋体" w:hAnsi="宋体" w:eastAsia="宋体"/>
                <w:sz w:val="16"/>
              </w:rPr>
              <w:t>民丰县农业农村和水利局</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C6C5AA5">
            <w:pPr>
              <w:jc w:val="center"/>
            </w:pPr>
            <w:r>
              <w:rPr>
                <w:rFonts w:ascii="宋体" w:hAnsi="宋体" w:eastAsia="宋体"/>
                <w:sz w:val="16"/>
              </w:rPr>
              <w:t>实施单位</w:t>
            </w:r>
          </w:p>
        </w:tc>
        <w:tc>
          <w:tcPr>
            <w:tcW w:w="408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07BC3D">
            <w:pPr>
              <w:jc w:val="center"/>
            </w:pPr>
            <w:r>
              <w:rPr>
                <w:rFonts w:ascii="宋体" w:hAnsi="宋体" w:eastAsia="宋体"/>
                <w:sz w:val="16"/>
              </w:rPr>
              <w:t>民丰县农业农村和水利局</w:t>
            </w:r>
          </w:p>
        </w:tc>
      </w:tr>
      <w:tr w14:paraId="7C73D55C">
        <w:tblPrEx>
          <w:tblCellMar>
            <w:top w:w="0" w:type="dxa"/>
            <w:left w:w="108" w:type="dxa"/>
            <w:bottom w:w="0" w:type="dxa"/>
            <w:right w:w="108" w:type="dxa"/>
          </w:tblCellMar>
        </w:tblPrEx>
        <w:trPr>
          <w:trHeight w:val="223" w:hRule="atLeast"/>
        </w:trPr>
        <w:tc>
          <w:tcPr>
            <w:tcW w:w="10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E4DC3">
            <w:pPr>
              <w:jc w:val="center"/>
            </w:pPr>
            <w:r>
              <w:rPr>
                <w:rFonts w:ascii="宋体" w:hAnsi="宋体" w:eastAsia="宋体"/>
                <w:sz w:val="16"/>
              </w:rPr>
              <w:t>项目资金 （万元）</w:t>
            </w:r>
          </w:p>
        </w:tc>
        <w:tc>
          <w:tcPr>
            <w:tcW w:w="20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7723">
            <w:pPr>
              <w:jc w:val="center"/>
            </w:pP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1218E2E">
            <w:pPr>
              <w:jc w:val="center"/>
            </w:pPr>
            <w:r>
              <w:rPr>
                <w:rFonts w:ascii="宋体" w:hAnsi="宋体" w:eastAsia="宋体"/>
                <w:sz w:val="16"/>
              </w:rPr>
              <w:t>年初预算数</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08A3A6B">
            <w:pPr>
              <w:jc w:val="center"/>
            </w:pPr>
            <w:r>
              <w:rPr>
                <w:rFonts w:ascii="宋体" w:hAnsi="宋体" w:eastAsia="宋体"/>
                <w:sz w:val="16"/>
              </w:rPr>
              <w:t>全年预算数</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A0F7A46">
            <w:pPr>
              <w:jc w:val="center"/>
            </w:pPr>
            <w:r>
              <w:rPr>
                <w:rFonts w:ascii="宋体" w:hAnsi="宋体" w:eastAsia="宋体"/>
                <w:sz w:val="16"/>
              </w:rPr>
              <w:t>全年执行数</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1567FD4">
            <w:pPr>
              <w:jc w:val="center"/>
            </w:pPr>
            <w:r>
              <w:rPr>
                <w:rFonts w:ascii="宋体" w:hAnsi="宋体" w:eastAsia="宋体"/>
                <w:sz w:val="16"/>
              </w:rPr>
              <w:t>分值</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20BABE8">
            <w:pPr>
              <w:jc w:val="center"/>
            </w:pPr>
            <w:r>
              <w:rPr>
                <w:rFonts w:ascii="宋体" w:hAnsi="宋体" w:eastAsia="宋体"/>
                <w:sz w:val="16"/>
              </w:rPr>
              <w:t>执行率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4F6B6A8">
            <w:pPr>
              <w:jc w:val="center"/>
            </w:pPr>
            <w:r>
              <w:rPr>
                <w:rFonts w:ascii="宋体" w:hAnsi="宋体" w:eastAsia="宋体"/>
                <w:sz w:val="16"/>
              </w:rPr>
              <w:t>得分</w:t>
            </w:r>
          </w:p>
        </w:tc>
      </w:tr>
      <w:tr w14:paraId="55B2BF5A">
        <w:tblPrEx>
          <w:tblCellMar>
            <w:top w:w="0" w:type="dxa"/>
            <w:left w:w="108" w:type="dxa"/>
            <w:bottom w:w="0" w:type="dxa"/>
            <w:right w:w="108" w:type="dxa"/>
          </w:tblCellMar>
        </w:tblPrEx>
        <w:trPr>
          <w:trHeight w:val="116"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48FA4DE4"/>
        </w:tc>
        <w:tc>
          <w:tcPr>
            <w:tcW w:w="20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192D3">
            <w:pPr>
              <w:jc w:val="center"/>
            </w:pPr>
            <w:r>
              <w:rPr>
                <w:rFonts w:ascii="宋体" w:hAnsi="宋体" w:eastAsia="宋体"/>
                <w:sz w:val="16"/>
              </w:rPr>
              <w:t>年度资金总额</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3F43056">
            <w:pPr>
              <w:jc w:val="center"/>
            </w:pPr>
            <w:r>
              <w:rPr>
                <w:rFonts w:ascii="宋体" w:hAnsi="宋体" w:eastAsia="宋体"/>
                <w:sz w:val="16"/>
              </w:rPr>
              <w:t>15.00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13A71CC">
            <w:pPr>
              <w:jc w:val="center"/>
            </w:pPr>
            <w:r>
              <w:rPr>
                <w:rFonts w:ascii="宋体" w:hAnsi="宋体" w:eastAsia="宋体"/>
                <w:sz w:val="16"/>
              </w:rPr>
              <w:t>15.00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867838B">
            <w:pPr>
              <w:jc w:val="center"/>
            </w:pPr>
            <w:r>
              <w:rPr>
                <w:rFonts w:ascii="宋体" w:hAnsi="宋体" w:eastAsia="宋体"/>
                <w:sz w:val="16"/>
              </w:rPr>
              <w:t>15.00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D3024A1">
            <w:pPr>
              <w:jc w:val="center"/>
            </w:pPr>
            <w:r>
              <w:rPr>
                <w:rFonts w:ascii="宋体" w:hAnsi="宋体" w:eastAsia="宋体"/>
                <w:sz w:val="16"/>
              </w:rPr>
              <w:t>10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6B8AED1F">
            <w:pPr>
              <w:jc w:val="center"/>
            </w:pPr>
            <w:r>
              <w:rPr>
                <w:rFonts w:ascii="宋体" w:hAnsi="宋体" w:eastAsia="宋体"/>
                <w:sz w:val="16"/>
              </w:rPr>
              <w:t xml:space="preserve">100.00% </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7B1D11BC">
            <w:pPr>
              <w:jc w:val="center"/>
            </w:pPr>
            <w:r>
              <w:rPr>
                <w:rFonts w:ascii="宋体" w:hAnsi="宋体" w:eastAsia="宋体"/>
                <w:sz w:val="16"/>
              </w:rPr>
              <w:t>10.00分</w:t>
            </w:r>
          </w:p>
        </w:tc>
      </w:tr>
      <w:tr w14:paraId="35F9A31B">
        <w:tblPrEx>
          <w:tblCellMar>
            <w:top w:w="0" w:type="dxa"/>
            <w:left w:w="108" w:type="dxa"/>
            <w:bottom w:w="0" w:type="dxa"/>
            <w:right w:w="108" w:type="dxa"/>
          </w:tblCellMar>
        </w:tblPrEx>
        <w:trPr>
          <w:trHeight w:val="116"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2BF3CBFB"/>
        </w:tc>
        <w:tc>
          <w:tcPr>
            <w:tcW w:w="20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D955B">
            <w:pPr>
              <w:jc w:val="center"/>
            </w:pPr>
            <w:r>
              <w:rPr>
                <w:rFonts w:ascii="宋体" w:hAnsi="宋体" w:eastAsia="宋体"/>
                <w:sz w:val="16"/>
              </w:rPr>
              <w:t>其中：当年财政拨款</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74A23E8">
            <w:pPr>
              <w:jc w:val="center"/>
            </w:pPr>
            <w:r>
              <w:rPr>
                <w:rFonts w:ascii="宋体" w:hAnsi="宋体" w:eastAsia="宋体"/>
                <w:sz w:val="16"/>
              </w:rPr>
              <w:t>15.00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314F6A9">
            <w:pPr>
              <w:jc w:val="center"/>
            </w:pPr>
            <w:r>
              <w:rPr>
                <w:rFonts w:ascii="宋体" w:hAnsi="宋体" w:eastAsia="宋体"/>
                <w:sz w:val="16"/>
              </w:rPr>
              <w:t>15.00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EDE25A3">
            <w:pPr>
              <w:jc w:val="center"/>
            </w:pPr>
            <w:r>
              <w:rPr>
                <w:rFonts w:ascii="宋体" w:hAnsi="宋体" w:eastAsia="宋体"/>
                <w:sz w:val="16"/>
              </w:rPr>
              <w:t>15.00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8E1C68D">
            <w:pPr>
              <w:jc w:val="center"/>
            </w:pPr>
            <w:r>
              <w:rPr>
                <w:rFonts w:ascii="宋体" w:hAnsi="宋体" w:eastAsia="宋体"/>
                <w:sz w:val="16"/>
              </w:rPr>
              <w:t>—</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247AFD9">
            <w:pPr>
              <w:jc w:val="center"/>
            </w:pPr>
            <w:r>
              <w:rPr>
                <w:rFonts w:ascii="宋体" w:hAnsi="宋体" w:eastAsia="宋体"/>
                <w:sz w:val="16"/>
              </w:rPr>
              <w:t>—</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7D363A9F">
            <w:pPr>
              <w:jc w:val="center"/>
            </w:pPr>
            <w:r>
              <w:rPr>
                <w:rFonts w:ascii="宋体" w:hAnsi="宋体" w:eastAsia="宋体"/>
                <w:sz w:val="16"/>
              </w:rPr>
              <w:t>—</w:t>
            </w:r>
          </w:p>
        </w:tc>
      </w:tr>
      <w:tr w14:paraId="69B7D20C">
        <w:tblPrEx>
          <w:tblCellMar>
            <w:top w:w="0" w:type="dxa"/>
            <w:left w:w="108" w:type="dxa"/>
            <w:bottom w:w="0" w:type="dxa"/>
            <w:right w:w="108" w:type="dxa"/>
          </w:tblCellMar>
        </w:tblPrEx>
        <w:trPr>
          <w:trHeight w:val="116"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04038AC2"/>
        </w:tc>
        <w:tc>
          <w:tcPr>
            <w:tcW w:w="20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BEAD">
            <w:pPr>
              <w:jc w:val="center"/>
            </w:pPr>
            <w:r>
              <w:rPr>
                <w:rFonts w:ascii="宋体" w:hAnsi="宋体" w:eastAsia="宋体"/>
                <w:sz w:val="16"/>
              </w:rPr>
              <w:t xml:space="preserve">      上年结转资金</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AD70A1E">
            <w:pPr>
              <w:jc w:val="center"/>
            </w:pPr>
            <w:r>
              <w:rPr>
                <w:rFonts w:ascii="宋体" w:hAnsi="宋体" w:eastAsia="宋体"/>
                <w:sz w:val="16"/>
              </w:rPr>
              <w:t>0.00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7E7DBBF">
            <w:pPr>
              <w:jc w:val="center"/>
            </w:pPr>
            <w:r>
              <w:rPr>
                <w:rFonts w:ascii="宋体" w:hAnsi="宋体" w:eastAsia="宋体"/>
                <w:sz w:val="16"/>
              </w:rPr>
              <w:t>0.00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CD6F1DB">
            <w:pPr>
              <w:jc w:val="center"/>
            </w:pPr>
            <w:r>
              <w:rPr>
                <w:rFonts w:ascii="宋体" w:hAnsi="宋体" w:eastAsia="宋体"/>
                <w:sz w:val="16"/>
              </w:rPr>
              <w:t>0.00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2946652">
            <w:pPr>
              <w:jc w:val="center"/>
            </w:pPr>
            <w:r>
              <w:rPr>
                <w:rFonts w:ascii="宋体" w:hAnsi="宋体" w:eastAsia="宋体"/>
                <w:sz w:val="16"/>
              </w:rPr>
              <w:t>—</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72E5077">
            <w:pPr>
              <w:jc w:val="center"/>
            </w:pPr>
            <w:r>
              <w:rPr>
                <w:rFonts w:ascii="宋体" w:hAnsi="宋体" w:eastAsia="宋体"/>
                <w:sz w:val="16"/>
              </w:rPr>
              <w:t>—</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3DF07CC">
            <w:pPr>
              <w:jc w:val="center"/>
            </w:pPr>
            <w:r>
              <w:rPr>
                <w:rFonts w:ascii="宋体" w:hAnsi="宋体" w:eastAsia="宋体"/>
                <w:sz w:val="16"/>
              </w:rPr>
              <w:t>—</w:t>
            </w:r>
          </w:p>
        </w:tc>
      </w:tr>
      <w:tr w14:paraId="28440085">
        <w:tblPrEx>
          <w:tblCellMar>
            <w:top w:w="0" w:type="dxa"/>
            <w:left w:w="108" w:type="dxa"/>
            <w:bottom w:w="0" w:type="dxa"/>
            <w:right w:w="108" w:type="dxa"/>
          </w:tblCellMar>
        </w:tblPrEx>
        <w:trPr>
          <w:trHeight w:val="116"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72BA9DF0"/>
        </w:tc>
        <w:tc>
          <w:tcPr>
            <w:tcW w:w="20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7280A">
            <w:pPr>
              <w:jc w:val="center"/>
            </w:pPr>
            <w:r>
              <w:rPr>
                <w:rFonts w:ascii="宋体" w:hAnsi="宋体" w:eastAsia="宋体"/>
                <w:sz w:val="16"/>
              </w:rPr>
              <w:t xml:space="preserve">  其他资金</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5F96A8C">
            <w:pPr>
              <w:jc w:val="center"/>
            </w:pPr>
            <w:r>
              <w:rPr>
                <w:rFonts w:ascii="宋体" w:hAnsi="宋体" w:eastAsia="宋体"/>
                <w:sz w:val="16"/>
              </w:rPr>
              <w:t>0.00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788FA1B">
            <w:pPr>
              <w:jc w:val="center"/>
            </w:pPr>
            <w:r>
              <w:rPr>
                <w:rFonts w:ascii="宋体" w:hAnsi="宋体" w:eastAsia="宋体"/>
                <w:sz w:val="16"/>
              </w:rPr>
              <w:t>0.00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62B56BE">
            <w:pPr>
              <w:jc w:val="center"/>
            </w:pPr>
            <w:r>
              <w:rPr>
                <w:rFonts w:ascii="宋体" w:hAnsi="宋体" w:eastAsia="宋体"/>
                <w:sz w:val="16"/>
              </w:rPr>
              <w:t>0.00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738A7BB">
            <w:pPr>
              <w:jc w:val="center"/>
            </w:pPr>
            <w:r>
              <w:rPr>
                <w:rFonts w:ascii="宋体" w:hAnsi="宋体" w:eastAsia="宋体"/>
                <w:sz w:val="16"/>
              </w:rPr>
              <w:t>—</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89438BF">
            <w:pPr>
              <w:jc w:val="center"/>
            </w:pPr>
            <w:r>
              <w:rPr>
                <w:rFonts w:ascii="宋体" w:hAnsi="宋体" w:eastAsia="宋体"/>
                <w:sz w:val="16"/>
              </w:rPr>
              <w:t>—</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7E1CB189">
            <w:pPr>
              <w:jc w:val="center"/>
            </w:pPr>
            <w:r>
              <w:rPr>
                <w:rFonts w:ascii="宋体" w:hAnsi="宋体" w:eastAsia="宋体"/>
                <w:sz w:val="16"/>
              </w:rPr>
              <w:t>—</w:t>
            </w:r>
          </w:p>
        </w:tc>
      </w:tr>
      <w:tr w14:paraId="063CBAF1">
        <w:tblPrEx>
          <w:tblCellMar>
            <w:top w:w="0" w:type="dxa"/>
            <w:left w:w="108" w:type="dxa"/>
            <w:bottom w:w="0" w:type="dxa"/>
            <w:right w:w="108" w:type="dxa"/>
          </w:tblCellMar>
        </w:tblPrEx>
        <w:trPr>
          <w:trHeight w:val="116" w:hRule="atLeast"/>
        </w:trPr>
        <w:tc>
          <w:tcPr>
            <w:tcW w:w="10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A99BD">
            <w:pPr>
              <w:jc w:val="center"/>
            </w:pPr>
            <w:r>
              <w:rPr>
                <w:rFonts w:ascii="宋体" w:hAnsi="宋体" w:eastAsia="宋体"/>
                <w:sz w:val="16"/>
              </w:rPr>
              <w:t>年度总体目标</w:t>
            </w:r>
          </w:p>
        </w:tc>
        <w:tc>
          <w:tcPr>
            <w:tcW w:w="305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4BED75">
            <w:pPr>
              <w:jc w:val="center"/>
            </w:pPr>
            <w:r>
              <w:rPr>
                <w:rFonts w:ascii="宋体" w:hAnsi="宋体" w:eastAsia="宋体"/>
                <w:sz w:val="16"/>
              </w:rPr>
              <w:t>预期目标</w:t>
            </w:r>
          </w:p>
        </w:tc>
        <w:tc>
          <w:tcPr>
            <w:tcW w:w="510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CC619B">
            <w:pPr>
              <w:jc w:val="center"/>
            </w:pPr>
            <w:r>
              <w:rPr>
                <w:rFonts w:ascii="宋体" w:hAnsi="宋体" w:eastAsia="宋体"/>
                <w:sz w:val="16"/>
              </w:rPr>
              <w:t>实际完成情况</w:t>
            </w:r>
          </w:p>
        </w:tc>
      </w:tr>
      <w:tr w14:paraId="41D5C216">
        <w:tblPrEx>
          <w:tblCellMar>
            <w:top w:w="0" w:type="dxa"/>
            <w:left w:w="108" w:type="dxa"/>
            <w:bottom w:w="0" w:type="dxa"/>
            <w:right w:w="108" w:type="dxa"/>
          </w:tblCellMar>
        </w:tblPrEx>
        <w:trPr>
          <w:trHeight w:val="758"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465CE0D6"/>
        </w:tc>
        <w:tc>
          <w:tcPr>
            <w:tcW w:w="305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12AAE6">
            <w:pPr>
              <w:jc w:val="both"/>
            </w:pPr>
            <w:r>
              <w:rPr>
                <w:rFonts w:ascii="宋体" w:hAnsi="宋体" w:eastAsia="宋体"/>
                <w:sz w:val="16"/>
              </w:rPr>
              <w:t>根据和地财农</w:t>
            </w:r>
            <w:r>
              <w:rPr>
                <w:rFonts w:hint="eastAsia" w:ascii="宋体" w:hAnsi="宋体"/>
                <w:sz w:val="16"/>
                <w:lang w:eastAsia="zh-CN"/>
              </w:rPr>
              <w:t>〔2024〕26号</w:t>
            </w:r>
            <w:r>
              <w:rPr>
                <w:rFonts w:ascii="宋体" w:hAnsi="宋体" w:eastAsia="宋体"/>
                <w:sz w:val="16"/>
              </w:rPr>
              <w:t>文件精神，关于下达2024年超长特别国债支持农业机械保费更新资金预算的通知、对直接从事农业生产的个人或生产经营组织购买农业机械给予补贴，年度完成补贴机具数量不少47件、受益户46户，年度资金兑付率90%。</w:t>
            </w:r>
          </w:p>
        </w:tc>
        <w:tc>
          <w:tcPr>
            <w:tcW w:w="510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CFD511">
            <w:pPr>
              <w:jc w:val="both"/>
            </w:pPr>
            <w:r>
              <w:rPr>
                <w:rFonts w:ascii="宋体" w:hAnsi="宋体" w:eastAsia="宋体"/>
                <w:sz w:val="16"/>
              </w:rPr>
              <w:t>2024年度已完成补贴机具数量47件、受益户46户，年度资金兑付率100%。</w:t>
            </w:r>
          </w:p>
        </w:tc>
      </w:tr>
      <w:tr w14:paraId="0030513C">
        <w:tblPrEx>
          <w:tblCellMar>
            <w:top w:w="0" w:type="dxa"/>
            <w:left w:w="108" w:type="dxa"/>
            <w:bottom w:w="0" w:type="dxa"/>
            <w:right w:w="108" w:type="dxa"/>
          </w:tblCellMar>
        </w:tblPrEx>
        <w:trPr>
          <w:trHeight w:val="330" w:hRule="atLeast"/>
        </w:trPr>
        <w:tc>
          <w:tcPr>
            <w:tcW w:w="1019" w:type="dxa"/>
            <w:tcBorders>
              <w:top w:val="single" w:color="auto" w:sz="10" w:space="0"/>
              <w:left w:val="single" w:color="auto" w:sz="10" w:space="0"/>
              <w:bottom w:val="single" w:color="auto" w:sz="10" w:space="0"/>
              <w:right w:val="single" w:color="auto" w:sz="10" w:space="0"/>
              <w:insideV w:val="single" w:sz="10" w:space="0"/>
            </w:tcBorders>
          </w:tcPr>
          <w:p w14:paraId="0CB61160"/>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C052FD5">
            <w:pPr>
              <w:jc w:val="center"/>
            </w:pPr>
            <w:r>
              <w:rPr>
                <w:rFonts w:ascii="宋体" w:hAnsi="宋体" w:eastAsia="宋体"/>
                <w:sz w:val="16"/>
              </w:rPr>
              <w:t>一级指标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34B0406">
            <w:pPr>
              <w:jc w:val="center"/>
            </w:pPr>
            <w:r>
              <w:rPr>
                <w:rFonts w:ascii="宋体" w:hAnsi="宋体" w:eastAsia="宋体"/>
                <w:sz w:val="16"/>
              </w:rPr>
              <w:t>二级指标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C8C092C">
            <w:pPr>
              <w:jc w:val="center"/>
            </w:pPr>
            <w:r>
              <w:rPr>
                <w:rFonts w:ascii="宋体" w:hAnsi="宋体" w:eastAsia="宋体"/>
                <w:sz w:val="16"/>
              </w:rPr>
              <w:t>三级指标</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0CF2459">
            <w:pPr>
              <w:jc w:val="center"/>
            </w:pPr>
            <w:r>
              <w:rPr>
                <w:rFonts w:ascii="宋体" w:hAnsi="宋体" w:eastAsia="宋体"/>
                <w:sz w:val="16"/>
              </w:rPr>
              <w:t>年度指标值</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9B6F7EF">
            <w:pPr>
              <w:jc w:val="center"/>
            </w:pPr>
            <w:r>
              <w:rPr>
                <w:rFonts w:ascii="宋体" w:hAnsi="宋体" w:eastAsia="宋体"/>
                <w:sz w:val="16"/>
              </w:rPr>
              <w:t>实际完成值</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650EA91">
            <w:pPr>
              <w:jc w:val="center"/>
            </w:pPr>
            <w:r>
              <w:rPr>
                <w:rFonts w:ascii="宋体" w:hAnsi="宋体" w:eastAsia="宋体"/>
                <w:sz w:val="16"/>
              </w:rPr>
              <w:t>分值</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6D23E1E">
            <w:pPr>
              <w:jc w:val="center"/>
            </w:pPr>
            <w:r>
              <w:rPr>
                <w:rFonts w:ascii="宋体" w:hAnsi="宋体" w:eastAsia="宋体"/>
                <w:sz w:val="16"/>
              </w:rPr>
              <w:t>得分</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0ABFF00">
            <w:pPr>
              <w:jc w:val="center"/>
            </w:pPr>
            <w:r>
              <w:rPr>
                <w:rFonts w:ascii="宋体" w:hAnsi="宋体" w:eastAsia="宋体"/>
                <w:sz w:val="16"/>
              </w:rPr>
              <w:t>偏差原因分析及改进措施</w:t>
            </w:r>
          </w:p>
        </w:tc>
      </w:tr>
      <w:tr w14:paraId="3553D696">
        <w:tblPrEx>
          <w:tblCellMar>
            <w:top w:w="0" w:type="dxa"/>
            <w:left w:w="108" w:type="dxa"/>
            <w:bottom w:w="0" w:type="dxa"/>
            <w:right w:w="108" w:type="dxa"/>
          </w:tblCellMar>
        </w:tblPrEx>
        <w:trPr>
          <w:trHeight w:val="330" w:hRule="atLeast"/>
        </w:trPr>
        <w:tc>
          <w:tcPr>
            <w:tcW w:w="10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A0BE3">
            <w:pPr>
              <w:jc w:val="center"/>
            </w:pPr>
            <w:r>
              <w:rPr>
                <w:rFonts w:ascii="宋体" w:hAnsi="宋体" w:eastAsia="宋体"/>
                <w:sz w:val="16"/>
              </w:rPr>
              <w:t>年度绩效指标完成情况</w:t>
            </w:r>
          </w:p>
        </w:tc>
        <w:tc>
          <w:tcPr>
            <w:tcW w:w="10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BC387">
            <w:pPr>
              <w:jc w:val="center"/>
            </w:pPr>
            <w:r>
              <w:rPr>
                <w:rFonts w:ascii="宋体" w:hAnsi="宋体" w:eastAsia="宋体"/>
                <w:sz w:val="16"/>
              </w:rPr>
              <w:t>产出指标</w:t>
            </w:r>
          </w:p>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48BF3">
            <w:pPr>
              <w:jc w:val="center"/>
            </w:pPr>
            <w:r>
              <w:rPr>
                <w:rFonts w:ascii="宋体" w:hAnsi="宋体" w:eastAsia="宋体"/>
                <w:sz w:val="16"/>
              </w:rPr>
              <w:t>数量指标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6C225ED">
            <w:pPr>
              <w:jc w:val="center"/>
            </w:pPr>
            <w:r>
              <w:rPr>
                <w:rFonts w:ascii="宋体" w:hAnsi="宋体" w:eastAsia="宋体"/>
                <w:sz w:val="16"/>
              </w:rPr>
              <w:t>农机报废更新补贴数</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D0FA09F">
            <w:pPr>
              <w:jc w:val="center"/>
            </w:pPr>
            <w:r>
              <w:rPr>
                <w:rFonts w:ascii="宋体" w:hAnsi="宋体" w:eastAsia="宋体"/>
                <w:sz w:val="16"/>
              </w:rPr>
              <w:t>&gt;=47台</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2C67F91">
            <w:pPr>
              <w:jc w:val="center"/>
            </w:pPr>
            <w:r>
              <w:rPr>
                <w:rFonts w:ascii="宋体" w:hAnsi="宋体" w:eastAsia="宋体"/>
                <w:sz w:val="16"/>
              </w:rPr>
              <w:t>=47台</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1E0AF53">
            <w:pPr>
              <w:jc w:val="center"/>
            </w:pPr>
            <w:r>
              <w:rPr>
                <w:rFonts w:ascii="宋体" w:hAnsi="宋体" w:eastAsia="宋体"/>
                <w:sz w:val="16"/>
              </w:rPr>
              <w:t>10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E45B9AF">
            <w:pPr>
              <w:jc w:val="center"/>
            </w:pPr>
            <w:r>
              <w:rPr>
                <w:rFonts w:ascii="宋体" w:hAnsi="宋体" w:eastAsia="宋体"/>
                <w:sz w:val="16"/>
              </w:rPr>
              <w:t>10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7E0FAAE">
            <w:pPr>
              <w:jc w:val="center"/>
            </w:pPr>
          </w:p>
        </w:tc>
      </w:tr>
      <w:tr w14:paraId="4BB7E745">
        <w:tblPrEx>
          <w:tblCellMar>
            <w:top w:w="0" w:type="dxa"/>
            <w:left w:w="108" w:type="dxa"/>
            <w:bottom w:w="0" w:type="dxa"/>
            <w:right w:w="108" w:type="dxa"/>
          </w:tblCellMar>
        </w:tblPrEx>
        <w:trPr>
          <w:trHeight w:val="330"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291E75B6"/>
        </w:tc>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1D5045EB"/>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40ED024"/>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363A8A7">
            <w:pPr>
              <w:jc w:val="center"/>
            </w:pPr>
            <w:r>
              <w:rPr>
                <w:rFonts w:ascii="宋体" w:hAnsi="宋体" w:eastAsia="宋体"/>
                <w:sz w:val="16"/>
              </w:rPr>
              <w:t>农业机械给予补贴发放次数</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2D0F0408">
            <w:pPr>
              <w:jc w:val="center"/>
            </w:pPr>
            <w:r>
              <w:rPr>
                <w:rFonts w:ascii="宋体" w:hAnsi="宋体" w:eastAsia="宋体"/>
                <w:sz w:val="16"/>
              </w:rPr>
              <w:t>&gt;=1次</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7A7EE72">
            <w:pPr>
              <w:jc w:val="center"/>
            </w:pPr>
            <w:r>
              <w:rPr>
                <w:rFonts w:ascii="宋体" w:hAnsi="宋体" w:eastAsia="宋体"/>
                <w:sz w:val="16"/>
              </w:rPr>
              <w:t>=1次</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7CFA40A">
            <w:pPr>
              <w:jc w:val="center"/>
            </w:pPr>
            <w:r>
              <w:rPr>
                <w:rFonts w:ascii="宋体" w:hAnsi="宋体" w:eastAsia="宋体"/>
                <w:sz w:val="16"/>
              </w:rPr>
              <w:t>10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D236E60">
            <w:pPr>
              <w:jc w:val="center"/>
            </w:pPr>
            <w:r>
              <w:rPr>
                <w:rFonts w:ascii="宋体" w:hAnsi="宋体" w:eastAsia="宋体"/>
                <w:sz w:val="16"/>
              </w:rPr>
              <w:t>10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70EBC253">
            <w:pPr>
              <w:jc w:val="center"/>
            </w:pPr>
          </w:p>
        </w:tc>
      </w:tr>
      <w:tr w14:paraId="60CE5A21">
        <w:tblPrEx>
          <w:tblCellMar>
            <w:top w:w="0" w:type="dxa"/>
            <w:left w:w="108" w:type="dxa"/>
            <w:bottom w:w="0" w:type="dxa"/>
            <w:right w:w="108" w:type="dxa"/>
          </w:tblCellMar>
        </w:tblPrEx>
        <w:trPr>
          <w:trHeight w:val="330"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725F1396"/>
        </w:tc>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5EAE0D35"/>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AF84A">
            <w:pPr>
              <w:jc w:val="center"/>
            </w:pPr>
            <w:r>
              <w:rPr>
                <w:rFonts w:ascii="宋体" w:hAnsi="宋体" w:eastAsia="宋体"/>
                <w:sz w:val="16"/>
              </w:rPr>
              <w:t>质量指标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1434C5F">
            <w:pPr>
              <w:jc w:val="center"/>
            </w:pPr>
            <w:r>
              <w:rPr>
                <w:rFonts w:ascii="宋体" w:hAnsi="宋体" w:eastAsia="宋体"/>
                <w:sz w:val="16"/>
              </w:rPr>
              <w:t>核实补贴机具合格率</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02A53BA">
            <w:pPr>
              <w:jc w:val="center"/>
            </w:pPr>
            <w:r>
              <w:rPr>
                <w:rFonts w:ascii="宋体" w:hAnsi="宋体" w:eastAsia="宋体"/>
                <w:sz w:val="16"/>
              </w:rPr>
              <w:t>=100%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667B0E82">
            <w:pPr>
              <w:jc w:val="center"/>
            </w:pPr>
            <w:r>
              <w:rPr>
                <w:rFonts w:ascii="宋体" w:hAnsi="宋体" w:eastAsia="宋体"/>
                <w:sz w:val="16"/>
              </w:rPr>
              <w:t>=100%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6DD5E1AE">
            <w:pPr>
              <w:jc w:val="center"/>
            </w:pPr>
            <w:r>
              <w:rPr>
                <w:rFonts w:ascii="宋体" w:hAnsi="宋体" w:eastAsia="宋体"/>
                <w:sz w:val="16"/>
              </w:rPr>
              <w:t>10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360C410">
            <w:pPr>
              <w:jc w:val="center"/>
            </w:pPr>
            <w:r>
              <w:rPr>
                <w:rFonts w:ascii="宋体" w:hAnsi="宋体" w:eastAsia="宋体"/>
                <w:sz w:val="16"/>
              </w:rPr>
              <w:t>10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69042277">
            <w:pPr>
              <w:jc w:val="center"/>
            </w:pPr>
          </w:p>
        </w:tc>
      </w:tr>
      <w:tr w14:paraId="17261606">
        <w:tblPrEx>
          <w:tblCellMar>
            <w:top w:w="0" w:type="dxa"/>
            <w:left w:w="108" w:type="dxa"/>
            <w:bottom w:w="0" w:type="dxa"/>
            <w:right w:w="108" w:type="dxa"/>
          </w:tblCellMar>
        </w:tblPrEx>
        <w:trPr>
          <w:trHeight w:val="223"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39E289A4"/>
        </w:tc>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73398100"/>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4AFBB77"/>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A070CAF">
            <w:pPr>
              <w:jc w:val="center"/>
            </w:pPr>
            <w:r>
              <w:rPr>
                <w:rFonts w:ascii="宋体" w:hAnsi="宋体" w:eastAsia="宋体"/>
                <w:sz w:val="16"/>
              </w:rPr>
              <w:t>资金使用合规率</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5AEDB35">
            <w:pPr>
              <w:jc w:val="center"/>
            </w:pPr>
            <w:r>
              <w:rPr>
                <w:rFonts w:ascii="宋体" w:hAnsi="宋体" w:eastAsia="宋体"/>
                <w:sz w:val="16"/>
              </w:rPr>
              <w:t>=100%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F6DF872">
            <w:pPr>
              <w:jc w:val="center"/>
            </w:pPr>
            <w:r>
              <w:rPr>
                <w:rFonts w:ascii="宋体" w:hAnsi="宋体" w:eastAsia="宋体"/>
                <w:sz w:val="16"/>
              </w:rPr>
              <w:t>=100%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0C730B5">
            <w:pPr>
              <w:jc w:val="center"/>
            </w:pPr>
            <w:r>
              <w:rPr>
                <w:rFonts w:ascii="宋体" w:hAnsi="宋体" w:eastAsia="宋体"/>
                <w:sz w:val="16"/>
              </w:rPr>
              <w:t>10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101109F">
            <w:pPr>
              <w:jc w:val="center"/>
            </w:pPr>
            <w:r>
              <w:rPr>
                <w:rFonts w:ascii="宋体" w:hAnsi="宋体" w:eastAsia="宋体"/>
                <w:sz w:val="16"/>
              </w:rPr>
              <w:t>10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636765B4">
            <w:pPr>
              <w:jc w:val="center"/>
            </w:pPr>
          </w:p>
        </w:tc>
      </w:tr>
      <w:tr w14:paraId="658C825E">
        <w:tblPrEx>
          <w:tblCellMar>
            <w:top w:w="0" w:type="dxa"/>
            <w:left w:w="108" w:type="dxa"/>
            <w:bottom w:w="0" w:type="dxa"/>
            <w:right w:w="108" w:type="dxa"/>
          </w:tblCellMar>
        </w:tblPrEx>
        <w:trPr>
          <w:trHeight w:val="223"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32751E67"/>
        </w:tc>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49AB7BC7"/>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081C4FE">
            <w:pPr>
              <w:jc w:val="center"/>
            </w:pPr>
            <w:r>
              <w:rPr>
                <w:rFonts w:ascii="宋体" w:hAnsi="宋体" w:eastAsia="宋体"/>
                <w:sz w:val="16"/>
              </w:rPr>
              <w:t>时效指标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EB3FA0E">
            <w:pPr>
              <w:jc w:val="center"/>
            </w:pPr>
            <w:r>
              <w:rPr>
                <w:rFonts w:ascii="宋体" w:hAnsi="宋体" w:eastAsia="宋体"/>
                <w:sz w:val="16"/>
              </w:rPr>
              <w:t>资金支付及时率</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6E2D11B">
            <w:pPr>
              <w:jc w:val="center"/>
            </w:pPr>
            <w:r>
              <w:rPr>
                <w:rFonts w:ascii="宋体" w:hAnsi="宋体" w:eastAsia="宋体"/>
                <w:sz w:val="16"/>
              </w:rPr>
              <w:t>=100%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328EDB1">
            <w:pPr>
              <w:jc w:val="center"/>
            </w:pPr>
            <w:r>
              <w:rPr>
                <w:rFonts w:ascii="宋体" w:hAnsi="宋体" w:eastAsia="宋体"/>
                <w:sz w:val="16"/>
              </w:rPr>
              <w:t>=100%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2664FF07">
            <w:pPr>
              <w:jc w:val="center"/>
            </w:pPr>
            <w:r>
              <w:rPr>
                <w:rFonts w:ascii="宋体" w:hAnsi="宋体" w:eastAsia="宋体"/>
                <w:sz w:val="16"/>
              </w:rPr>
              <w:t>10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23A9ED12">
            <w:pPr>
              <w:jc w:val="center"/>
            </w:pPr>
            <w:r>
              <w:rPr>
                <w:rFonts w:ascii="宋体" w:hAnsi="宋体" w:eastAsia="宋体"/>
                <w:sz w:val="16"/>
              </w:rPr>
              <w:t>10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5D4C7A5">
            <w:pPr>
              <w:jc w:val="center"/>
            </w:pPr>
          </w:p>
        </w:tc>
      </w:tr>
      <w:tr w14:paraId="4E439F51">
        <w:tblPrEx>
          <w:tblCellMar>
            <w:top w:w="0" w:type="dxa"/>
            <w:left w:w="108" w:type="dxa"/>
            <w:bottom w:w="0" w:type="dxa"/>
            <w:right w:w="108" w:type="dxa"/>
          </w:tblCellMar>
        </w:tblPrEx>
        <w:trPr>
          <w:trHeight w:val="223"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5416050A"/>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2649DD6">
            <w:pPr>
              <w:jc w:val="center"/>
            </w:pPr>
            <w:r>
              <w:rPr>
                <w:rFonts w:ascii="宋体" w:hAnsi="宋体" w:eastAsia="宋体"/>
                <w:sz w:val="16"/>
              </w:rPr>
              <w:t>效益指标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6614691">
            <w:pPr>
              <w:jc w:val="center"/>
            </w:pPr>
            <w:r>
              <w:rPr>
                <w:rFonts w:ascii="宋体" w:hAnsi="宋体" w:eastAsia="宋体"/>
                <w:sz w:val="16"/>
              </w:rPr>
              <w:t>社会效益指标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3BE0DDF">
            <w:pPr>
              <w:jc w:val="center"/>
            </w:pPr>
            <w:r>
              <w:rPr>
                <w:rFonts w:ascii="宋体" w:hAnsi="宋体" w:eastAsia="宋体"/>
                <w:sz w:val="16"/>
              </w:rPr>
              <w:t>受益户户数</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5705B5F9">
            <w:pPr>
              <w:jc w:val="center"/>
            </w:pPr>
            <w:r>
              <w:rPr>
                <w:rFonts w:ascii="宋体" w:hAnsi="宋体" w:eastAsia="宋体"/>
                <w:sz w:val="16"/>
              </w:rPr>
              <w:t>&gt;=46户</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9C96853">
            <w:pPr>
              <w:jc w:val="center"/>
            </w:pPr>
            <w:r>
              <w:rPr>
                <w:rFonts w:ascii="宋体" w:hAnsi="宋体" w:eastAsia="宋体"/>
                <w:sz w:val="16"/>
              </w:rPr>
              <w:t>=46户</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9040AFB">
            <w:pPr>
              <w:jc w:val="center"/>
            </w:pPr>
            <w:r>
              <w:rPr>
                <w:rFonts w:ascii="宋体" w:hAnsi="宋体" w:eastAsia="宋体"/>
                <w:sz w:val="16"/>
              </w:rPr>
              <w:t>30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7E42D806">
            <w:pPr>
              <w:jc w:val="center"/>
            </w:pPr>
            <w:r>
              <w:rPr>
                <w:rFonts w:ascii="宋体" w:hAnsi="宋体" w:eastAsia="宋体"/>
                <w:sz w:val="16"/>
              </w:rPr>
              <w:t>30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F3E94E3">
            <w:pPr>
              <w:jc w:val="center"/>
            </w:pPr>
          </w:p>
        </w:tc>
      </w:tr>
      <w:tr w14:paraId="6B40456F">
        <w:tblPrEx>
          <w:tblCellMar>
            <w:top w:w="0" w:type="dxa"/>
            <w:left w:w="108" w:type="dxa"/>
            <w:bottom w:w="0" w:type="dxa"/>
            <w:right w:w="108" w:type="dxa"/>
          </w:tblCellMar>
        </w:tblPrEx>
        <w:trPr>
          <w:trHeight w:val="223" w:hRule="atLeast"/>
        </w:trPr>
        <w:tc>
          <w:tcPr>
            <w:tcW w:w="1019" w:type="dxa"/>
            <w:vMerge w:val="continue"/>
            <w:tcBorders>
              <w:top w:val="single" w:color="auto" w:sz="10" w:space="0"/>
              <w:left w:val="single" w:color="auto" w:sz="10" w:space="0"/>
              <w:bottom w:val="single" w:color="auto" w:sz="10" w:space="0"/>
              <w:right w:val="single" w:color="auto" w:sz="10" w:space="0"/>
              <w:insideV w:val="single" w:sz="10" w:space="0"/>
            </w:tcBorders>
          </w:tcPr>
          <w:p w14:paraId="108E2F83"/>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A85F4CA">
            <w:pPr>
              <w:jc w:val="center"/>
            </w:pPr>
            <w:r>
              <w:rPr>
                <w:rFonts w:ascii="宋体" w:hAnsi="宋体" w:eastAsia="宋体"/>
                <w:sz w:val="16"/>
              </w:rPr>
              <w:t>满意度指标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C9700DE">
            <w:pPr>
              <w:jc w:val="center"/>
            </w:pPr>
            <w:r>
              <w:rPr>
                <w:rFonts w:ascii="宋体" w:hAnsi="宋体" w:eastAsia="宋体"/>
                <w:sz w:val="16"/>
              </w:rPr>
              <w:t>满意度指标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5392470">
            <w:pPr>
              <w:jc w:val="center"/>
            </w:pPr>
            <w:r>
              <w:rPr>
                <w:rFonts w:ascii="宋体" w:hAnsi="宋体" w:eastAsia="宋体"/>
                <w:sz w:val="16"/>
              </w:rPr>
              <w:t>受益农户满意度</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2AB3C5B0">
            <w:pPr>
              <w:jc w:val="center"/>
            </w:pPr>
            <w:r>
              <w:rPr>
                <w:rFonts w:ascii="宋体" w:hAnsi="宋体" w:eastAsia="宋体"/>
                <w:sz w:val="16"/>
              </w:rPr>
              <w:t>&gt;=95%</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196105E2">
            <w:pPr>
              <w:jc w:val="center"/>
            </w:pPr>
            <w:r>
              <w:rPr>
                <w:rFonts w:ascii="宋体" w:hAnsi="宋体" w:eastAsia="宋体"/>
                <w:sz w:val="16"/>
              </w:rPr>
              <w:t>=100%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A044601">
            <w:pPr>
              <w:jc w:val="center"/>
            </w:pPr>
            <w:r>
              <w:rPr>
                <w:rFonts w:ascii="宋体" w:hAnsi="宋体" w:eastAsia="宋体"/>
                <w:sz w:val="16"/>
              </w:rPr>
              <w:t>10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356DF956">
            <w:pPr>
              <w:jc w:val="center"/>
            </w:pPr>
            <w:r>
              <w:rPr>
                <w:rFonts w:ascii="宋体" w:hAnsi="宋体" w:eastAsia="宋体"/>
                <w:sz w:val="16"/>
              </w:rPr>
              <w:t>10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48FA6492">
            <w:pPr>
              <w:jc w:val="center"/>
            </w:pPr>
          </w:p>
        </w:tc>
      </w:tr>
      <w:tr w14:paraId="693BE45C">
        <w:tblPrEx>
          <w:tblCellMar>
            <w:top w:w="0" w:type="dxa"/>
            <w:left w:w="108" w:type="dxa"/>
            <w:bottom w:w="0" w:type="dxa"/>
            <w:right w:w="108" w:type="dxa"/>
          </w:tblCellMar>
        </w:tblPrEx>
        <w:trPr>
          <w:trHeight w:val="231" w:hRule="atLeast"/>
        </w:trPr>
        <w:tc>
          <w:tcPr>
            <w:tcW w:w="509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445CAD">
            <w:pPr>
              <w:jc w:val="center"/>
            </w:pPr>
            <w:r>
              <w:rPr>
                <w:rFonts w:ascii="宋体" w:hAnsi="宋体" w:eastAsia="宋体"/>
                <w:sz w:val="16"/>
              </w:rPr>
              <w:t>总分</w:t>
            </w:r>
          </w:p>
        </w:tc>
        <w:tc>
          <w:tcPr>
            <w:tcW w:w="1019" w:type="dxa"/>
            <w:tcBorders>
              <w:top w:val="single" w:color="auto" w:sz="10" w:space="0"/>
              <w:left w:val="single" w:color="auto" w:sz="10" w:space="0"/>
              <w:bottom w:val="single" w:color="auto" w:sz="10" w:space="0"/>
              <w:right w:val="single" w:color="auto" w:sz="10" w:space="0"/>
              <w:insideV w:val="single" w:sz="10" w:space="0"/>
            </w:tcBorders>
          </w:tcPr>
          <w:p w14:paraId="7868BEAB"/>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021C7A35">
            <w:pPr>
              <w:jc w:val="center"/>
            </w:pPr>
            <w:r>
              <w:rPr>
                <w:rFonts w:ascii="宋体" w:hAnsi="宋体" w:eastAsia="宋体"/>
                <w:sz w:val="16"/>
              </w:rPr>
              <w:t>100</w:t>
            </w:r>
          </w:p>
        </w:tc>
        <w:tc>
          <w:tcPr>
            <w:tcW w:w="1019" w:type="dxa"/>
            <w:tcBorders>
              <w:top w:val="single" w:color="auto" w:sz="10" w:space="0"/>
              <w:left w:val="single" w:color="auto" w:sz="10" w:space="0"/>
              <w:bottom w:val="single" w:color="auto" w:sz="10" w:space="0"/>
              <w:right w:val="single" w:color="auto" w:sz="10" w:space="0"/>
              <w:insideV w:val="single" w:sz="10" w:space="0"/>
            </w:tcBorders>
            <w:vAlign w:val="center"/>
          </w:tcPr>
          <w:p w14:paraId="465581F7">
            <w:pPr>
              <w:jc w:val="center"/>
            </w:pPr>
            <w:r>
              <w:rPr>
                <w:rFonts w:ascii="宋体" w:hAnsi="宋体" w:eastAsia="宋体"/>
                <w:sz w:val="16"/>
              </w:rPr>
              <w:t>100分</w:t>
            </w:r>
          </w:p>
        </w:tc>
        <w:tc>
          <w:tcPr>
            <w:tcW w:w="1026" w:type="dxa"/>
            <w:tcBorders>
              <w:top w:val="single" w:color="auto" w:sz="10" w:space="0"/>
              <w:left w:val="single" w:color="auto" w:sz="10" w:space="0"/>
              <w:bottom w:val="single" w:color="auto" w:sz="10" w:space="0"/>
              <w:right w:val="single" w:color="auto" w:sz="10" w:space="0"/>
              <w:insideV w:val="single" w:sz="10" w:space="0"/>
            </w:tcBorders>
          </w:tcPr>
          <w:p w14:paraId="4F8978DD"/>
        </w:tc>
      </w:tr>
    </w:tbl>
    <w:p w14:paraId="4035670F">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38088D7">
        <w:tblPrEx>
          <w:tblCellMar>
            <w:top w:w="0" w:type="dxa"/>
            <w:left w:w="108" w:type="dxa"/>
            <w:bottom w:w="0" w:type="dxa"/>
            <w:right w:w="108" w:type="dxa"/>
          </w:tblCellMar>
        </w:tblPrEx>
        <w:tc>
          <w:tcPr>
            <w:tcW w:w="8847" w:type="dxa"/>
            <w:gridSpan w:val="9"/>
            <w:vAlign w:val="center"/>
          </w:tcPr>
          <w:p w14:paraId="2F3439DE">
            <w:pPr>
              <w:jc w:val="center"/>
            </w:pPr>
            <w:r>
              <w:rPr>
                <w:rFonts w:ascii="宋体" w:hAnsi="宋体" w:eastAsia="宋体"/>
                <w:sz w:val="24"/>
              </w:rPr>
              <w:t>项目支出绩效自评表</w:t>
            </w:r>
          </w:p>
        </w:tc>
      </w:tr>
      <w:tr w14:paraId="00E6E9F2">
        <w:tblPrEx>
          <w:tblCellMar>
            <w:top w:w="0" w:type="dxa"/>
            <w:left w:w="108" w:type="dxa"/>
            <w:bottom w:w="0" w:type="dxa"/>
            <w:right w:w="108" w:type="dxa"/>
          </w:tblCellMar>
        </w:tblPrEx>
        <w:tc>
          <w:tcPr>
            <w:tcW w:w="8847" w:type="dxa"/>
            <w:gridSpan w:val="9"/>
            <w:vAlign w:val="center"/>
          </w:tcPr>
          <w:p w14:paraId="42AA824D">
            <w:pPr>
              <w:jc w:val="center"/>
            </w:pPr>
            <w:r>
              <w:rPr>
                <w:rFonts w:ascii="宋体" w:hAnsi="宋体" w:eastAsia="宋体"/>
                <w:sz w:val="24"/>
              </w:rPr>
              <w:t>(2024年度)</w:t>
            </w:r>
          </w:p>
        </w:tc>
      </w:tr>
      <w:tr w14:paraId="5429C39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E308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A3984E5">
            <w:pPr>
              <w:jc w:val="center"/>
            </w:pPr>
            <w:r>
              <w:rPr>
                <w:rFonts w:ascii="宋体" w:hAnsi="宋体" w:eastAsia="宋体"/>
                <w:sz w:val="16"/>
              </w:rPr>
              <w:t>2024年农机购置与应用补贴资金</w:t>
            </w:r>
          </w:p>
        </w:tc>
      </w:tr>
      <w:tr w14:paraId="5BA06B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289C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7CEECC">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6244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99DF43">
            <w:pPr>
              <w:jc w:val="center"/>
            </w:pPr>
            <w:r>
              <w:rPr>
                <w:rFonts w:ascii="宋体" w:hAnsi="宋体" w:eastAsia="宋体"/>
                <w:sz w:val="16"/>
              </w:rPr>
              <w:t>民丰县农业农村和水利局</w:t>
            </w:r>
          </w:p>
        </w:tc>
      </w:tr>
      <w:tr w14:paraId="3095D0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2AB4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8C8A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F8DE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BB7F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6532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D33E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5073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6C064">
            <w:pPr>
              <w:jc w:val="center"/>
            </w:pPr>
            <w:r>
              <w:rPr>
                <w:rFonts w:ascii="宋体" w:hAnsi="宋体" w:eastAsia="宋体"/>
                <w:sz w:val="16"/>
              </w:rPr>
              <w:t>得分</w:t>
            </w:r>
          </w:p>
        </w:tc>
      </w:tr>
      <w:tr w14:paraId="1B095C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044FF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91B2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EBDEB">
            <w:pPr>
              <w:jc w:val="center"/>
            </w:pPr>
            <w:r>
              <w:rPr>
                <w:rFonts w:ascii="宋体" w:hAnsi="宋体" w:eastAsia="宋体"/>
                <w:sz w:val="16"/>
              </w:rPr>
              <w:t>101.00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472B0">
            <w:pPr>
              <w:jc w:val="center"/>
            </w:pPr>
            <w:r>
              <w:rPr>
                <w:rFonts w:ascii="宋体" w:hAnsi="宋体" w:eastAsia="宋体"/>
                <w:sz w:val="16"/>
              </w:rPr>
              <w:t>101.00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EF439">
            <w:pPr>
              <w:jc w:val="center"/>
            </w:pPr>
            <w:r>
              <w:rPr>
                <w:rFonts w:ascii="宋体" w:hAnsi="宋体" w:eastAsia="宋体"/>
                <w:sz w:val="16"/>
              </w:rPr>
              <w:t>101.00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136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7CDA">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E03AE">
            <w:pPr>
              <w:jc w:val="center"/>
            </w:pPr>
            <w:r>
              <w:rPr>
                <w:rFonts w:ascii="宋体" w:hAnsi="宋体" w:eastAsia="宋体"/>
                <w:sz w:val="16"/>
              </w:rPr>
              <w:t>10.00分</w:t>
            </w:r>
          </w:p>
        </w:tc>
      </w:tr>
      <w:tr w14:paraId="429C0F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E9E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9E0F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9DFD5">
            <w:pPr>
              <w:jc w:val="center"/>
            </w:pPr>
            <w:r>
              <w:rPr>
                <w:rFonts w:ascii="宋体" w:hAnsi="宋体" w:eastAsia="宋体"/>
                <w:sz w:val="16"/>
              </w:rPr>
              <w:t>101.00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A2640">
            <w:pPr>
              <w:jc w:val="center"/>
            </w:pPr>
            <w:r>
              <w:rPr>
                <w:rFonts w:ascii="宋体" w:hAnsi="宋体" w:eastAsia="宋体"/>
                <w:sz w:val="16"/>
              </w:rPr>
              <w:t>101.00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A87A5">
            <w:pPr>
              <w:jc w:val="center"/>
            </w:pPr>
            <w:r>
              <w:rPr>
                <w:rFonts w:ascii="宋体" w:hAnsi="宋体" w:eastAsia="宋体"/>
                <w:sz w:val="16"/>
              </w:rPr>
              <w:t>101.00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A45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2FB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13D5D">
            <w:pPr>
              <w:jc w:val="center"/>
            </w:pPr>
            <w:r>
              <w:rPr>
                <w:rFonts w:ascii="宋体" w:hAnsi="宋体" w:eastAsia="宋体"/>
                <w:sz w:val="16"/>
              </w:rPr>
              <w:t>—</w:t>
            </w:r>
          </w:p>
        </w:tc>
      </w:tr>
      <w:tr w14:paraId="1D4906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7AD8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C619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A4B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33D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E2C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F25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1F4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A8F56">
            <w:pPr>
              <w:jc w:val="center"/>
            </w:pPr>
            <w:r>
              <w:rPr>
                <w:rFonts w:ascii="宋体" w:hAnsi="宋体" w:eastAsia="宋体"/>
                <w:sz w:val="16"/>
              </w:rPr>
              <w:t>—</w:t>
            </w:r>
          </w:p>
        </w:tc>
      </w:tr>
      <w:tr w14:paraId="6C211D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EEB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8BB5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647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4B2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991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D10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105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C348F">
            <w:pPr>
              <w:jc w:val="center"/>
            </w:pPr>
            <w:r>
              <w:rPr>
                <w:rFonts w:ascii="宋体" w:hAnsi="宋体" w:eastAsia="宋体"/>
                <w:sz w:val="16"/>
              </w:rPr>
              <w:t>—</w:t>
            </w:r>
          </w:p>
        </w:tc>
      </w:tr>
      <w:tr w14:paraId="733781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F4C9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B7982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05FF08">
            <w:pPr>
              <w:jc w:val="center"/>
            </w:pPr>
            <w:r>
              <w:rPr>
                <w:rFonts w:ascii="宋体" w:hAnsi="宋体" w:eastAsia="宋体"/>
                <w:sz w:val="16"/>
              </w:rPr>
              <w:t>实际完成情况</w:t>
            </w:r>
          </w:p>
        </w:tc>
      </w:tr>
      <w:tr w14:paraId="70E601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948EE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9887C3">
            <w:pPr>
              <w:jc w:val="both"/>
            </w:pPr>
            <w:r>
              <w:rPr>
                <w:rFonts w:ascii="宋体" w:hAnsi="宋体" w:eastAsia="宋体"/>
                <w:sz w:val="16"/>
              </w:rPr>
              <w:t>根据和地财农〔2024〕12号文件精神实施本项目。项目实施内容：对直接从事农业生产的个人或生产经营组织购买农业机械给予补贴，年度完成补贴机具数量不少于69台，其中补短板重点机械45台，报废更新机具24台。通过项目实施，保障资金使用重大违规违纪问题出现率为0%，农作物耕种收综合机械化率85%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16D0E4">
            <w:pPr>
              <w:jc w:val="both"/>
            </w:pPr>
            <w:r>
              <w:rPr>
                <w:rFonts w:ascii="宋体" w:hAnsi="宋体" w:eastAsia="宋体"/>
                <w:sz w:val="16"/>
              </w:rPr>
              <w:t>已完成补贴机具数量85台，其中补短板重点机械57台，报废更新机具28台。通过项目实施，保障资金使用重大违规违纪问题出现率为0%，农作物耕种收综合机械化率85%。</w:t>
            </w:r>
            <w:r>
              <w:rPr>
                <w:rFonts w:ascii="宋体" w:hAnsi="宋体" w:eastAsia="宋体"/>
                <w:sz w:val="16"/>
              </w:rPr>
              <w:br w:type="textWrapping"/>
            </w:r>
          </w:p>
        </w:tc>
      </w:tr>
      <w:tr w14:paraId="526D757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BB274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7D3C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DA97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66BE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0A53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BE5F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139E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0273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C9913">
            <w:pPr>
              <w:jc w:val="center"/>
            </w:pPr>
            <w:r>
              <w:rPr>
                <w:rFonts w:ascii="宋体" w:hAnsi="宋体" w:eastAsia="宋体"/>
                <w:sz w:val="16"/>
              </w:rPr>
              <w:t>偏差原因分析及改进措施</w:t>
            </w:r>
          </w:p>
        </w:tc>
      </w:tr>
      <w:tr w14:paraId="16DA90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C596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3743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3441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643E1">
            <w:pPr>
              <w:jc w:val="center"/>
            </w:pPr>
            <w:r>
              <w:rPr>
                <w:rFonts w:ascii="宋体" w:hAnsi="宋体" w:eastAsia="宋体"/>
                <w:sz w:val="16"/>
              </w:rPr>
              <w:t>补短板重点机械数量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8AE3B">
            <w:pPr>
              <w:jc w:val="center"/>
            </w:pPr>
            <w:r>
              <w:rPr>
                <w:rFonts w:ascii="宋体" w:hAnsi="宋体" w:eastAsia="宋体"/>
                <w:sz w:val="16"/>
              </w:rPr>
              <w:t>&gt;=45台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56354">
            <w:pPr>
              <w:jc w:val="center"/>
            </w:pPr>
            <w:r>
              <w:rPr>
                <w:rFonts w:ascii="宋体" w:hAnsi="宋体" w:eastAsia="宋体"/>
                <w:sz w:val="16"/>
              </w:rPr>
              <w:t>=57台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B2C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695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F0E98">
            <w:pPr>
              <w:jc w:val="center"/>
            </w:pPr>
          </w:p>
        </w:tc>
      </w:tr>
      <w:tr w14:paraId="16883C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28B0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A3E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920F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14E21">
            <w:pPr>
              <w:jc w:val="center"/>
            </w:pPr>
            <w:r>
              <w:rPr>
                <w:rFonts w:ascii="宋体" w:hAnsi="宋体" w:eastAsia="宋体"/>
                <w:sz w:val="16"/>
              </w:rPr>
              <w:t>报废更新补贴机具数量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17979">
            <w:pPr>
              <w:jc w:val="center"/>
            </w:pPr>
            <w:r>
              <w:rPr>
                <w:rFonts w:ascii="宋体" w:hAnsi="宋体" w:eastAsia="宋体"/>
                <w:sz w:val="16"/>
              </w:rPr>
              <w:t>&gt;=24台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586F5">
            <w:pPr>
              <w:jc w:val="center"/>
            </w:pPr>
            <w:r>
              <w:rPr>
                <w:rFonts w:ascii="宋体" w:hAnsi="宋体" w:eastAsia="宋体"/>
                <w:sz w:val="16"/>
              </w:rPr>
              <w:t>=28台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634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274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61EA5">
            <w:pPr>
              <w:jc w:val="center"/>
            </w:pPr>
          </w:p>
        </w:tc>
      </w:tr>
      <w:tr w14:paraId="6E6EA9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9D22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37D5B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BF24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63CD7">
            <w:pPr>
              <w:jc w:val="center"/>
            </w:pPr>
            <w:r>
              <w:rPr>
                <w:rFonts w:ascii="宋体" w:hAnsi="宋体" w:eastAsia="宋体"/>
                <w:sz w:val="16"/>
              </w:rPr>
              <w:t>农机购置资金使用合规率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A03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236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07A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F9B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0C780">
            <w:pPr>
              <w:jc w:val="center"/>
            </w:pPr>
          </w:p>
        </w:tc>
      </w:tr>
      <w:tr w14:paraId="173903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35B1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B1D8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2C9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07486">
            <w:pPr>
              <w:jc w:val="center"/>
            </w:pPr>
            <w:r>
              <w:rPr>
                <w:rFonts w:ascii="宋体" w:hAnsi="宋体" w:eastAsia="宋体"/>
                <w:sz w:val="16"/>
              </w:rPr>
              <w:t>更新购买农机设备合格率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9A4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41F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5ED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DDA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4609E">
            <w:pPr>
              <w:jc w:val="center"/>
            </w:pPr>
          </w:p>
        </w:tc>
      </w:tr>
      <w:tr w14:paraId="2A42C3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007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441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A130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858E6">
            <w:pPr>
              <w:jc w:val="center"/>
            </w:pPr>
            <w:r>
              <w:rPr>
                <w:rFonts w:ascii="宋体" w:hAnsi="宋体" w:eastAsia="宋体"/>
                <w:sz w:val="16"/>
              </w:rPr>
              <w:t>补贴资金发放及时率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50D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600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358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981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FBFA0">
            <w:pPr>
              <w:jc w:val="center"/>
            </w:pPr>
          </w:p>
        </w:tc>
      </w:tr>
      <w:tr w14:paraId="03CE05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56C5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BD90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B7E7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061E9">
            <w:pPr>
              <w:jc w:val="center"/>
            </w:pPr>
            <w:r>
              <w:rPr>
                <w:rFonts w:ascii="宋体" w:hAnsi="宋体" w:eastAsia="宋体"/>
                <w:sz w:val="16"/>
              </w:rPr>
              <w:t>资金使用重大违规违纪问题出现率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4A3A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D596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BADC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41E1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D1A5B">
            <w:pPr>
              <w:jc w:val="center"/>
            </w:pPr>
          </w:p>
        </w:tc>
      </w:tr>
      <w:tr w14:paraId="3E0E7F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4C74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CA7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B663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E51C9">
            <w:pPr>
              <w:jc w:val="center"/>
            </w:pPr>
            <w:r>
              <w:rPr>
                <w:rFonts w:ascii="宋体" w:hAnsi="宋体" w:eastAsia="宋体"/>
                <w:sz w:val="16"/>
              </w:rPr>
              <w:t>农作物耕种收综合机械化率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73801">
            <w:pPr>
              <w:jc w:val="center"/>
            </w:pPr>
            <w:r>
              <w:rPr>
                <w:rFonts w:ascii="宋体" w:hAnsi="宋体" w:eastAsia="宋体"/>
                <w:sz w:val="16"/>
              </w:rPr>
              <w:t>&gt;=83%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F62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A476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3FFF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305A8">
            <w:pPr>
              <w:jc w:val="center"/>
            </w:pPr>
          </w:p>
        </w:tc>
      </w:tr>
      <w:tr w14:paraId="210A3E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E52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D3FC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1850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0ADD5">
            <w:pPr>
              <w:jc w:val="center"/>
            </w:pPr>
            <w:r>
              <w:rPr>
                <w:rFonts w:ascii="宋体" w:hAnsi="宋体" w:eastAsia="宋体"/>
                <w:sz w:val="16"/>
              </w:rPr>
              <w:t>购置补贴受益户满意率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5030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F7B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9D7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6D0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F0283">
            <w:pPr>
              <w:jc w:val="center"/>
            </w:pPr>
          </w:p>
        </w:tc>
      </w:tr>
      <w:tr w14:paraId="5D08896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CB244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D884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E87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0FE34">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F9FB2F3"/>
        </w:tc>
      </w:tr>
    </w:tbl>
    <w:p w14:paraId="1B073CD2">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09768C7">
        <w:tblPrEx>
          <w:tblCellMar>
            <w:top w:w="0" w:type="dxa"/>
            <w:left w:w="108" w:type="dxa"/>
            <w:bottom w:w="0" w:type="dxa"/>
            <w:right w:w="108" w:type="dxa"/>
          </w:tblCellMar>
        </w:tblPrEx>
        <w:tc>
          <w:tcPr>
            <w:tcW w:w="8847" w:type="dxa"/>
            <w:gridSpan w:val="9"/>
            <w:vAlign w:val="center"/>
          </w:tcPr>
          <w:p w14:paraId="456F5596">
            <w:pPr>
              <w:jc w:val="center"/>
            </w:pPr>
            <w:r>
              <w:rPr>
                <w:rFonts w:ascii="宋体" w:hAnsi="宋体" w:eastAsia="宋体"/>
                <w:sz w:val="24"/>
              </w:rPr>
              <w:t>项目支出绩效自评表</w:t>
            </w:r>
          </w:p>
        </w:tc>
      </w:tr>
      <w:tr w14:paraId="37FD154F">
        <w:tblPrEx>
          <w:tblCellMar>
            <w:top w:w="0" w:type="dxa"/>
            <w:left w:w="108" w:type="dxa"/>
            <w:bottom w:w="0" w:type="dxa"/>
            <w:right w:w="108" w:type="dxa"/>
          </w:tblCellMar>
        </w:tblPrEx>
        <w:tc>
          <w:tcPr>
            <w:tcW w:w="8847" w:type="dxa"/>
            <w:gridSpan w:val="9"/>
            <w:vAlign w:val="center"/>
          </w:tcPr>
          <w:p w14:paraId="623BCC0A">
            <w:pPr>
              <w:jc w:val="center"/>
            </w:pPr>
            <w:r>
              <w:rPr>
                <w:rFonts w:ascii="宋体" w:hAnsi="宋体" w:eastAsia="宋体"/>
                <w:sz w:val="24"/>
              </w:rPr>
              <w:t>(2024年度)</w:t>
            </w:r>
          </w:p>
        </w:tc>
      </w:tr>
      <w:tr w14:paraId="696945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914B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887896">
            <w:pPr>
              <w:jc w:val="center"/>
            </w:pPr>
            <w:r>
              <w:rPr>
                <w:rFonts w:ascii="宋体" w:hAnsi="宋体" w:eastAsia="宋体"/>
                <w:sz w:val="16"/>
              </w:rPr>
              <w:t>2024年农机购置补贴</w:t>
            </w:r>
          </w:p>
        </w:tc>
      </w:tr>
      <w:tr w14:paraId="02A4F78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35C0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5B428D">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0702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66B1B4">
            <w:pPr>
              <w:jc w:val="center"/>
            </w:pPr>
            <w:r>
              <w:rPr>
                <w:rFonts w:ascii="宋体" w:hAnsi="宋体" w:eastAsia="宋体"/>
                <w:sz w:val="16"/>
              </w:rPr>
              <w:t>民丰县农业农村和水利局</w:t>
            </w:r>
          </w:p>
        </w:tc>
      </w:tr>
      <w:tr w14:paraId="04C606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CA8E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1F99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CE48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62DC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5B66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2D16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8C4C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A4A3C">
            <w:pPr>
              <w:jc w:val="center"/>
            </w:pPr>
            <w:r>
              <w:rPr>
                <w:rFonts w:ascii="宋体" w:hAnsi="宋体" w:eastAsia="宋体"/>
                <w:sz w:val="16"/>
              </w:rPr>
              <w:t>得分</w:t>
            </w:r>
          </w:p>
        </w:tc>
      </w:tr>
      <w:tr w14:paraId="090C77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2DAB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C2E4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D6410">
            <w:pPr>
              <w:jc w:val="center"/>
            </w:pPr>
            <w:r>
              <w:rPr>
                <w:rFonts w:ascii="宋体" w:hAnsi="宋体" w:eastAsia="宋体"/>
                <w:sz w:val="16"/>
              </w:rPr>
              <w:t>74.00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ED18C">
            <w:pPr>
              <w:jc w:val="center"/>
            </w:pPr>
            <w:r>
              <w:rPr>
                <w:rFonts w:ascii="宋体" w:hAnsi="宋体" w:eastAsia="宋体"/>
                <w:sz w:val="16"/>
              </w:rPr>
              <w:t>74.00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A93DC">
            <w:pPr>
              <w:jc w:val="center"/>
            </w:pPr>
            <w:r>
              <w:rPr>
                <w:rFonts w:ascii="宋体" w:hAnsi="宋体" w:eastAsia="宋体"/>
                <w:sz w:val="16"/>
              </w:rPr>
              <w:t>74.00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965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911D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8B22B">
            <w:pPr>
              <w:jc w:val="center"/>
            </w:pPr>
            <w:r>
              <w:rPr>
                <w:rFonts w:ascii="宋体" w:hAnsi="宋体" w:eastAsia="宋体"/>
                <w:sz w:val="16"/>
              </w:rPr>
              <w:t>10.00分</w:t>
            </w:r>
          </w:p>
        </w:tc>
      </w:tr>
      <w:tr w14:paraId="71440E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8E0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2496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3D07D">
            <w:pPr>
              <w:jc w:val="center"/>
            </w:pPr>
            <w:r>
              <w:rPr>
                <w:rFonts w:ascii="宋体" w:hAnsi="宋体" w:eastAsia="宋体"/>
                <w:sz w:val="16"/>
              </w:rPr>
              <w:t>74.00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165E8">
            <w:pPr>
              <w:jc w:val="center"/>
            </w:pPr>
            <w:r>
              <w:rPr>
                <w:rFonts w:ascii="宋体" w:hAnsi="宋体" w:eastAsia="宋体"/>
                <w:sz w:val="16"/>
              </w:rPr>
              <w:t>74.00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AA7E8">
            <w:pPr>
              <w:jc w:val="center"/>
            </w:pPr>
            <w:r>
              <w:rPr>
                <w:rFonts w:ascii="宋体" w:hAnsi="宋体" w:eastAsia="宋体"/>
                <w:sz w:val="16"/>
              </w:rPr>
              <w:t>74.00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39F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4AB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4D761">
            <w:pPr>
              <w:jc w:val="center"/>
            </w:pPr>
            <w:r>
              <w:rPr>
                <w:rFonts w:ascii="宋体" w:hAnsi="宋体" w:eastAsia="宋体"/>
                <w:sz w:val="16"/>
              </w:rPr>
              <w:t>—</w:t>
            </w:r>
          </w:p>
        </w:tc>
      </w:tr>
      <w:tr w14:paraId="1366FF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5DAA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AF12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132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DAF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EEB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95E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B1C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6E377">
            <w:pPr>
              <w:jc w:val="center"/>
            </w:pPr>
            <w:r>
              <w:rPr>
                <w:rFonts w:ascii="宋体" w:hAnsi="宋体" w:eastAsia="宋体"/>
                <w:sz w:val="16"/>
              </w:rPr>
              <w:t>—</w:t>
            </w:r>
          </w:p>
        </w:tc>
      </w:tr>
      <w:tr w14:paraId="5991AF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09E8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E18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055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5ED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05B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2F4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046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C4016">
            <w:pPr>
              <w:jc w:val="center"/>
            </w:pPr>
            <w:r>
              <w:rPr>
                <w:rFonts w:ascii="宋体" w:hAnsi="宋体" w:eastAsia="宋体"/>
                <w:sz w:val="16"/>
              </w:rPr>
              <w:t>—</w:t>
            </w:r>
          </w:p>
        </w:tc>
      </w:tr>
      <w:tr w14:paraId="620A01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D939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C9BB5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2A0312">
            <w:pPr>
              <w:jc w:val="center"/>
            </w:pPr>
            <w:r>
              <w:rPr>
                <w:rFonts w:ascii="宋体" w:hAnsi="宋体" w:eastAsia="宋体"/>
                <w:sz w:val="16"/>
              </w:rPr>
              <w:t>实际完成情况</w:t>
            </w:r>
          </w:p>
        </w:tc>
      </w:tr>
      <w:tr w14:paraId="223F61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0D12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FD9A83">
            <w:pPr>
              <w:jc w:val="both"/>
            </w:pPr>
            <w:r>
              <w:rPr>
                <w:rFonts w:ascii="宋体" w:hAnsi="宋体" w:eastAsia="宋体"/>
                <w:sz w:val="16"/>
              </w:rPr>
              <w:t>根据和地财农</w:t>
            </w:r>
            <w:r>
              <w:rPr>
                <w:rFonts w:hint="eastAsia" w:ascii="宋体" w:hAnsi="宋体"/>
                <w:sz w:val="16"/>
                <w:lang w:eastAsia="zh-CN"/>
              </w:rPr>
              <w:t>〔2023〕64号</w:t>
            </w:r>
            <w:r>
              <w:rPr>
                <w:rFonts w:ascii="宋体" w:hAnsi="宋体" w:eastAsia="宋体"/>
                <w:sz w:val="16"/>
              </w:rPr>
              <w:t>文件要求，实施本项目。主要内容：预计补贴农机具36台，直接受益农户数34户：通过项目的实施，提高农业生产机械化作业率，传统农业机械化向新型农业机械化</w:t>
            </w:r>
            <w:r>
              <w:rPr>
                <w:rFonts w:hint="eastAsia" w:ascii="宋体" w:hAnsi="宋体"/>
                <w:sz w:val="16"/>
                <w:lang w:eastAsia="zh-CN"/>
              </w:rPr>
              <w:t>转型</w:t>
            </w:r>
            <w:r>
              <w:rPr>
                <w:rFonts w:ascii="宋体" w:hAnsi="宋体" w:eastAsia="宋体"/>
                <w:sz w:val="16"/>
              </w:rPr>
              <w:t>升级，调动农民种粮积极性、保护和提高粮食生产能力，发展现代农业,繁荣农村经济,提高农民收入,及时稳定农业生产,推进农业发展和推动农村社会进步。</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A5896B">
            <w:pPr>
              <w:jc w:val="both"/>
            </w:pPr>
            <w:r>
              <w:rPr>
                <w:rFonts w:ascii="宋体" w:hAnsi="宋体" w:eastAsia="宋体"/>
                <w:sz w:val="16"/>
              </w:rPr>
              <w:t>已完成补贴农机具36台，直接受益农户数34户：通过项目的实施，提高农业生产机械化作业率，传统农业机械化向新型农业机械化</w:t>
            </w:r>
            <w:r>
              <w:rPr>
                <w:rFonts w:hint="eastAsia" w:ascii="宋体" w:hAnsi="宋体"/>
                <w:sz w:val="16"/>
                <w:lang w:eastAsia="zh-CN"/>
              </w:rPr>
              <w:t>转型</w:t>
            </w:r>
            <w:r>
              <w:rPr>
                <w:rFonts w:ascii="宋体" w:hAnsi="宋体" w:eastAsia="宋体"/>
                <w:sz w:val="16"/>
              </w:rPr>
              <w:t>升级，调动农民种粮积极性、保护和提高粮食生产能力，发展现代农业,繁荣农村经济,提高农民收入,及时稳定农业生产,推进农业发展和推动农村社会进步。</w:t>
            </w:r>
          </w:p>
        </w:tc>
      </w:tr>
      <w:tr w14:paraId="4301FF1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F0F79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A2D3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BCA3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4352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9130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E4B3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D222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3493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AAD4E">
            <w:pPr>
              <w:jc w:val="center"/>
            </w:pPr>
            <w:r>
              <w:rPr>
                <w:rFonts w:ascii="宋体" w:hAnsi="宋体" w:eastAsia="宋体"/>
                <w:sz w:val="16"/>
              </w:rPr>
              <w:t>偏差原因分析及改进措施</w:t>
            </w:r>
          </w:p>
        </w:tc>
      </w:tr>
      <w:tr w14:paraId="2DFE4C2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F01D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51091">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281C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757B2">
            <w:pPr>
              <w:jc w:val="center"/>
            </w:pPr>
            <w:r>
              <w:rPr>
                <w:rFonts w:ascii="宋体" w:hAnsi="宋体" w:eastAsia="宋体"/>
                <w:sz w:val="16"/>
              </w:rPr>
              <w:t>农机购置补贴机具数量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0A8D9">
            <w:pPr>
              <w:jc w:val="center"/>
            </w:pPr>
            <w:r>
              <w:rPr>
                <w:rFonts w:ascii="宋体" w:hAnsi="宋体" w:eastAsia="宋体"/>
                <w:sz w:val="16"/>
              </w:rPr>
              <w:t>=36台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716F7">
            <w:pPr>
              <w:jc w:val="center"/>
            </w:pPr>
            <w:r>
              <w:rPr>
                <w:rFonts w:ascii="宋体" w:hAnsi="宋体" w:eastAsia="宋体"/>
                <w:sz w:val="16"/>
              </w:rPr>
              <w:t>=36台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106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864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FDA2A">
            <w:pPr>
              <w:jc w:val="center"/>
            </w:pPr>
          </w:p>
        </w:tc>
      </w:tr>
      <w:tr w14:paraId="10737C32">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481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ED2D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7456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B5385">
            <w:pPr>
              <w:jc w:val="center"/>
            </w:pPr>
            <w:r>
              <w:rPr>
                <w:rFonts w:ascii="宋体" w:hAnsi="宋体" w:eastAsia="宋体"/>
                <w:sz w:val="16"/>
              </w:rPr>
              <w:t>核实补贴机具合格率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F2F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765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F3D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13A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ED34C">
            <w:pPr>
              <w:jc w:val="center"/>
            </w:pPr>
          </w:p>
        </w:tc>
      </w:tr>
      <w:tr w14:paraId="3ABEE1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2D30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2122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183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BB8CD">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ABF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6C2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7C8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796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00BE6">
            <w:pPr>
              <w:jc w:val="center"/>
            </w:pPr>
          </w:p>
        </w:tc>
      </w:tr>
      <w:tr w14:paraId="4A453E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EDF9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C810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3D6C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45960">
            <w:pPr>
              <w:jc w:val="center"/>
            </w:pPr>
            <w:r>
              <w:rPr>
                <w:rFonts w:ascii="宋体" w:hAnsi="宋体" w:eastAsia="宋体"/>
                <w:sz w:val="16"/>
              </w:rPr>
              <w:t>农机化信息更新及时率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5CB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E99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537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515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643DE">
            <w:pPr>
              <w:jc w:val="center"/>
            </w:pPr>
          </w:p>
        </w:tc>
      </w:tr>
      <w:tr w14:paraId="087231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ACE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F329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85EC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26234">
            <w:pPr>
              <w:jc w:val="center"/>
            </w:pPr>
            <w:r>
              <w:rPr>
                <w:rFonts w:ascii="宋体" w:hAnsi="宋体" w:eastAsia="宋体"/>
                <w:sz w:val="16"/>
              </w:rPr>
              <w:t>单台补贴机具补贴标准不超过</w:t>
            </w:r>
            <w:r>
              <w:rPr>
                <w:rFonts w:hint="eastAsia" w:ascii="宋体" w:hAnsi="宋体"/>
                <w:sz w:val="16"/>
                <w:lang w:eastAsia="zh-CN"/>
              </w:rPr>
              <w:t>单地</w:t>
            </w:r>
            <w:r>
              <w:rPr>
                <w:rFonts w:ascii="宋体" w:hAnsi="宋体" w:eastAsia="宋体"/>
                <w:sz w:val="16"/>
              </w:rPr>
              <w:t>购机总价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7E22C">
            <w:pPr>
              <w:jc w:val="center"/>
            </w:pPr>
            <w:r>
              <w:rPr>
                <w:rFonts w:ascii="宋体" w:hAnsi="宋体" w:eastAsia="宋体"/>
                <w:sz w:val="16"/>
              </w:rPr>
              <w:t>&gt;=30%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7AF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ACBC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BBF6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F9432">
            <w:pPr>
              <w:jc w:val="center"/>
            </w:pPr>
          </w:p>
        </w:tc>
      </w:tr>
      <w:tr w14:paraId="79C358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0C2E3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F0930">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9329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FB2F5">
            <w:pPr>
              <w:jc w:val="center"/>
            </w:pPr>
            <w:r>
              <w:rPr>
                <w:rFonts w:ascii="宋体" w:hAnsi="宋体" w:eastAsia="宋体"/>
                <w:sz w:val="16"/>
              </w:rPr>
              <w:t>享受补贴户数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60FDA">
            <w:pPr>
              <w:jc w:val="center"/>
            </w:pPr>
            <w:r>
              <w:rPr>
                <w:rFonts w:ascii="宋体" w:hAnsi="宋体" w:eastAsia="宋体"/>
                <w:sz w:val="16"/>
              </w:rPr>
              <w:t>&gt;=34户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00EA6">
            <w:pPr>
              <w:jc w:val="center"/>
            </w:pPr>
            <w:r>
              <w:rPr>
                <w:rFonts w:ascii="宋体" w:hAnsi="宋体" w:eastAsia="宋体"/>
                <w:sz w:val="16"/>
              </w:rPr>
              <w:t>=34户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5A3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BC2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CE66A">
            <w:pPr>
              <w:jc w:val="center"/>
            </w:pPr>
          </w:p>
        </w:tc>
      </w:tr>
      <w:tr w14:paraId="3CBCCA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AA91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92E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7325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F9346">
            <w:pPr>
              <w:jc w:val="center"/>
            </w:pPr>
            <w:r>
              <w:rPr>
                <w:rFonts w:ascii="宋体" w:hAnsi="宋体" w:eastAsia="宋体"/>
                <w:sz w:val="16"/>
              </w:rPr>
              <w:t>农户享受国家惠农政策知晓率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0599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E69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8A9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0C0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5EEE0">
            <w:pPr>
              <w:jc w:val="center"/>
            </w:pPr>
          </w:p>
        </w:tc>
      </w:tr>
      <w:tr w14:paraId="0EEC04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BC9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506B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5F1B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2A793">
            <w:pPr>
              <w:jc w:val="center"/>
            </w:pPr>
            <w:r>
              <w:rPr>
                <w:rFonts w:ascii="宋体" w:hAnsi="宋体" w:eastAsia="宋体"/>
                <w:sz w:val="16"/>
              </w:rPr>
              <w:t>受益农户满意度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EE31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A05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66B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C76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E8CFC">
            <w:pPr>
              <w:jc w:val="center"/>
            </w:pPr>
          </w:p>
        </w:tc>
      </w:tr>
      <w:tr w14:paraId="1FCAFDF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32E0A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84F76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0DF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12FB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66F2B70"/>
        </w:tc>
      </w:tr>
    </w:tbl>
    <w:p w14:paraId="2075D06B">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2A825B6">
        <w:tblPrEx>
          <w:tblCellMar>
            <w:top w:w="0" w:type="dxa"/>
            <w:left w:w="108" w:type="dxa"/>
            <w:bottom w:w="0" w:type="dxa"/>
            <w:right w:w="108" w:type="dxa"/>
          </w:tblCellMar>
        </w:tblPrEx>
        <w:tc>
          <w:tcPr>
            <w:tcW w:w="8847" w:type="dxa"/>
            <w:gridSpan w:val="9"/>
            <w:vAlign w:val="center"/>
          </w:tcPr>
          <w:p w14:paraId="710E3509">
            <w:pPr>
              <w:jc w:val="center"/>
            </w:pPr>
            <w:r>
              <w:rPr>
                <w:rFonts w:ascii="宋体" w:hAnsi="宋体" w:eastAsia="宋体"/>
                <w:sz w:val="24"/>
              </w:rPr>
              <w:t>项目支出绩效自评表</w:t>
            </w:r>
          </w:p>
        </w:tc>
      </w:tr>
      <w:tr w14:paraId="4ACD11B3">
        <w:tblPrEx>
          <w:tblCellMar>
            <w:top w:w="0" w:type="dxa"/>
            <w:left w:w="108" w:type="dxa"/>
            <w:bottom w:w="0" w:type="dxa"/>
            <w:right w:w="108" w:type="dxa"/>
          </w:tblCellMar>
        </w:tblPrEx>
        <w:tc>
          <w:tcPr>
            <w:tcW w:w="8847" w:type="dxa"/>
            <w:gridSpan w:val="9"/>
            <w:vAlign w:val="center"/>
          </w:tcPr>
          <w:p w14:paraId="56FEFC52">
            <w:pPr>
              <w:jc w:val="center"/>
            </w:pPr>
            <w:r>
              <w:rPr>
                <w:rFonts w:ascii="宋体" w:hAnsi="宋体" w:eastAsia="宋体"/>
                <w:sz w:val="24"/>
              </w:rPr>
              <w:t>(2024年度)</w:t>
            </w:r>
          </w:p>
        </w:tc>
      </w:tr>
      <w:tr w14:paraId="3B80A5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B1EB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55F8C1">
            <w:pPr>
              <w:jc w:val="center"/>
            </w:pPr>
            <w:r>
              <w:rPr>
                <w:rFonts w:ascii="宋体" w:hAnsi="宋体" w:eastAsia="宋体"/>
                <w:sz w:val="16"/>
              </w:rPr>
              <w:t>2024年地膜科学使用回收专项资金项目</w:t>
            </w:r>
          </w:p>
        </w:tc>
      </w:tr>
      <w:tr w14:paraId="440B734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32C1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1AD4F0">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62CC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BDA8C5">
            <w:pPr>
              <w:jc w:val="center"/>
            </w:pPr>
            <w:r>
              <w:rPr>
                <w:rFonts w:ascii="宋体" w:hAnsi="宋体" w:eastAsia="宋体"/>
                <w:sz w:val="16"/>
              </w:rPr>
              <w:t>民丰县农业农村和水利局</w:t>
            </w:r>
          </w:p>
        </w:tc>
      </w:tr>
      <w:tr w14:paraId="388ECB2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DB85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E9B0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3E65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5182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A3AA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3CF4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1B24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87A68">
            <w:pPr>
              <w:jc w:val="center"/>
            </w:pPr>
            <w:r>
              <w:rPr>
                <w:rFonts w:ascii="宋体" w:hAnsi="宋体" w:eastAsia="宋体"/>
                <w:sz w:val="16"/>
              </w:rPr>
              <w:t>得分</w:t>
            </w:r>
          </w:p>
        </w:tc>
      </w:tr>
      <w:tr w14:paraId="324F4A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FEF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8381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9546F">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23A5A">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84069">
            <w:pPr>
              <w:jc w:val="center"/>
            </w:pPr>
            <w:r>
              <w:rPr>
                <w:rFonts w:ascii="宋体" w:hAnsi="宋体" w:eastAsia="宋体"/>
                <w:sz w:val="16"/>
              </w:rPr>
              <w:t>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FE4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6BC3B">
            <w:pPr>
              <w:jc w:val="center"/>
            </w:pPr>
            <w:r>
              <w:rPr>
                <w:rFonts w:ascii="宋体" w:hAnsi="宋体" w:eastAsia="宋体"/>
                <w:sz w:val="16"/>
              </w:rPr>
              <w:t xml:space="preserve">3.40%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3DF66">
            <w:pPr>
              <w:jc w:val="center"/>
            </w:pPr>
            <w:r>
              <w:rPr>
                <w:rFonts w:ascii="宋体" w:hAnsi="宋体" w:eastAsia="宋体"/>
                <w:sz w:val="16"/>
              </w:rPr>
              <w:t>0.00分</w:t>
            </w:r>
          </w:p>
        </w:tc>
      </w:tr>
      <w:tr w14:paraId="4E534A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24EF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1A75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D6C04">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4CE68">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1DAB4">
            <w:pPr>
              <w:jc w:val="center"/>
            </w:pPr>
            <w:r>
              <w:rPr>
                <w:rFonts w:ascii="宋体" w:hAnsi="宋体" w:eastAsia="宋体"/>
                <w:sz w:val="16"/>
              </w:rPr>
              <w:t>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DA2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061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A9E46">
            <w:pPr>
              <w:jc w:val="center"/>
            </w:pPr>
            <w:r>
              <w:rPr>
                <w:rFonts w:ascii="宋体" w:hAnsi="宋体" w:eastAsia="宋体"/>
                <w:sz w:val="16"/>
              </w:rPr>
              <w:t>—</w:t>
            </w:r>
          </w:p>
        </w:tc>
      </w:tr>
      <w:tr w14:paraId="06B4F9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FD5F3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5949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115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A4F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9CE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ADE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B7F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DDF6F">
            <w:pPr>
              <w:jc w:val="center"/>
            </w:pPr>
            <w:r>
              <w:rPr>
                <w:rFonts w:ascii="宋体" w:hAnsi="宋体" w:eastAsia="宋体"/>
                <w:sz w:val="16"/>
              </w:rPr>
              <w:t>—</w:t>
            </w:r>
          </w:p>
        </w:tc>
      </w:tr>
      <w:tr w14:paraId="423207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2F23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7DE8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FBE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8FF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E61C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5A5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8C6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BC6A8">
            <w:pPr>
              <w:jc w:val="center"/>
            </w:pPr>
            <w:r>
              <w:rPr>
                <w:rFonts w:ascii="宋体" w:hAnsi="宋体" w:eastAsia="宋体"/>
                <w:sz w:val="16"/>
              </w:rPr>
              <w:t>—</w:t>
            </w:r>
          </w:p>
        </w:tc>
      </w:tr>
      <w:tr w14:paraId="61C1CA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438B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9C80F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70257A">
            <w:pPr>
              <w:jc w:val="center"/>
            </w:pPr>
            <w:r>
              <w:rPr>
                <w:rFonts w:ascii="宋体" w:hAnsi="宋体" w:eastAsia="宋体"/>
                <w:sz w:val="16"/>
              </w:rPr>
              <w:t>实际完成情况</w:t>
            </w:r>
          </w:p>
        </w:tc>
      </w:tr>
      <w:tr w14:paraId="20CB93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BB6B3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5C7D4A">
            <w:pPr>
              <w:jc w:val="both"/>
            </w:pPr>
            <w:r>
              <w:rPr>
                <w:rFonts w:ascii="宋体" w:hAnsi="宋体" w:eastAsia="宋体"/>
                <w:sz w:val="16"/>
              </w:rPr>
              <w:t>根据和地财农〔2024〕11号  下达2024年中央农业生态资源保护资金预算下达60万元文件实施本项目。项目实施内容：计划对废旧地膜回收补助金额42万元，邀请第三方机构对全县20个地膜残留监测点进行采样检测，回收网点建设主要用于建设12个回收网点，网点地膜回收运输网点数量12个；通过项目的实施，有效了解土壤肥力状况，提高农作物产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9359B8">
            <w:pPr>
              <w:jc w:val="both"/>
            </w:pPr>
            <w:r>
              <w:rPr>
                <w:rFonts w:hint="eastAsia" w:ascii="宋体" w:hAnsi="宋体"/>
                <w:sz w:val="16"/>
                <w:lang w:eastAsia="zh-CN"/>
              </w:rPr>
              <w:t>现已</w:t>
            </w:r>
            <w:r>
              <w:rPr>
                <w:rFonts w:ascii="宋体" w:hAnsi="宋体" w:eastAsia="宋体"/>
                <w:sz w:val="16"/>
              </w:rPr>
              <w:t>支付建设12个回收网点的前期费用2.04万元，项目还未开展。</w:t>
            </w:r>
          </w:p>
        </w:tc>
      </w:tr>
      <w:tr w14:paraId="1B4C07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498E3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DCD5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41B4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D1C1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7012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53DE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4576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F557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8053B">
            <w:pPr>
              <w:jc w:val="center"/>
            </w:pPr>
            <w:r>
              <w:rPr>
                <w:rFonts w:ascii="宋体" w:hAnsi="宋体" w:eastAsia="宋体"/>
                <w:sz w:val="16"/>
              </w:rPr>
              <w:t>偏差原因分析及改进措施</w:t>
            </w:r>
          </w:p>
        </w:tc>
      </w:tr>
      <w:tr w14:paraId="519531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82CB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49C1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7475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EDDB8">
            <w:pPr>
              <w:jc w:val="center"/>
            </w:pPr>
            <w:r>
              <w:rPr>
                <w:rFonts w:ascii="宋体" w:hAnsi="宋体" w:eastAsia="宋体"/>
                <w:sz w:val="16"/>
              </w:rPr>
              <w:t>回收网点数量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17E78">
            <w:pPr>
              <w:jc w:val="center"/>
            </w:pPr>
            <w:r>
              <w:rPr>
                <w:rFonts w:ascii="宋体" w:hAnsi="宋体" w:eastAsia="宋体"/>
                <w:sz w:val="16"/>
              </w:rPr>
              <w:t>&gt;=12个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EBC2A">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F029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7677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112A7">
            <w:pPr>
              <w:jc w:val="center"/>
            </w:pPr>
            <w:r>
              <w:rPr>
                <w:rFonts w:ascii="宋体" w:hAnsi="宋体" w:eastAsia="宋体"/>
                <w:sz w:val="16"/>
              </w:rPr>
              <w:t>偏差原因：年初制定的指标不精准。整改措施：后期精准年初预算工作。</w:t>
            </w:r>
          </w:p>
        </w:tc>
      </w:tr>
      <w:tr w14:paraId="30AF60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F7E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A64C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15C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3D0C5">
            <w:pPr>
              <w:jc w:val="center"/>
            </w:pPr>
            <w:r>
              <w:rPr>
                <w:rFonts w:ascii="宋体" w:hAnsi="宋体" w:eastAsia="宋体"/>
                <w:sz w:val="16"/>
              </w:rPr>
              <w:t>地膜残留监测点数量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D70CA">
            <w:pPr>
              <w:jc w:val="center"/>
            </w:pPr>
            <w:r>
              <w:rPr>
                <w:rFonts w:ascii="宋体" w:hAnsi="宋体" w:eastAsia="宋体"/>
                <w:sz w:val="16"/>
              </w:rPr>
              <w:t>&gt;=20个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2CE4A">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0CD5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65ED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1A951">
            <w:pPr>
              <w:jc w:val="center"/>
            </w:pPr>
            <w:r>
              <w:rPr>
                <w:rFonts w:ascii="宋体" w:hAnsi="宋体" w:eastAsia="宋体"/>
                <w:sz w:val="16"/>
              </w:rPr>
              <w:t>偏差原因：年初制定的指标不精准。整改措施：后期精准年初预算工作。</w:t>
            </w:r>
          </w:p>
        </w:tc>
      </w:tr>
      <w:tr w14:paraId="2812BF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D8E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78C3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BFDC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253DF">
            <w:pPr>
              <w:jc w:val="center"/>
            </w:pPr>
            <w:r>
              <w:rPr>
                <w:rFonts w:ascii="宋体" w:hAnsi="宋体" w:eastAsia="宋体"/>
                <w:sz w:val="16"/>
              </w:rPr>
              <w:t>采样合格率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A11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946D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CD00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FD2A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F0A9A">
            <w:pPr>
              <w:jc w:val="center"/>
            </w:pPr>
            <w:r>
              <w:rPr>
                <w:rFonts w:ascii="宋体" w:hAnsi="宋体" w:eastAsia="宋体"/>
                <w:sz w:val="16"/>
              </w:rPr>
              <w:t>偏差原因：年初制定的指标不精准。整改措施：后期精准年初预算工作。</w:t>
            </w:r>
          </w:p>
        </w:tc>
      </w:tr>
      <w:tr w14:paraId="331B66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C0C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ED52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4861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5042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6D4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2145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76A7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E30C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CB2A5">
            <w:pPr>
              <w:jc w:val="center"/>
            </w:pPr>
            <w:r>
              <w:rPr>
                <w:rFonts w:ascii="宋体" w:hAnsi="宋体" w:eastAsia="宋体"/>
                <w:sz w:val="16"/>
              </w:rPr>
              <w:t>偏差原因：年初制定的指标不精准。整改措施：后期精准年初预算工作。</w:t>
            </w:r>
          </w:p>
        </w:tc>
      </w:tr>
      <w:tr w14:paraId="464FD4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577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082D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984F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A6A3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A9F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D43B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D473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8DD7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2B9AE">
            <w:pPr>
              <w:jc w:val="center"/>
            </w:pPr>
            <w:r>
              <w:rPr>
                <w:rFonts w:ascii="宋体" w:hAnsi="宋体" w:eastAsia="宋体"/>
                <w:sz w:val="16"/>
              </w:rPr>
              <w:t>偏差原因：年初制定的指标不精准。整改措施：后期精准年初预算工作。</w:t>
            </w:r>
          </w:p>
        </w:tc>
      </w:tr>
      <w:tr w14:paraId="673C2D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7F07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0F5E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B194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B2864">
            <w:pPr>
              <w:jc w:val="center"/>
            </w:pPr>
            <w:r>
              <w:rPr>
                <w:rFonts w:ascii="宋体" w:hAnsi="宋体" w:eastAsia="宋体"/>
                <w:sz w:val="16"/>
              </w:rPr>
              <w:t>废旧地膜回收补助金额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960D1">
            <w:pPr>
              <w:jc w:val="center"/>
            </w:pPr>
            <w:r>
              <w:rPr>
                <w:rFonts w:ascii="宋体" w:hAnsi="宋体" w:eastAsia="宋体"/>
                <w:sz w:val="16"/>
              </w:rPr>
              <w:t>&lt;=42万元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53604">
            <w:pPr>
              <w:jc w:val="center"/>
            </w:pPr>
            <w:r>
              <w:rPr>
                <w:rFonts w:ascii="宋体" w:hAnsi="宋体" w:eastAsia="宋体"/>
                <w:sz w:val="16"/>
              </w:rPr>
              <w:t>=2.04万元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9758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809D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843E0">
            <w:pPr>
              <w:jc w:val="center"/>
            </w:pPr>
            <w:r>
              <w:rPr>
                <w:rFonts w:ascii="宋体" w:hAnsi="宋体" w:eastAsia="宋体"/>
                <w:sz w:val="16"/>
              </w:rPr>
              <w:t>偏差原因：年初制定的指标不精准。整改措施：后期精准年初预算工作。</w:t>
            </w:r>
          </w:p>
        </w:tc>
      </w:tr>
      <w:tr w14:paraId="74BB2F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7FE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FF4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3BB7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8DEB5">
            <w:pPr>
              <w:jc w:val="center"/>
            </w:pPr>
            <w:r>
              <w:rPr>
                <w:rFonts w:ascii="宋体" w:hAnsi="宋体" w:eastAsia="宋体"/>
                <w:sz w:val="16"/>
              </w:rPr>
              <w:t>地膜残留检测调查资金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8D249">
            <w:pPr>
              <w:jc w:val="center"/>
            </w:pPr>
            <w:r>
              <w:rPr>
                <w:rFonts w:ascii="宋体" w:hAnsi="宋体" w:eastAsia="宋体"/>
                <w:sz w:val="16"/>
              </w:rPr>
              <w:t>&lt;=5万元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65D64">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74B8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D099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F27F8">
            <w:pPr>
              <w:jc w:val="center"/>
            </w:pPr>
            <w:r>
              <w:rPr>
                <w:rFonts w:ascii="宋体" w:hAnsi="宋体" w:eastAsia="宋体"/>
                <w:sz w:val="16"/>
              </w:rPr>
              <w:t>偏差原因：年初制定的指标不精准。整改措施：后期精准年初预算工作。</w:t>
            </w:r>
          </w:p>
        </w:tc>
      </w:tr>
      <w:tr w14:paraId="74DC36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2020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4CA0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4E7F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75F00">
            <w:pPr>
              <w:jc w:val="center"/>
            </w:pPr>
            <w:r>
              <w:rPr>
                <w:rFonts w:ascii="宋体" w:hAnsi="宋体" w:eastAsia="宋体"/>
                <w:sz w:val="16"/>
              </w:rPr>
              <w:t>回收网点建设资金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1D0E0">
            <w:pPr>
              <w:jc w:val="center"/>
            </w:pPr>
            <w:r>
              <w:rPr>
                <w:rFonts w:ascii="宋体" w:hAnsi="宋体" w:eastAsia="宋体"/>
                <w:sz w:val="16"/>
              </w:rPr>
              <w:t>&lt;=8.40万元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DF162">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C7CFB">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E309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AEDA2">
            <w:pPr>
              <w:jc w:val="center"/>
            </w:pPr>
            <w:r>
              <w:rPr>
                <w:rFonts w:ascii="宋体" w:hAnsi="宋体" w:eastAsia="宋体"/>
                <w:sz w:val="16"/>
              </w:rPr>
              <w:t>偏差原因：年初制定的指标不精准。整改措施：后期精准年初预算工作。</w:t>
            </w:r>
          </w:p>
        </w:tc>
      </w:tr>
      <w:tr w14:paraId="472CD5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376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5E0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404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7E914">
            <w:pPr>
              <w:jc w:val="center"/>
            </w:pPr>
            <w:r>
              <w:rPr>
                <w:rFonts w:ascii="宋体" w:hAnsi="宋体" w:eastAsia="宋体"/>
                <w:sz w:val="16"/>
              </w:rPr>
              <w:t>回收地膜资源化利用补助资金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F39CE">
            <w:pPr>
              <w:jc w:val="center"/>
            </w:pPr>
            <w:r>
              <w:rPr>
                <w:rFonts w:ascii="宋体" w:hAnsi="宋体" w:eastAsia="宋体"/>
                <w:sz w:val="16"/>
              </w:rPr>
              <w:t>&lt;=2万元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0618A">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53119">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9121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65DA5">
            <w:pPr>
              <w:jc w:val="center"/>
            </w:pPr>
            <w:r>
              <w:rPr>
                <w:rFonts w:ascii="宋体" w:hAnsi="宋体" w:eastAsia="宋体"/>
                <w:sz w:val="16"/>
              </w:rPr>
              <w:t>偏差原因：年初制定的指标不精准。整改措施：后期精准年初预算工作。</w:t>
            </w:r>
          </w:p>
        </w:tc>
      </w:tr>
      <w:tr w14:paraId="1951DC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DA48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0BE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5A06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E472A">
            <w:pPr>
              <w:jc w:val="center"/>
            </w:pPr>
            <w:r>
              <w:rPr>
                <w:rFonts w:ascii="宋体" w:hAnsi="宋体" w:eastAsia="宋体"/>
                <w:sz w:val="16"/>
              </w:rPr>
              <w:t>遴选监测点、定位、检查、验收等经费预算资金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30D6C">
            <w:pPr>
              <w:jc w:val="center"/>
            </w:pPr>
            <w:r>
              <w:rPr>
                <w:rFonts w:ascii="宋体" w:hAnsi="宋体" w:eastAsia="宋体"/>
                <w:sz w:val="16"/>
              </w:rPr>
              <w:t>&lt;=2.60万元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5D903">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2174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BCDD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E2296">
            <w:pPr>
              <w:jc w:val="center"/>
            </w:pPr>
            <w:r>
              <w:rPr>
                <w:rFonts w:ascii="宋体" w:hAnsi="宋体" w:eastAsia="宋体"/>
                <w:sz w:val="16"/>
              </w:rPr>
              <w:t>偏差原因：年初制定的指标不精准。整改措施：后期精准年初预算工作。</w:t>
            </w:r>
          </w:p>
        </w:tc>
      </w:tr>
      <w:tr w14:paraId="42E094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B991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693D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E694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8CC9B">
            <w:pPr>
              <w:jc w:val="center"/>
            </w:pPr>
            <w:r>
              <w:rPr>
                <w:rFonts w:ascii="宋体" w:hAnsi="宋体" w:eastAsia="宋体"/>
                <w:sz w:val="16"/>
              </w:rPr>
              <w:t>了解土壤肥力状况，提高农作物产量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97BF8">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702D7">
            <w:pPr>
              <w:jc w:val="center"/>
            </w:pPr>
            <w:r>
              <w:rPr>
                <w:rFonts w:ascii="宋体" w:hAnsi="宋体" w:eastAsia="宋体"/>
                <w:sz w:val="16"/>
              </w:rPr>
              <w:t>完成目标程度较低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C7DF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7206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ED79A">
            <w:pPr>
              <w:jc w:val="center"/>
            </w:pPr>
            <w:r>
              <w:rPr>
                <w:rFonts w:ascii="宋体" w:hAnsi="宋体" w:eastAsia="宋体"/>
                <w:sz w:val="16"/>
              </w:rPr>
              <w:t>偏差原因：年初制定的指标不精准。整改措施：后期精准年初预算工作。</w:t>
            </w:r>
          </w:p>
        </w:tc>
      </w:tr>
      <w:tr w14:paraId="044BDE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4D0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B674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9FD2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7CEFD">
            <w:pPr>
              <w:jc w:val="center"/>
            </w:pPr>
            <w:r>
              <w:rPr>
                <w:rFonts w:ascii="宋体" w:hAnsi="宋体" w:eastAsia="宋体"/>
                <w:sz w:val="16"/>
              </w:rPr>
              <w:t>受益农户满意度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1ED7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C168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3CC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F50C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ED6D1">
            <w:pPr>
              <w:jc w:val="center"/>
            </w:pPr>
            <w:r>
              <w:rPr>
                <w:rFonts w:ascii="宋体" w:hAnsi="宋体" w:eastAsia="宋体"/>
                <w:sz w:val="16"/>
              </w:rPr>
              <w:t>偏差原因：年初制定的指标不精准。整改措施：后期精准年初预算工作。</w:t>
            </w:r>
          </w:p>
        </w:tc>
      </w:tr>
      <w:tr w14:paraId="1AA0B01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D9551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42B7C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8BC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6EA00">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183FB8C"/>
        </w:tc>
      </w:tr>
    </w:tbl>
    <w:p w14:paraId="14E51FBC">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18CBBAC">
        <w:tblPrEx>
          <w:tblCellMar>
            <w:top w:w="0" w:type="dxa"/>
            <w:left w:w="108" w:type="dxa"/>
            <w:bottom w:w="0" w:type="dxa"/>
            <w:right w:w="108" w:type="dxa"/>
          </w:tblCellMar>
        </w:tblPrEx>
        <w:tc>
          <w:tcPr>
            <w:tcW w:w="8847" w:type="dxa"/>
            <w:gridSpan w:val="9"/>
            <w:vAlign w:val="center"/>
          </w:tcPr>
          <w:p w14:paraId="45C04FAE">
            <w:pPr>
              <w:jc w:val="center"/>
            </w:pPr>
            <w:r>
              <w:rPr>
                <w:rFonts w:ascii="宋体" w:hAnsi="宋体" w:eastAsia="宋体"/>
                <w:sz w:val="24"/>
              </w:rPr>
              <w:t>项目支出绩效自评表</w:t>
            </w:r>
          </w:p>
        </w:tc>
      </w:tr>
      <w:tr w14:paraId="20326D69">
        <w:tblPrEx>
          <w:tblCellMar>
            <w:top w:w="0" w:type="dxa"/>
            <w:left w:w="108" w:type="dxa"/>
            <w:bottom w:w="0" w:type="dxa"/>
            <w:right w:w="108" w:type="dxa"/>
          </w:tblCellMar>
        </w:tblPrEx>
        <w:tc>
          <w:tcPr>
            <w:tcW w:w="8847" w:type="dxa"/>
            <w:gridSpan w:val="9"/>
            <w:vAlign w:val="center"/>
          </w:tcPr>
          <w:p w14:paraId="54BAD759">
            <w:pPr>
              <w:jc w:val="center"/>
            </w:pPr>
            <w:r>
              <w:rPr>
                <w:rFonts w:ascii="宋体" w:hAnsi="宋体" w:eastAsia="宋体"/>
                <w:sz w:val="24"/>
              </w:rPr>
              <w:t>(2024年度)</w:t>
            </w:r>
          </w:p>
        </w:tc>
      </w:tr>
      <w:tr w14:paraId="0F28E6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E05D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D1D7B22">
            <w:pPr>
              <w:jc w:val="center"/>
            </w:pPr>
            <w:r>
              <w:rPr>
                <w:rFonts w:ascii="宋体" w:hAnsi="宋体" w:eastAsia="宋体"/>
                <w:sz w:val="16"/>
              </w:rPr>
              <w:t>2024年民丰县农业转移支付农药市场</w:t>
            </w:r>
            <w:r>
              <w:rPr>
                <w:rFonts w:hint="eastAsia" w:ascii="宋体" w:hAnsi="宋体"/>
                <w:sz w:val="16"/>
                <w:lang w:eastAsia="zh-CN"/>
              </w:rPr>
              <w:t>监督</w:t>
            </w:r>
            <w:r>
              <w:rPr>
                <w:rFonts w:ascii="宋体" w:hAnsi="宋体" w:eastAsia="宋体"/>
                <w:sz w:val="16"/>
              </w:rPr>
              <w:t>和农药产品质量监督抽查项目</w:t>
            </w:r>
          </w:p>
        </w:tc>
      </w:tr>
      <w:tr w14:paraId="2478362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B869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2D1D4F">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90F7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8CE206">
            <w:pPr>
              <w:jc w:val="center"/>
            </w:pPr>
            <w:r>
              <w:rPr>
                <w:rFonts w:ascii="宋体" w:hAnsi="宋体" w:eastAsia="宋体"/>
                <w:sz w:val="16"/>
              </w:rPr>
              <w:t>民丰县农业农村和水利局</w:t>
            </w:r>
          </w:p>
        </w:tc>
      </w:tr>
      <w:tr w14:paraId="230B9B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F35B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5BD2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386F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6937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C147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596C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93D7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46A59">
            <w:pPr>
              <w:jc w:val="center"/>
            </w:pPr>
            <w:r>
              <w:rPr>
                <w:rFonts w:ascii="宋体" w:hAnsi="宋体" w:eastAsia="宋体"/>
                <w:sz w:val="16"/>
              </w:rPr>
              <w:t>得分</w:t>
            </w:r>
          </w:p>
        </w:tc>
      </w:tr>
      <w:tr w14:paraId="54DAFA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0F13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F5BF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857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D5C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C13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59B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A365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E4952">
            <w:pPr>
              <w:jc w:val="center"/>
            </w:pPr>
            <w:r>
              <w:rPr>
                <w:rFonts w:ascii="宋体" w:hAnsi="宋体" w:eastAsia="宋体"/>
                <w:sz w:val="16"/>
              </w:rPr>
              <w:t>10.00分</w:t>
            </w:r>
          </w:p>
        </w:tc>
      </w:tr>
      <w:tr w14:paraId="15E97F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6ABA9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D02B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4A0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65C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834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166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BF0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FF616">
            <w:pPr>
              <w:jc w:val="center"/>
            </w:pPr>
            <w:r>
              <w:rPr>
                <w:rFonts w:ascii="宋体" w:hAnsi="宋体" w:eastAsia="宋体"/>
                <w:sz w:val="16"/>
              </w:rPr>
              <w:t>—</w:t>
            </w:r>
          </w:p>
        </w:tc>
      </w:tr>
      <w:tr w14:paraId="6153A7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56F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FFD3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812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9ED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E07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054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BCB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EC352">
            <w:pPr>
              <w:jc w:val="center"/>
            </w:pPr>
            <w:r>
              <w:rPr>
                <w:rFonts w:ascii="宋体" w:hAnsi="宋体" w:eastAsia="宋体"/>
                <w:sz w:val="16"/>
              </w:rPr>
              <w:t>—</w:t>
            </w:r>
          </w:p>
        </w:tc>
      </w:tr>
      <w:tr w14:paraId="10154F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C1ECD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89B0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E40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BC5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35F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C24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D5C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47EA2">
            <w:pPr>
              <w:jc w:val="center"/>
            </w:pPr>
            <w:r>
              <w:rPr>
                <w:rFonts w:ascii="宋体" w:hAnsi="宋体" w:eastAsia="宋体"/>
                <w:sz w:val="16"/>
              </w:rPr>
              <w:t>—</w:t>
            </w:r>
          </w:p>
        </w:tc>
      </w:tr>
      <w:tr w14:paraId="1B1F486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D4B7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66BB7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E37C25">
            <w:pPr>
              <w:jc w:val="center"/>
            </w:pPr>
            <w:r>
              <w:rPr>
                <w:rFonts w:ascii="宋体" w:hAnsi="宋体" w:eastAsia="宋体"/>
                <w:sz w:val="16"/>
              </w:rPr>
              <w:t>实际完成情况</w:t>
            </w:r>
          </w:p>
        </w:tc>
      </w:tr>
      <w:tr w14:paraId="724BD7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B6044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8A183B">
            <w:pPr>
              <w:jc w:val="both"/>
            </w:pPr>
            <w:r>
              <w:rPr>
                <w:rFonts w:ascii="宋体" w:hAnsi="宋体" w:eastAsia="宋体"/>
                <w:sz w:val="16"/>
              </w:rPr>
              <w:t>根据（新财农〔2023〕99号）、和地财农〔2023〕69号 关于提前下达2024年自治区农业生产发展资金预算通知，依据相关法规和农业农村部门“三定”职责，认真做好生产许可、经营许可等行政审批相关工作。加强对农药生产企业、经营单位、电商经营者的日常监督检查，摸清掌握违法线索，强化行刑衔接；按照“三管三必须”的要求，加强农药从生产、经营到使用各环节安全风险防范。年度农药生产企业、经营单位、电商经营者的日常监督检查（包括农药抽检）和安全生产检查次数</w:t>
            </w:r>
            <w:r>
              <w:rPr>
                <w:rFonts w:hint="eastAsia" w:ascii="宋体" w:hAnsi="宋体"/>
                <w:sz w:val="16"/>
                <w:lang w:eastAsia="zh-CN"/>
              </w:rPr>
              <w:t>每月</w:t>
            </w:r>
            <w:r>
              <w:rPr>
                <w:rFonts w:ascii="宋体" w:hAnsi="宋体" w:eastAsia="宋体"/>
                <w:sz w:val="16"/>
              </w:rPr>
              <w:t>不少于4次。组织农药管理工作人员参加地区农业农村局举办的培训。四是健全农药包装废弃物回收体系，开展农药包装废弃物回收处置工作，回收率较2023年进一步提高。通过项目的实施，有效逐步提升农药管理能力和水平，促进农业丰收和农产品质量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F2C464">
            <w:pPr>
              <w:jc w:val="both"/>
            </w:pPr>
            <w:r>
              <w:rPr>
                <w:rFonts w:ascii="宋体" w:hAnsi="宋体" w:eastAsia="宋体"/>
                <w:sz w:val="16"/>
              </w:rPr>
              <w:t>已采购办公耗材</w:t>
            </w:r>
            <w:r>
              <w:rPr>
                <w:rFonts w:hint="eastAsia" w:ascii="宋体" w:hAnsi="宋体"/>
                <w:sz w:val="16"/>
                <w:lang w:eastAsia="zh-CN"/>
              </w:rPr>
              <w:t>一批</w:t>
            </w:r>
            <w:r>
              <w:rPr>
                <w:rFonts w:ascii="宋体" w:hAnsi="宋体" w:eastAsia="宋体"/>
                <w:sz w:val="16"/>
              </w:rPr>
              <w:t>四台执法记录仪，运输农药包装废弃物一次。通过项目的实施，有效逐步提升农药管理能力和水平，促进农业丰收和农产品质量安全。</w:t>
            </w:r>
          </w:p>
        </w:tc>
      </w:tr>
      <w:tr w14:paraId="69A5AA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A1455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1462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B304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41A4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8E64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F341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7525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4D19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F61F4">
            <w:pPr>
              <w:jc w:val="center"/>
            </w:pPr>
            <w:r>
              <w:rPr>
                <w:rFonts w:ascii="宋体" w:hAnsi="宋体" w:eastAsia="宋体"/>
                <w:sz w:val="16"/>
              </w:rPr>
              <w:t>偏差原因分析及改进措施</w:t>
            </w:r>
          </w:p>
        </w:tc>
      </w:tr>
      <w:tr w14:paraId="15894C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01AE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4FE5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665E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76C46">
            <w:pPr>
              <w:jc w:val="center"/>
            </w:pPr>
            <w:r>
              <w:rPr>
                <w:rFonts w:ascii="宋体" w:hAnsi="宋体" w:eastAsia="宋体"/>
                <w:sz w:val="16"/>
              </w:rPr>
              <w:t>购买办公耗材批次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7CC84">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68053">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133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88D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B0BF4">
            <w:pPr>
              <w:jc w:val="center"/>
            </w:pPr>
          </w:p>
        </w:tc>
      </w:tr>
      <w:tr w14:paraId="51234F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24EE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D6B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A69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36D39">
            <w:pPr>
              <w:jc w:val="center"/>
            </w:pPr>
            <w:r>
              <w:rPr>
                <w:rFonts w:ascii="宋体" w:hAnsi="宋体" w:eastAsia="宋体"/>
                <w:sz w:val="16"/>
              </w:rPr>
              <w:t>购买执法记录数量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A7731">
            <w:pPr>
              <w:jc w:val="center"/>
            </w:pPr>
            <w:r>
              <w:rPr>
                <w:rFonts w:ascii="宋体" w:hAnsi="宋体" w:eastAsia="宋体"/>
                <w:sz w:val="16"/>
              </w:rPr>
              <w:t>&gt;=4台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E4F8A">
            <w:pPr>
              <w:jc w:val="center"/>
            </w:pPr>
            <w:r>
              <w:rPr>
                <w:rFonts w:ascii="宋体" w:hAnsi="宋体" w:eastAsia="宋体"/>
                <w:sz w:val="16"/>
              </w:rPr>
              <w:t>=4台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728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AEB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A8520">
            <w:pPr>
              <w:jc w:val="center"/>
            </w:pPr>
          </w:p>
        </w:tc>
      </w:tr>
      <w:tr w14:paraId="3F6BA3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44B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6662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A27D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ABCE3">
            <w:pPr>
              <w:jc w:val="center"/>
            </w:pPr>
            <w:r>
              <w:rPr>
                <w:rFonts w:ascii="宋体" w:hAnsi="宋体" w:eastAsia="宋体"/>
                <w:sz w:val="16"/>
              </w:rPr>
              <w:t>运输农药包装废弃物批次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1A637">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FE03B">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C6C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EFD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E2758">
            <w:pPr>
              <w:jc w:val="center"/>
            </w:pPr>
          </w:p>
        </w:tc>
      </w:tr>
      <w:tr w14:paraId="56DF17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1CAD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1EE4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EA29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5DAD8">
            <w:pPr>
              <w:jc w:val="center"/>
            </w:pPr>
            <w:r>
              <w:rPr>
                <w:rFonts w:ascii="宋体" w:hAnsi="宋体" w:eastAsia="宋体"/>
                <w:sz w:val="16"/>
              </w:rPr>
              <w:t>资金使用合格率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6BA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7EC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ADD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6C5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6BF24">
            <w:pPr>
              <w:jc w:val="center"/>
            </w:pPr>
          </w:p>
        </w:tc>
      </w:tr>
      <w:tr w14:paraId="0D13C4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5BB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A968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20CA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60952">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917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E92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571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7B6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155AB">
            <w:pPr>
              <w:jc w:val="center"/>
            </w:pPr>
          </w:p>
        </w:tc>
      </w:tr>
      <w:tr w14:paraId="302932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1CC8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59FD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8700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19397">
            <w:pPr>
              <w:jc w:val="center"/>
            </w:pPr>
            <w:r>
              <w:rPr>
                <w:rFonts w:ascii="宋体" w:hAnsi="宋体" w:eastAsia="宋体"/>
                <w:sz w:val="16"/>
              </w:rPr>
              <w:t>提升农药管理能力和水平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63462">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CD35E">
            <w:pPr>
              <w:jc w:val="center"/>
            </w:pPr>
            <w:r>
              <w:rPr>
                <w:rFonts w:ascii="宋体" w:hAnsi="宋体" w:eastAsia="宋体"/>
                <w:sz w:val="16"/>
              </w:rPr>
              <w:t>基本达成目标值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335C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C8DD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57F50">
            <w:pPr>
              <w:jc w:val="center"/>
            </w:pPr>
          </w:p>
        </w:tc>
      </w:tr>
      <w:tr w14:paraId="572D22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783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E207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D92B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66A6C">
            <w:pPr>
              <w:jc w:val="center"/>
            </w:pPr>
            <w:r>
              <w:rPr>
                <w:rFonts w:ascii="宋体" w:hAnsi="宋体" w:eastAsia="宋体"/>
                <w:sz w:val="16"/>
              </w:rPr>
              <w:t>受益对象满意度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17FD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511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C87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DD8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679FE">
            <w:pPr>
              <w:jc w:val="center"/>
            </w:pPr>
          </w:p>
        </w:tc>
      </w:tr>
      <w:tr w14:paraId="38CFA7E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3D12A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700F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848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E201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3D652F7"/>
        </w:tc>
      </w:tr>
    </w:tbl>
    <w:p w14:paraId="2BCE455D">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98327FD">
        <w:tblPrEx>
          <w:tblCellMar>
            <w:top w:w="0" w:type="dxa"/>
            <w:left w:w="108" w:type="dxa"/>
            <w:bottom w:w="0" w:type="dxa"/>
            <w:right w:w="108" w:type="dxa"/>
          </w:tblCellMar>
        </w:tblPrEx>
        <w:tc>
          <w:tcPr>
            <w:tcW w:w="8847" w:type="dxa"/>
            <w:gridSpan w:val="9"/>
            <w:vAlign w:val="center"/>
          </w:tcPr>
          <w:p w14:paraId="03DAAB3B">
            <w:pPr>
              <w:jc w:val="center"/>
            </w:pPr>
            <w:r>
              <w:rPr>
                <w:rFonts w:ascii="宋体" w:hAnsi="宋体" w:eastAsia="宋体"/>
                <w:sz w:val="24"/>
              </w:rPr>
              <w:t>项目支出绩效自评表</w:t>
            </w:r>
          </w:p>
        </w:tc>
      </w:tr>
      <w:tr w14:paraId="34661D2D">
        <w:tblPrEx>
          <w:tblCellMar>
            <w:top w:w="0" w:type="dxa"/>
            <w:left w:w="108" w:type="dxa"/>
            <w:bottom w:w="0" w:type="dxa"/>
            <w:right w:w="108" w:type="dxa"/>
          </w:tblCellMar>
        </w:tblPrEx>
        <w:tc>
          <w:tcPr>
            <w:tcW w:w="8847" w:type="dxa"/>
            <w:gridSpan w:val="9"/>
            <w:vAlign w:val="center"/>
          </w:tcPr>
          <w:p w14:paraId="0452A2EC">
            <w:pPr>
              <w:jc w:val="center"/>
            </w:pPr>
            <w:r>
              <w:rPr>
                <w:rFonts w:ascii="宋体" w:hAnsi="宋体" w:eastAsia="宋体"/>
                <w:sz w:val="24"/>
              </w:rPr>
              <w:t>(2024年度)</w:t>
            </w:r>
          </w:p>
        </w:tc>
      </w:tr>
      <w:tr w14:paraId="07B4F07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6BFC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5594D4">
            <w:pPr>
              <w:jc w:val="center"/>
            </w:pPr>
            <w:r>
              <w:rPr>
                <w:rFonts w:ascii="宋体" w:hAnsi="宋体" w:eastAsia="宋体"/>
                <w:sz w:val="16"/>
              </w:rPr>
              <w:t>2024年民丰县小麦“一喷三防”补助项目</w:t>
            </w:r>
          </w:p>
        </w:tc>
      </w:tr>
      <w:tr w14:paraId="1C1B68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FB54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42D70D">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49F1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B4C7FC">
            <w:pPr>
              <w:jc w:val="center"/>
            </w:pPr>
            <w:r>
              <w:rPr>
                <w:rFonts w:ascii="宋体" w:hAnsi="宋体" w:eastAsia="宋体"/>
                <w:sz w:val="16"/>
              </w:rPr>
              <w:t>民丰县农业农村和水利局</w:t>
            </w:r>
          </w:p>
        </w:tc>
      </w:tr>
      <w:tr w14:paraId="2C4BBC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165D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1BF7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74CC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AE75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FC94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76B1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8E90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DA129">
            <w:pPr>
              <w:jc w:val="center"/>
            </w:pPr>
            <w:r>
              <w:rPr>
                <w:rFonts w:ascii="宋体" w:hAnsi="宋体" w:eastAsia="宋体"/>
                <w:sz w:val="16"/>
              </w:rPr>
              <w:t>得分</w:t>
            </w:r>
          </w:p>
        </w:tc>
      </w:tr>
      <w:tr w14:paraId="034270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BBE9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DC3C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411B4">
            <w:pPr>
              <w:jc w:val="center"/>
            </w:pPr>
            <w:r>
              <w:rPr>
                <w:rFonts w:ascii="宋体" w:hAnsi="宋体" w:eastAsia="宋体"/>
                <w:sz w:val="16"/>
              </w:rPr>
              <w:t>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1626A">
            <w:pPr>
              <w:jc w:val="center"/>
            </w:pPr>
            <w:r>
              <w:rPr>
                <w:rFonts w:ascii="宋体" w:hAnsi="宋体" w:eastAsia="宋体"/>
                <w:sz w:val="16"/>
              </w:rPr>
              <w:t>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A7482">
            <w:pPr>
              <w:jc w:val="center"/>
            </w:pPr>
            <w:r>
              <w:rPr>
                <w:rFonts w:ascii="宋体" w:hAnsi="宋体" w:eastAsia="宋体"/>
                <w:sz w:val="16"/>
              </w:rPr>
              <w:t>6.36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6C3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19C89">
            <w:pPr>
              <w:jc w:val="center"/>
            </w:pPr>
            <w:r>
              <w:rPr>
                <w:rFonts w:ascii="宋体" w:hAnsi="宋体" w:eastAsia="宋体"/>
                <w:sz w:val="16"/>
              </w:rPr>
              <w:t xml:space="preserve">79.10%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5F03A">
            <w:pPr>
              <w:jc w:val="center"/>
            </w:pPr>
            <w:r>
              <w:rPr>
                <w:rFonts w:ascii="宋体" w:hAnsi="宋体" w:eastAsia="宋体"/>
                <w:sz w:val="16"/>
              </w:rPr>
              <w:t>4.77分</w:t>
            </w:r>
          </w:p>
        </w:tc>
      </w:tr>
      <w:tr w14:paraId="51E42B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8A24D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2E1C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9AB2C">
            <w:pPr>
              <w:jc w:val="center"/>
            </w:pPr>
            <w:r>
              <w:rPr>
                <w:rFonts w:ascii="宋体" w:hAnsi="宋体" w:eastAsia="宋体"/>
                <w:sz w:val="16"/>
              </w:rPr>
              <w:t>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8544A">
            <w:pPr>
              <w:jc w:val="center"/>
            </w:pPr>
            <w:r>
              <w:rPr>
                <w:rFonts w:ascii="宋体" w:hAnsi="宋体" w:eastAsia="宋体"/>
                <w:sz w:val="16"/>
              </w:rPr>
              <w:t>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D6496">
            <w:pPr>
              <w:jc w:val="center"/>
            </w:pPr>
            <w:r>
              <w:rPr>
                <w:rFonts w:ascii="宋体" w:hAnsi="宋体" w:eastAsia="宋体"/>
                <w:sz w:val="16"/>
              </w:rPr>
              <w:t>6.36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8E7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A74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4EF84">
            <w:pPr>
              <w:jc w:val="center"/>
            </w:pPr>
            <w:r>
              <w:rPr>
                <w:rFonts w:ascii="宋体" w:hAnsi="宋体" w:eastAsia="宋体"/>
                <w:sz w:val="16"/>
              </w:rPr>
              <w:t>—</w:t>
            </w:r>
          </w:p>
        </w:tc>
      </w:tr>
      <w:tr w14:paraId="64E3C3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3BE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F9B9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42F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867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5E4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C6A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2D6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C1009">
            <w:pPr>
              <w:jc w:val="center"/>
            </w:pPr>
            <w:r>
              <w:rPr>
                <w:rFonts w:ascii="宋体" w:hAnsi="宋体" w:eastAsia="宋体"/>
                <w:sz w:val="16"/>
              </w:rPr>
              <w:t>—</w:t>
            </w:r>
          </w:p>
        </w:tc>
      </w:tr>
      <w:tr w14:paraId="344A96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BC6C7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9A35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62F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FB8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931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499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508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02510">
            <w:pPr>
              <w:jc w:val="center"/>
            </w:pPr>
            <w:r>
              <w:rPr>
                <w:rFonts w:ascii="宋体" w:hAnsi="宋体" w:eastAsia="宋体"/>
                <w:sz w:val="16"/>
              </w:rPr>
              <w:t>—</w:t>
            </w:r>
          </w:p>
        </w:tc>
      </w:tr>
      <w:tr w14:paraId="1D369D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8BF6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3282E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196D4A">
            <w:pPr>
              <w:jc w:val="center"/>
            </w:pPr>
            <w:r>
              <w:rPr>
                <w:rFonts w:ascii="宋体" w:hAnsi="宋体" w:eastAsia="宋体"/>
                <w:sz w:val="16"/>
              </w:rPr>
              <w:t>实际完成情况</w:t>
            </w:r>
          </w:p>
        </w:tc>
      </w:tr>
      <w:tr w14:paraId="5D7E6E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E137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DADF52">
            <w:pPr>
              <w:jc w:val="both"/>
            </w:pPr>
            <w:r>
              <w:rPr>
                <w:rFonts w:ascii="宋体" w:hAnsi="宋体" w:eastAsia="宋体"/>
                <w:sz w:val="16"/>
              </w:rPr>
              <w:t>根据(新财农〔2023〕94号)（和地财农〔2023〕63号）要求，实施本项目。主要内容：采购水溶肥800公斤，杀虫剂500公斤、诱虫板（黄板）20500张。通过此项目的实施，有效加快苗青转化升级，病虫害防治，夺取夏粮丰产丰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7222B3">
            <w:pPr>
              <w:jc w:val="both"/>
            </w:pPr>
            <w:r>
              <w:rPr>
                <w:rFonts w:ascii="宋体" w:hAnsi="宋体" w:eastAsia="宋体"/>
                <w:sz w:val="16"/>
              </w:rPr>
              <w:t>已完成采购水溶肥800公斤，杀虫剂500公斤、诱虫板（黄板）20500张。通过此项目的实施，有效加快苗青转化升级，病虫害防治，夺取夏粮丰产丰收。</w:t>
            </w:r>
          </w:p>
        </w:tc>
      </w:tr>
      <w:tr w14:paraId="35501D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AEBE8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CB92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5C3A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0DCC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B795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452E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B628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0493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E6120">
            <w:pPr>
              <w:jc w:val="center"/>
            </w:pPr>
            <w:r>
              <w:rPr>
                <w:rFonts w:ascii="宋体" w:hAnsi="宋体" w:eastAsia="宋体"/>
                <w:sz w:val="16"/>
              </w:rPr>
              <w:t>偏差原因分析及改进措施</w:t>
            </w:r>
          </w:p>
        </w:tc>
      </w:tr>
      <w:tr w14:paraId="1A656B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C947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A20C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ADF0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ECAF2">
            <w:pPr>
              <w:jc w:val="center"/>
            </w:pPr>
            <w:r>
              <w:rPr>
                <w:rFonts w:ascii="宋体" w:hAnsi="宋体" w:eastAsia="宋体"/>
                <w:sz w:val="16"/>
              </w:rPr>
              <w:t>小麦“一喷三防”面积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B32D2">
            <w:pPr>
              <w:jc w:val="center"/>
            </w:pPr>
            <w:r>
              <w:rPr>
                <w:rFonts w:ascii="宋体" w:hAnsi="宋体" w:eastAsia="宋体"/>
                <w:sz w:val="16"/>
              </w:rPr>
              <w:t>&gt;=1.6万亩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06512">
            <w:pPr>
              <w:jc w:val="center"/>
            </w:pPr>
            <w:r>
              <w:rPr>
                <w:rFonts w:ascii="宋体" w:hAnsi="宋体" w:eastAsia="宋体"/>
                <w:sz w:val="16"/>
              </w:rPr>
              <w:t>=1.6万亩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A9D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97C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6ABAD">
            <w:pPr>
              <w:jc w:val="center"/>
            </w:pPr>
          </w:p>
        </w:tc>
      </w:tr>
      <w:tr w14:paraId="2A7528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6974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25BA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202E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B8BF5">
            <w:pPr>
              <w:jc w:val="center"/>
            </w:pPr>
            <w:r>
              <w:rPr>
                <w:rFonts w:ascii="宋体" w:hAnsi="宋体" w:eastAsia="宋体"/>
                <w:sz w:val="16"/>
              </w:rPr>
              <w:t>采购水溶肥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F10CB">
            <w:pPr>
              <w:jc w:val="center"/>
            </w:pPr>
            <w:r>
              <w:rPr>
                <w:rFonts w:ascii="宋体" w:hAnsi="宋体" w:eastAsia="宋体"/>
                <w:sz w:val="16"/>
              </w:rPr>
              <w:t>&gt;=800公斤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BB7B8">
            <w:pPr>
              <w:jc w:val="center"/>
            </w:pPr>
            <w:r>
              <w:rPr>
                <w:rFonts w:ascii="宋体" w:hAnsi="宋体" w:eastAsia="宋体"/>
                <w:sz w:val="16"/>
              </w:rPr>
              <w:t>=800公斤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BA7E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DEBD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F2604">
            <w:pPr>
              <w:jc w:val="center"/>
            </w:pPr>
          </w:p>
        </w:tc>
      </w:tr>
      <w:tr w14:paraId="6EA7BB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1632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60EB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1ED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1516F">
            <w:pPr>
              <w:jc w:val="center"/>
            </w:pPr>
            <w:r>
              <w:rPr>
                <w:rFonts w:ascii="宋体" w:hAnsi="宋体" w:eastAsia="宋体"/>
                <w:sz w:val="16"/>
              </w:rPr>
              <w:t>采购杀虫剂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6FAD3">
            <w:pPr>
              <w:jc w:val="center"/>
            </w:pPr>
            <w:r>
              <w:rPr>
                <w:rFonts w:ascii="宋体" w:hAnsi="宋体" w:eastAsia="宋体"/>
                <w:sz w:val="16"/>
              </w:rPr>
              <w:t>&gt;=500公斤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35BA5">
            <w:pPr>
              <w:jc w:val="center"/>
            </w:pPr>
            <w:r>
              <w:rPr>
                <w:rFonts w:ascii="宋体" w:hAnsi="宋体" w:eastAsia="宋体"/>
                <w:sz w:val="16"/>
              </w:rPr>
              <w:t>=500公斤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66BA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1E84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264A2">
            <w:pPr>
              <w:jc w:val="center"/>
            </w:pPr>
          </w:p>
        </w:tc>
      </w:tr>
      <w:tr w14:paraId="5AB51C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2B63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E952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EAE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A4489">
            <w:pPr>
              <w:jc w:val="center"/>
            </w:pPr>
            <w:r>
              <w:rPr>
                <w:rFonts w:ascii="宋体" w:hAnsi="宋体" w:eastAsia="宋体"/>
                <w:sz w:val="16"/>
              </w:rPr>
              <w:t>采购诱虫板（黄板）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3F79F">
            <w:pPr>
              <w:jc w:val="center"/>
            </w:pPr>
            <w:r>
              <w:rPr>
                <w:rFonts w:ascii="宋体" w:hAnsi="宋体" w:eastAsia="宋体"/>
                <w:sz w:val="16"/>
              </w:rPr>
              <w:t>&gt;=20500张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05635">
            <w:pPr>
              <w:jc w:val="center"/>
            </w:pPr>
            <w:r>
              <w:rPr>
                <w:rFonts w:ascii="宋体" w:hAnsi="宋体" w:eastAsia="宋体"/>
                <w:sz w:val="16"/>
              </w:rPr>
              <w:t>=20500张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6D83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F61A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6F750">
            <w:pPr>
              <w:jc w:val="center"/>
            </w:pPr>
          </w:p>
        </w:tc>
      </w:tr>
      <w:tr w14:paraId="50D49B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379D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B6F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1CFA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D01DE">
            <w:pPr>
              <w:jc w:val="center"/>
            </w:pPr>
            <w:r>
              <w:rPr>
                <w:rFonts w:ascii="宋体" w:hAnsi="宋体" w:eastAsia="宋体"/>
                <w:sz w:val="16"/>
              </w:rPr>
              <w:t>高产创建田“一喷三防”面积达到应防面积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3B2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E5C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7C8A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DB94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C3770">
            <w:pPr>
              <w:jc w:val="center"/>
            </w:pPr>
          </w:p>
        </w:tc>
      </w:tr>
      <w:tr w14:paraId="557CB4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3F36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F14C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34A3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E4D40">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D1F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99B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4DD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509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603E2">
            <w:pPr>
              <w:jc w:val="center"/>
            </w:pPr>
          </w:p>
        </w:tc>
      </w:tr>
      <w:tr w14:paraId="00DF99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567C8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404A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B3BC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E9B7C">
            <w:pPr>
              <w:jc w:val="center"/>
            </w:pPr>
            <w:r>
              <w:rPr>
                <w:rFonts w:ascii="宋体" w:hAnsi="宋体" w:eastAsia="宋体"/>
                <w:sz w:val="16"/>
              </w:rPr>
              <w:t>采购水溶肥成本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7690E">
            <w:pPr>
              <w:jc w:val="center"/>
            </w:pPr>
            <w:r>
              <w:rPr>
                <w:rFonts w:ascii="宋体" w:hAnsi="宋体" w:eastAsia="宋体"/>
                <w:sz w:val="16"/>
              </w:rPr>
              <w:t>&lt;=5.52万元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83228">
            <w:pPr>
              <w:jc w:val="center"/>
            </w:pPr>
            <w:r>
              <w:rPr>
                <w:rFonts w:ascii="宋体" w:hAnsi="宋体" w:eastAsia="宋体"/>
                <w:sz w:val="16"/>
              </w:rPr>
              <w:t>=5.52万元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77FF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F9D0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03D7D">
            <w:pPr>
              <w:jc w:val="center"/>
            </w:pPr>
          </w:p>
        </w:tc>
      </w:tr>
      <w:tr w14:paraId="5E8C43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C83D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1E2D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2F2E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7821C">
            <w:pPr>
              <w:jc w:val="center"/>
            </w:pPr>
            <w:r>
              <w:rPr>
                <w:rFonts w:ascii="宋体" w:hAnsi="宋体" w:eastAsia="宋体"/>
                <w:sz w:val="16"/>
              </w:rPr>
              <w:t>采购的杀虫剂成本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58E01">
            <w:pPr>
              <w:jc w:val="center"/>
            </w:pPr>
            <w:r>
              <w:rPr>
                <w:rFonts w:ascii="宋体" w:hAnsi="宋体" w:eastAsia="宋体"/>
                <w:sz w:val="16"/>
              </w:rPr>
              <w:t>&lt;=1.50万元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D7069">
            <w:pPr>
              <w:jc w:val="center"/>
            </w:pPr>
            <w:r>
              <w:rPr>
                <w:rFonts w:ascii="宋体" w:hAnsi="宋体" w:eastAsia="宋体"/>
                <w:sz w:val="16"/>
              </w:rPr>
              <w:t>=1.5万元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2317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C2AA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FE59C">
            <w:pPr>
              <w:jc w:val="center"/>
            </w:pPr>
          </w:p>
        </w:tc>
      </w:tr>
      <w:tr w14:paraId="712FF7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E014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084B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8AE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32A50">
            <w:pPr>
              <w:jc w:val="center"/>
            </w:pPr>
            <w:r>
              <w:rPr>
                <w:rFonts w:ascii="宋体" w:hAnsi="宋体" w:eastAsia="宋体"/>
                <w:sz w:val="16"/>
              </w:rPr>
              <w:t>采购诱虫板成本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E75C7">
            <w:pPr>
              <w:jc w:val="center"/>
            </w:pPr>
            <w:r>
              <w:rPr>
                <w:rFonts w:ascii="宋体" w:hAnsi="宋体" w:eastAsia="宋体"/>
                <w:sz w:val="16"/>
              </w:rPr>
              <w:t>&lt;=1.02万元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0388F">
            <w:pPr>
              <w:jc w:val="center"/>
            </w:pPr>
            <w:r>
              <w:rPr>
                <w:rFonts w:ascii="宋体" w:hAnsi="宋体" w:eastAsia="宋体"/>
                <w:sz w:val="16"/>
              </w:rPr>
              <w:t>=1.02万元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B980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6F3C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11325">
            <w:pPr>
              <w:jc w:val="center"/>
            </w:pPr>
          </w:p>
        </w:tc>
      </w:tr>
      <w:tr w14:paraId="38DB15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5E2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C3F8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2F38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0A8C6">
            <w:pPr>
              <w:jc w:val="center"/>
            </w:pPr>
            <w:r>
              <w:rPr>
                <w:rFonts w:ascii="宋体" w:hAnsi="宋体" w:eastAsia="宋体"/>
                <w:sz w:val="16"/>
              </w:rPr>
              <w:t>有效加快苗青转化升级，病虫害防治，夺取夏粮丰产丰收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46E4E">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B5659">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4ADC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511F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977D0">
            <w:pPr>
              <w:jc w:val="center"/>
            </w:pPr>
          </w:p>
        </w:tc>
      </w:tr>
      <w:tr w14:paraId="027536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1F5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EF25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C26E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24BAD">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576A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52CC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37F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6CC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F1CB5">
            <w:pPr>
              <w:jc w:val="center"/>
            </w:pPr>
          </w:p>
        </w:tc>
      </w:tr>
      <w:tr w14:paraId="711DDAB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01F19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0210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1A2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8B6FA">
            <w:pPr>
              <w:jc w:val="center"/>
            </w:pPr>
            <w:r>
              <w:rPr>
                <w:rFonts w:ascii="宋体" w:hAnsi="宋体" w:eastAsia="宋体"/>
                <w:sz w:val="16"/>
              </w:rPr>
              <w:t>94.77分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6FE8E12"/>
        </w:tc>
      </w:tr>
    </w:tbl>
    <w:p w14:paraId="4535F7FC">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920DA86">
        <w:tblPrEx>
          <w:tblCellMar>
            <w:top w:w="0" w:type="dxa"/>
            <w:left w:w="108" w:type="dxa"/>
            <w:bottom w:w="0" w:type="dxa"/>
            <w:right w:w="108" w:type="dxa"/>
          </w:tblCellMar>
        </w:tblPrEx>
        <w:tc>
          <w:tcPr>
            <w:tcW w:w="8847" w:type="dxa"/>
            <w:gridSpan w:val="9"/>
            <w:vAlign w:val="center"/>
          </w:tcPr>
          <w:p w14:paraId="219BD446">
            <w:pPr>
              <w:jc w:val="center"/>
            </w:pPr>
            <w:r>
              <w:rPr>
                <w:rFonts w:ascii="宋体" w:hAnsi="宋体" w:eastAsia="宋体"/>
                <w:sz w:val="24"/>
              </w:rPr>
              <w:t>项目支出绩效自评表</w:t>
            </w:r>
          </w:p>
        </w:tc>
      </w:tr>
      <w:tr w14:paraId="7CEE1345">
        <w:tblPrEx>
          <w:tblCellMar>
            <w:top w:w="0" w:type="dxa"/>
            <w:left w:w="108" w:type="dxa"/>
            <w:bottom w:w="0" w:type="dxa"/>
            <w:right w:w="108" w:type="dxa"/>
          </w:tblCellMar>
        </w:tblPrEx>
        <w:tc>
          <w:tcPr>
            <w:tcW w:w="8847" w:type="dxa"/>
            <w:gridSpan w:val="9"/>
            <w:vAlign w:val="center"/>
          </w:tcPr>
          <w:p w14:paraId="2E1FBE99">
            <w:pPr>
              <w:jc w:val="center"/>
            </w:pPr>
            <w:r>
              <w:rPr>
                <w:rFonts w:ascii="宋体" w:hAnsi="宋体" w:eastAsia="宋体"/>
                <w:sz w:val="24"/>
              </w:rPr>
              <w:t>(2024年度)</w:t>
            </w:r>
          </w:p>
        </w:tc>
      </w:tr>
      <w:tr w14:paraId="5E188A4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2879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B018B19">
            <w:pPr>
              <w:jc w:val="center"/>
            </w:pPr>
            <w:r>
              <w:rPr>
                <w:rFonts w:ascii="宋体" w:hAnsi="宋体" w:eastAsia="宋体"/>
                <w:sz w:val="16"/>
              </w:rPr>
              <w:t>2024年民丰县耕地地力保护补贴项目</w:t>
            </w:r>
          </w:p>
        </w:tc>
      </w:tr>
      <w:tr w14:paraId="43AF8A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2D00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672751">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A3A4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CD9039">
            <w:pPr>
              <w:jc w:val="center"/>
            </w:pPr>
            <w:r>
              <w:rPr>
                <w:rFonts w:ascii="宋体" w:hAnsi="宋体" w:eastAsia="宋体"/>
                <w:sz w:val="16"/>
              </w:rPr>
              <w:t>民丰县农业农村和水利局</w:t>
            </w:r>
          </w:p>
        </w:tc>
      </w:tr>
      <w:tr w14:paraId="3F23DB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14EA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6227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BA06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0560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C8BD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374D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64FE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DCA94">
            <w:pPr>
              <w:jc w:val="center"/>
            </w:pPr>
            <w:r>
              <w:rPr>
                <w:rFonts w:ascii="宋体" w:hAnsi="宋体" w:eastAsia="宋体"/>
                <w:sz w:val="16"/>
              </w:rPr>
              <w:t>得分</w:t>
            </w:r>
          </w:p>
        </w:tc>
      </w:tr>
      <w:tr w14:paraId="6AC3DF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B12D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5DD4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12168">
            <w:pPr>
              <w:jc w:val="center"/>
            </w:pPr>
            <w:r>
              <w:rPr>
                <w:rFonts w:ascii="宋体" w:hAnsi="宋体" w:eastAsia="宋体"/>
                <w:sz w:val="16"/>
              </w:rPr>
              <w:t>38.30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AE264">
            <w:pPr>
              <w:jc w:val="center"/>
            </w:pPr>
            <w:r>
              <w:rPr>
                <w:rFonts w:ascii="宋体" w:hAnsi="宋体" w:eastAsia="宋体"/>
                <w:sz w:val="16"/>
              </w:rPr>
              <w:t>38.30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3504D">
            <w:pPr>
              <w:jc w:val="center"/>
            </w:pPr>
            <w:r>
              <w:rPr>
                <w:rFonts w:ascii="宋体" w:hAnsi="宋体" w:eastAsia="宋体"/>
                <w:sz w:val="16"/>
              </w:rPr>
              <w:t>34.22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F1F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7A355">
            <w:pPr>
              <w:jc w:val="center"/>
            </w:pPr>
            <w:r>
              <w:rPr>
                <w:rFonts w:ascii="宋体" w:hAnsi="宋体" w:eastAsia="宋体"/>
                <w:sz w:val="16"/>
              </w:rPr>
              <w:t xml:space="preserve">89.35%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F5465">
            <w:pPr>
              <w:jc w:val="center"/>
            </w:pPr>
            <w:r>
              <w:rPr>
                <w:rFonts w:ascii="宋体" w:hAnsi="宋体" w:eastAsia="宋体"/>
                <w:sz w:val="16"/>
              </w:rPr>
              <w:t>7.34分</w:t>
            </w:r>
          </w:p>
        </w:tc>
      </w:tr>
      <w:tr w14:paraId="2096E9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D40A6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E584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C5400">
            <w:pPr>
              <w:jc w:val="center"/>
            </w:pPr>
            <w:r>
              <w:rPr>
                <w:rFonts w:ascii="宋体" w:hAnsi="宋体" w:eastAsia="宋体"/>
                <w:sz w:val="16"/>
              </w:rPr>
              <w:t>38.30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C4503">
            <w:pPr>
              <w:jc w:val="center"/>
            </w:pPr>
            <w:r>
              <w:rPr>
                <w:rFonts w:ascii="宋体" w:hAnsi="宋体" w:eastAsia="宋体"/>
                <w:sz w:val="16"/>
              </w:rPr>
              <w:t>38.30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90907">
            <w:pPr>
              <w:jc w:val="center"/>
            </w:pPr>
            <w:r>
              <w:rPr>
                <w:rFonts w:ascii="宋体" w:hAnsi="宋体" w:eastAsia="宋体"/>
                <w:sz w:val="16"/>
              </w:rPr>
              <w:t>34.22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FA4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024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79742">
            <w:pPr>
              <w:jc w:val="center"/>
            </w:pPr>
            <w:r>
              <w:rPr>
                <w:rFonts w:ascii="宋体" w:hAnsi="宋体" w:eastAsia="宋体"/>
                <w:sz w:val="16"/>
              </w:rPr>
              <w:t>—</w:t>
            </w:r>
          </w:p>
        </w:tc>
      </w:tr>
      <w:tr w14:paraId="4DA893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E3EA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A745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A95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1CA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254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DF7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B2D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F8C56">
            <w:pPr>
              <w:jc w:val="center"/>
            </w:pPr>
            <w:r>
              <w:rPr>
                <w:rFonts w:ascii="宋体" w:hAnsi="宋体" w:eastAsia="宋体"/>
                <w:sz w:val="16"/>
              </w:rPr>
              <w:t>—</w:t>
            </w:r>
          </w:p>
        </w:tc>
      </w:tr>
      <w:tr w14:paraId="6A8174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1F3C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6787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B43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AA8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38D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F1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96D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EE21B">
            <w:pPr>
              <w:jc w:val="center"/>
            </w:pPr>
            <w:r>
              <w:rPr>
                <w:rFonts w:ascii="宋体" w:hAnsi="宋体" w:eastAsia="宋体"/>
                <w:sz w:val="16"/>
              </w:rPr>
              <w:t>—</w:t>
            </w:r>
          </w:p>
        </w:tc>
      </w:tr>
      <w:tr w14:paraId="466868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A30D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23B9F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4C5A5D">
            <w:pPr>
              <w:jc w:val="center"/>
            </w:pPr>
            <w:r>
              <w:rPr>
                <w:rFonts w:ascii="宋体" w:hAnsi="宋体" w:eastAsia="宋体"/>
                <w:sz w:val="16"/>
              </w:rPr>
              <w:t>实际完成情况</w:t>
            </w:r>
          </w:p>
        </w:tc>
      </w:tr>
      <w:tr w14:paraId="6BB204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38B5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FA23B8">
            <w:pPr>
              <w:jc w:val="both"/>
            </w:pPr>
            <w:r>
              <w:rPr>
                <w:rFonts w:ascii="宋体" w:hAnsi="宋体" w:eastAsia="宋体"/>
                <w:sz w:val="16"/>
              </w:rPr>
              <w:t>本项目根据《关于提前下达2024自治区农业生产发展资金预算（耕地地力保护补贴）的通知》和地财农</w:t>
            </w:r>
            <w:r>
              <w:rPr>
                <w:rFonts w:hint="eastAsia" w:ascii="宋体" w:hAnsi="宋体"/>
                <w:sz w:val="16"/>
                <w:lang w:eastAsia="zh-CN"/>
              </w:rPr>
              <w:t>〔2023〕66号</w:t>
            </w:r>
            <w:r>
              <w:rPr>
                <w:rFonts w:ascii="宋体" w:hAnsi="宋体" w:eastAsia="宋体"/>
                <w:sz w:val="16"/>
              </w:rPr>
              <w:t>文件实施本项目。项目实施内容：本项目自治区直达资金下达38.30万元。耕地地力保护补贴冬小麦按照14.13元/亩的标准补贴民丰县1.99万亩耕地，耕地地力保护补贴春小麦按照101.78元/亩的标准补贴民丰县0.1万亩耕地。通过项目实施，进一步提高农民种粮积极性，稳步提升</w:t>
            </w:r>
            <w:r>
              <w:rPr>
                <w:rFonts w:hint="eastAsia" w:ascii="宋体" w:hAnsi="宋体"/>
                <w:sz w:val="16"/>
                <w:lang w:eastAsia="zh-CN"/>
              </w:rPr>
              <w:t>耕地</w:t>
            </w:r>
            <w:r>
              <w:rPr>
                <w:rFonts w:ascii="宋体" w:hAnsi="宋体" w:eastAsia="宋体"/>
                <w:sz w:val="16"/>
              </w:rPr>
              <w:t>保护补贴政策效能，促进粮食安全和保障农民种粮收益。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2D7BE9">
            <w:pPr>
              <w:jc w:val="both"/>
            </w:pPr>
            <w:r>
              <w:rPr>
                <w:rFonts w:ascii="宋体" w:hAnsi="宋体" w:eastAsia="宋体"/>
                <w:sz w:val="16"/>
              </w:rPr>
              <w:t>已完成耕地地力保护补贴中央和自治区补贴资金整合发放平均每亩补助230元，冬小麦补贴耕地面积1.82万亩，春小麦补贴耕地面积0.672万亩，通过项目实施，进一步提高农民种粮积极性，稳步提升耕地力保护补贴政策效能，促进粮食安全和保障农民种粮收益。</w:t>
            </w:r>
          </w:p>
        </w:tc>
      </w:tr>
      <w:tr w14:paraId="3D40A6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DBDFE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01C4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B1C4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E522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D5D8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DFB6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C43F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B94D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E8CC6">
            <w:pPr>
              <w:jc w:val="center"/>
            </w:pPr>
            <w:r>
              <w:rPr>
                <w:rFonts w:ascii="宋体" w:hAnsi="宋体" w:eastAsia="宋体"/>
                <w:sz w:val="16"/>
              </w:rPr>
              <w:t>偏差原因分析及改进措施</w:t>
            </w:r>
          </w:p>
        </w:tc>
      </w:tr>
      <w:tr w14:paraId="1D617D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5B82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D52D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DD52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2BBFE">
            <w:pPr>
              <w:jc w:val="center"/>
            </w:pPr>
            <w:r>
              <w:rPr>
                <w:rFonts w:ascii="宋体" w:hAnsi="宋体" w:eastAsia="宋体"/>
                <w:sz w:val="16"/>
              </w:rPr>
              <w:t>冬小麦补贴耕地面积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B97EB">
            <w:pPr>
              <w:jc w:val="center"/>
            </w:pPr>
            <w:r>
              <w:rPr>
                <w:rFonts w:ascii="宋体" w:hAnsi="宋体" w:eastAsia="宋体"/>
                <w:sz w:val="16"/>
              </w:rPr>
              <w:t>&gt;=1.99万亩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4F984">
            <w:pPr>
              <w:jc w:val="center"/>
            </w:pPr>
            <w:r>
              <w:rPr>
                <w:rFonts w:ascii="宋体" w:hAnsi="宋体" w:eastAsia="宋体"/>
                <w:sz w:val="16"/>
              </w:rPr>
              <w:t>=1.82万亩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4904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AC88F">
            <w:pPr>
              <w:jc w:val="center"/>
            </w:pPr>
            <w:r>
              <w:rPr>
                <w:rFonts w:ascii="宋体" w:hAnsi="宋体" w:eastAsia="宋体"/>
                <w:sz w:val="16"/>
              </w:rPr>
              <w:t>6.29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76402">
            <w:pPr>
              <w:jc w:val="center"/>
            </w:pPr>
            <w:r>
              <w:rPr>
                <w:rFonts w:ascii="宋体" w:hAnsi="宋体" w:eastAsia="宋体"/>
                <w:sz w:val="16"/>
              </w:rPr>
              <w:t>偏差原因：个别农户没有达到符合要求的补贴条件，导致偏差；改进措施：加强项目预算管理。</w:t>
            </w:r>
          </w:p>
        </w:tc>
      </w:tr>
      <w:tr w14:paraId="35F066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4C9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4CB7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342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0718B">
            <w:pPr>
              <w:jc w:val="center"/>
            </w:pPr>
            <w:r>
              <w:rPr>
                <w:rFonts w:ascii="宋体" w:hAnsi="宋体" w:eastAsia="宋体"/>
                <w:sz w:val="16"/>
              </w:rPr>
              <w:t>春小麦补贴耕地面积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919B9">
            <w:pPr>
              <w:jc w:val="center"/>
            </w:pPr>
            <w:r>
              <w:rPr>
                <w:rFonts w:ascii="宋体" w:hAnsi="宋体" w:eastAsia="宋体"/>
                <w:sz w:val="16"/>
              </w:rPr>
              <w:t>=0.10万亩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48D6C">
            <w:pPr>
              <w:jc w:val="center"/>
            </w:pPr>
            <w:r>
              <w:rPr>
                <w:rFonts w:ascii="宋体" w:hAnsi="宋体" w:eastAsia="宋体"/>
                <w:sz w:val="16"/>
              </w:rPr>
              <w:t>=0.672万亩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9C0D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68FB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3B9AC">
            <w:pPr>
              <w:jc w:val="center"/>
            </w:pPr>
          </w:p>
        </w:tc>
      </w:tr>
      <w:tr w14:paraId="3B64DC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863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2EC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3D7C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A353C">
            <w:pPr>
              <w:jc w:val="center"/>
            </w:pPr>
            <w:r>
              <w:rPr>
                <w:rFonts w:ascii="宋体" w:hAnsi="宋体" w:eastAsia="宋体"/>
                <w:sz w:val="16"/>
              </w:rPr>
              <w:t>补贴资金兑付率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F8E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221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610F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A577D">
            <w:pPr>
              <w:jc w:val="center"/>
            </w:pPr>
            <w:r>
              <w:rPr>
                <w:rFonts w:ascii="宋体" w:hAnsi="宋体" w:eastAsia="宋体"/>
                <w:sz w:val="16"/>
              </w:rPr>
              <w:t>5.87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FD9DB">
            <w:pPr>
              <w:jc w:val="center"/>
            </w:pPr>
            <w:r>
              <w:rPr>
                <w:rFonts w:ascii="宋体" w:hAnsi="宋体" w:eastAsia="宋体"/>
                <w:sz w:val="16"/>
              </w:rPr>
              <w:t>偏差原因：个别农户没有达到符合要求的补贴条件，导致偏差；改进措施：加强项目预算管理。</w:t>
            </w:r>
          </w:p>
        </w:tc>
      </w:tr>
      <w:tr w14:paraId="249B71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0EF9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3D76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0A3A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9AAAA">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5EE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98B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2933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F155E">
            <w:pPr>
              <w:jc w:val="center"/>
            </w:pPr>
            <w:r>
              <w:rPr>
                <w:rFonts w:ascii="宋体" w:hAnsi="宋体" w:eastAsia="宋体"/>
                <w:sz w:val="16"/>
              </w:rPr>
              <w:t>5.87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77631">
            <w:pPr>
              <w:jc w:val="center"/>
            </w:pPr>
            <w:r>
              <w:rPr>
                <w:rFonts w:ascii="宋体" w:hAnsi="宋体" w:eastAsia="宋体"/>
                <w:sz w:val="16"/>
              </w:rPr>
              <w:t>偏差原因：个别农户没有达到符合要求的补贴条件，导致偏差；改进措施：加强项目预算管理。</w:t>
            </w:r>
          </w:p>
        </w:tc>
      </w:tr>
      <w:tr w14:paraId="0ABDF1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490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7C74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B05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5DC67">
            <w:pPr>
              <w:jc w:val="center"/>
            </w:pPr>
            <w:r>
              <w:rPr>
                <w:rFonts w:ascii="宋体" w:hAnsi="宋体" w:eastAsia="宋体"/>
                <w:sz w:val="16"/>
              </w:rPr>
              <w:t>完成农民补贴资金兑付时限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43EE6">
            <w:pPr>
              <w:jc w:val="center"/>
            </w:pPr>
            <w:r>
              <w:rPr>
                <w:rFonts w:ascii="宋体" w:hAnsi="宋体" w:eastAsia="宋体"/>
                <w:sz w:val="16"/>
              </w:rPr>
              <w:t>=2024年11月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118BC">
            <w:pPr>
              <w:jc w:val="center"/>
            </w:pPr>
            <w:r>
              <w:rPr>
                <w:rFonts w:ascii="宋体" w:hAnsi="宋体" w:eastAsia="宋体"/>
                <w:sz w:val="16"/>
              </w:rPr>
              <w:t>=2024年11月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DE80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C9DB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DFC77">
            <w:pPr>
              <w:jc w:val="center"/>
            </w:pPr>
          </w:p>
        </w:tc>
      </w:tr>
      <w:tr w14:paraId="6F692B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FA02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0AAD8">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04FF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347B9">
            <w:pPr>
              <w:jc w:val="center"/>
            </w:pPr>
            <w:r>
              <w:rPr>
                <w:rFonts w:ascii="宋体" w:hAnsi="宋体" w:eastAsia="宋体"/>
                <w:sz w:val="16"/>
              </w:rPr>
              <w:t>春小麦补贴标准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35462">
            <w:pPr>
              <w:jc w:val="center"/>
            </w:pPr>
            <w:r>
              <w:rPr>
                <w:rFonts w:ascii="宋体" w:hAnsi="宋体" w:eastAsia="宋体"/>
                <w:sz w:val="16"/>
              </w:rPr>
              <w:t>&lt;=101.78元/亩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56CE3">
            <w:pPr>
              <w:jc w:val="center"/>
            </w:pPr>
            <w:r>
              <w:rPr>
                <w:rFonts w:ascii="宋体" w:hAnsi="宋体" w:eastAsia="宋体"/>
                <w:sz w:val="16"/>
              </w:rPr>
              <w:t>=230元/亩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7FD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3DD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9E5E8">
            <w:pPr>
              <w:jc w:val="center"/>
            </w:pPr>
          </w:p>
        </w:tc>
      </w:tr>
      <w:tr w14:paraId="657989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6203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9EF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50F9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0EDD6">
            <w:pPr>
              <w:jc w:val="center"/>
            </w:pPr>
            <w:r>
              <w:rPr>
                <w:rFonts w:ascii="宋体" w:hAnsi="宋体" w:eastAsia="宋体"/>
                <w:sz w:val="16"/>
              </w:rPr>
              <w:t>冬小麦补贴标准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A6CFD">
            <w:pPr>
              <w:jc w:val="center"/>
            </w:pPr>
            <w:r>
              <w:rPr>
                <w:rFonts w:ascii="宋体" w:hAnsi="宋体" w:eastAsia="宋体"/>
                <w:sz w:val="16"/>
              </w:rPr>
              <w:t>&lt;=14.13元/亩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67F2C">
            <w:pPr>
              <w:jc w:val="center"/>
            </w:pPr>
            <w:r>
              <w:rPr>
                <w:rFonts w:ascii="宋体" w:hAnsi="宋体" w:eastAsia="宋体"/>
                <w:sz w:val="16"/>
              </w:rPr>
              <w:t>=230元/亩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6D7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443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0BF12">
            <w:pPr>
              <w:jc w:val="center"/>
            </w:pPr>
          </w:p>
        </w:tc>
      </w:tr>
      <w:tr w14:paraId="43E6F2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5BE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2C82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102F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53A01">
            <w:pPr>
              <w:jc w:val="center"/>
            </w:pPr>
            <w:r>
              <w:rPr>
                <w:rFonts w:ascii="宋体" w:hAnsi="宋体" w:eastAsia="宋体"/>
                <w:sz w:val="16"/>
              </w:rPr>
              <w:t>农民种粮积极性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F6ADD">
            <w:pPr>
              <w:jc w:val="center"/>
            </w:pPr>
            <w:r>
              <w:rPr>
                <w:rFonts w:ascii="宋体" w:hAnsi="宋体" w:eastAsia="宋体"/>
                <w:sz w:val="16"/>
              </w:rPr>
              <w:t>有所提高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01D2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C048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C288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65893">
            <w:pPr>
              <w:jc w:val="center"/>
            </w:pPr>
          </w:p>
        </w:tc>
      </w:tr>
      <w:tr w14:paraId="052603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66F8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83AE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7D65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241AF">
            <w:pPr>
              <w:jc w:val="center"/>
            </w:pPr>
            <w:r>
              <w:rPr>
                <w:rFonts w:ascii="宋体" w:hAnsi="宋体" w:eastAsia="宋体"/>
                <w:sz w:val="16"/>
              </w:rPr>
              <w:t>政策群众满意度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AEE3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BB9F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5DD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F5B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274DD">
            <w:pPr>
              <w:jc w:val="center"/>
            </w:pPr>
          </w:p>
        </w:tc>
      </w:tr>
      <w:tr w14:paraId="302EADC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A40B7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30740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724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F0DB4">
            <w:pPr>
              <w:jc w:val="center"/>
            </w:pPr>
            <w:r>
              <w:rPr>
                <w:rFonts w:ascii="宋体" w:hAnsi="宋体" w:eastAsia="宋体"/>
                <w:sz w:val="16"/>
              </w:rPr>
              <w:t>91.37分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6CBAD9E"/>
        </w:tc>
      </w:tr>
    </w:tbl>
    <w:p w14:paraId="6AB98C63">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84DEFD1">
        <w:tblPrEx>
          <w:tblCellMar>
            <w:top w:w="0" w:type="dxa"/>
            <w:left w:w="108" w:type="dxa"/>
            <w:bottom w:w="0" w:type="dxa"/>
            <w:right w:w="108" w:type="dxa"/>
          </w:tblCellMar>
        </w:tblPrEx>
        <w:tc>
          <w:tcPr>
            <w:tcW w:w="8847" w:type="dxa"/>
            <w:gridSpan w:val="9"/>
            <w:vAlign w:val="center"/>
          </w:tcPr>
          <w:p w14:paraId="2B60EA7C">
            <w:pPr>
              <w:jc w:val="center"/>
            </w:pPr>
            <w:r>
              <w:rPr>
                <w:rFonts w:ascii="宋体" w:hAnsi="宋体" w:eastAsia="宋体"/>
                <w:sz w:val="24"/>
              </w:rPr>
              <w:t>项目支出绩效自评表</w:t>
            </w:r>
          </w:p>
        </w:tc>
      </w:tr>
      <w:tr w14:paraId="229F57FD">
        <w:tblPrEx>
          <w:tblCellMar>
            <w:top w:w="0" w:type="dxa"/>
            <w:left w:w="108" w:type="dxa"/>
            <w:bottom w:w="0" w:type="dxa"/>
            <w:right w:w="108" w:type="dxa"/>
          </w:tblCellMar>
        </w:tblPrEx>
        <w:tc>
          <w:tcPr>
            <w:tcW w:w="8847" w:type="dxa"/>
            <w:gridSpan w:val="9"/>
            <w:vAlign w:val="center"/>
          </w:tcPr>
          <w:p w14:paraId="41D1C697">
            <w:pPr>
              <w:jc w:val="center"/>
            </w:pPr>
            <w:r>
              <w:rPr>
                <w:rFonts w:ascii="宋体" w:hAnsi="宋体" w:eastAsia="宋体"/>
                <w:sz w:val="24"/>
              </w:rPr>
              <w:t>(2024年度)</w:t>
            </w:r>
          </w:p>
        </w:tc>
      </w:tr>
      <w:tr w14:paraId="67ACCBC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4571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7DAA7F8">
            <w:pPr>
              <w:jc w:val="center"/>
            </w:pPr>
            <w:r>
              <w:rPr>
                <w:rFonts w:ascii="宋体" w:hAnsi="宋体" w:eastAsia="宋体"/>
                <w:sz w:val="16"/>
              </w:rPr>
              <w:t>2024年民丰县高素质农民培育项目</w:t>
            </w:r>
          </w:p>
        </w:tc>
      </w:tr>
      <w:tr w14:paraId="0B380D3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AF89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33B7DE">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C665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514403">
            <w:pPr>
              <w:jc w:val="center"/>
            </w:pPr>
            <w:r>
              <w:rPr>
                <w:rFonts w:ascii="宋体" w:hAnsi="宋体" w:eastAsia="宋体"/>
                <w:sz w:val="16"/>
              </w:rPr>
              <w:t>民丰县农业农村和水利局</w:t>
            </w:r>
          </w:p>
        </w:tc>
      </w:tr>
      <w:tr w14:paraId="0CC4625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FE62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540A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FC03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82A3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DE82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DAD0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B0C1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3E26A">
            <w:pPr>
              <w:jc w:val="center"/>
            </w:pPr>
            <w:r>
              <w:rPr>
                <w:rFonts w:ascii="宋体" w:hAnsi="宋体" w:eastAsia="宋体"/>
                <w:sz w:val="16"/>
              </w:rPr>
              <w:t>得分</w:t>
            </w:r>
          </w:p>
        </w:tc>
      </w:tr>
      <w:tr w14:paraId="6A4322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451AA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E6B3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48AE0">
            <w:pPr>
              <w:jc w:val="center"/>
            </w:pPr>
            <w:r>
              <w:rPr>
                <w:rFonts w:ascii="宋体" w:hAnsi="宋体" w:eastAsia="宋体"/>
                <w:sz w:val="16"/>
              </w:rPr>
              <w:t>30.40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E9971">
            <w:pPr>
              <w:jc w:val="center"/>
            </w:pPr>
            <w:r>
              <w:rPr>
                <w:rFonts w:ascii="宋体" w:hAnsi="宋体" w:eastAsia="宋体"/>
                <w:sz w:val="16"/>
              </w:rPr>
              <w:t>30.40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89673">
            <w:pPr>
              <w:jc w:val="center"/>
            </w:pPr>
            <w:r>
              <w:rPr>
                <w:rFonts w:ascii="宋体" w:hAnsi="宋体" w:eastAsia="宋体"/>
                <w:sz w:val="16"/>
              </w:rPr>
              <w:t>24.32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A3B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ADE12">
            <w:pPr>
              <w:jc w:val="center"/>
            </w:pPr>
            <w:r>
              <w:rPr>
                <w:rFonts w:ascii="宋体" w:hAnsi="宋体" w:eastAsia="宋体"/>
                <w:sz w:val="16"/>
              </w:rPr>
              <w:t xml:space="preserve">80.00%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ED7D1">
            <w:pPr>
              <w:jc w:val="center"/>
            </w:pPr>
            <w:r>
              <w:rPr>
                <w:rFonts w:ascii="宋体" w:hAnsi="宋体" w:eastAsia="宋体"/>
                <w:sz w:val="16"/>
              </w:rPr>
              <w:t>5.00分</w:t>
            </w:r>
          </w:p>
        </w:tc>
      </w:tr>
      <w:tr w14:paraId="6A8A95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78A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D393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21E5F">
            <w:pPr>
              <w:jc w:val="center"/>
            </w:pPr>
            <w:r>
              <w:rPr>
                <w:rFonts w:ascii="宋体" w:hAnsi="宋体" w:eastAsia="宋体"/>
                <w:sz w:val="16"/>
              </w:rPr>
              <w:t>30.40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95DFC">
            <w:pPr>
              <w:jc w:val="center"/>
            </w:pPr>
            <w:r>
              <w:rPr>
                <w:rFonts w:ascii="宋体" w:hAnsi="宋体" w:eastAsia="宋体"/>
                <w:sz w:val="16"/>
              </w:rPr>
              <w:t>30.40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8F918">
            <w:pPr>
              <w:jc w:val="center"/>
            </w:pPr>
            <w:r>
              <w:rPr>
                <w:rFonts w:ascii="宋体" w:hAnsi="宋体" w:eastAsia="宋体"/>
                <w:sz w:val="16"/>
              </w:rPr>
              <w:t>24.32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91B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2C3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0D617">
            <w:pPr>
              <w:jc w:val="center"/>
            </w:pPr>
            <w:r>
              <w:rPr>
                <w:rFonts w:ascii="宋体" w:hAnsi="宋体" w:eastAsia="宋体"/>
                <w:sz w:val="16"/>
              </w:rPr>
              <w:t>—</w:t>
            </w:r>
          </w:p>
        </w:tc>
      </w:tr>
      <w:tr w14:paraId="3EA74D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B38E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728A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1B0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134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68F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F13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51A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89BAE">
            <w:pPr>
              <w:jc w:val="center"/>
            </w:pPr>
            <w:r>
              <w:rPr>
                <w:rFonts w:ascii="宋体" w:hAnsi="宋体" w:eastAsia="宋体"/>
                <w:sz w:val="16"/>
              </w:rPr>
              <w:t>—</w:t>
            </w:r>
          </w:p>
        </w:tc>
      </w:tr>
      <w:tr w14:paraId="28EF71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34A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CDD7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FE1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365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134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4F0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183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438D0">
            <w:pPr>
              <w:jc w:val="center"/>
            </w:pPr>
            <w:r>
              <w:rPr>
                <w:rFonts w:ascii="宋体" w:hAnsi="宋体" w:eastAsia="宋体"/>
                <w:sz w:val="16"/>
              </w:rPr>
              <w:t>—</w:t>
            </w:r>
          </w:p>
        </w:tc>
      </w:tr>
      <w:tr w14:paraId="629E232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6349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C0C62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DAEAAE">
            <w:pPr>
              <w:jc w:val="center"/>
            </w:pPr>
            <w:r>
              <w:rPr>
                <w:rFonts w:ascii="宋体" w:hAnsi="宋体" w:eastAsia="宋体"/>
                <w:sz w:val="16"/>
              </w:rPr>
              <w:t>实际完成情况</w:t>
            </w:r>
          </w:p>
        </w:tc>
      </w:tr>
      <w:tr w14:paraId="23A4CC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7B9BD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6BEF7C">
            <w:pPr>
              <w:jc w:val="both"/>
            </w:pPr>
            <w:r>
              <w:rPr>
                <w:rFonts w:ascii="宋体" w:hAnsi="宋体" w:eastAsia="宋体"/>
                <w:sz w:val="16"/>
              </w:rPr>
              <w:t>根据关于提前下达2024年中央农业经营主体能力提升资金预算的通知和地财农</w:t>
            </w:r>
            <w:r>
              <w:rPr>
                <w:rFonts w:hint="eastAsia" w:ascii="宋体" w:hAnsi="宋体"/>
                <w:sz w:val="16"/>
                <w:lang w:eastAsia="zh-CN"/>
              </w:rPr>
              <w:t>〔2023〕55号</w:t>
            </w:r>
            <w:r>
              <w:rPr>
                <w:rFonts w:ascii="宋体" w:hAnsi="宋体" w:eastAsia="宋体"/>
                <w:sz w:val="16"/>
              </w:rPr>
              <w:t>，民丰县2024年高素质农民培训任务140人，其中新型农业经营主体和服务组织带头人40人，专业生产型50人，技能服务型乡土人才50人.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605300">
            <w:pPr>
              <w:jc w:val="both"/>
            </w:pPr>
            <w:r>
              <w:rPr>
                <w:rFonts w:ascii="宋体" w:hAnsi="宋体" w:eastAsia="宋体"/>
                <w:sz w:val="16"/>
              </w:rPr>
              <w:t>已完成民丰县2024年高素质农民培训任务140人，其中新型农业经营主体和服务组织带头人40人，专业生产型50人，技能服务型乡土人才50人.</w:t>
            </w:r>
          </w:p>
        </w:tc>
      </w:tr>
      <w:tr w14:paraId="3975BE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F0ECA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A360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5B99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C1C8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8571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655C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7E3F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6CC7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255BC">
            <w:pPr>
              <w:jc w:val="center"/>
            </w:pPr>
            <w:r>
              <w:rPr>
                <w:rFonts w:ascii="宋体" w:hAnsi="宋体" w:eastAsia="宋体"/>
                <w:sz w:val="16"/>
              </w:rPr>
              <w:t>偏差原因分析及改进措施</w:t>
            </w:r>
          </w:p>
        </w:tc>
      </w:tr>
      <w:tr w14:paraId="52CC2E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C4E5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1721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C87A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D3692">
            <w:pPr>
              <w:jc w:val="center"/>
            </w:pPr>
            <w:r>
              <w:rPr>
                <w:rFonts w:ascii="宋体" w:hAnsi="宋体" w:eastAsia="宋体"/>
                <w:sz w:val="16"/>
              </w:rPr>
              <w:t>新型农业经营化服务主体带头人员数量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72AA0">
            <w:pPr>
              <w:jc w:val="center"/>
            </w:pPr>
            <w:r>
              <w:rPr>
                <w:rFonts w:ascii="宋体" w:hAnsi="宋体" w:eastAsia="宋体"/>
                <w:sz w:val="16"/>
              </w:rPr>
              <w:t>&gt;=40人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D1740">
            <w:pPr>
              <w:jc w:val="center"/>
            </w:pPr>
            <w:r>
              <w:rPr>
                <w:rFonts w:ascii="宋体" w:hAnsi="宋体" w:eastAsia="宋体"/>
                <w:sz w:val="16"/>
              </w:rPr>
              <w:t>=40人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175B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8CCC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9A829">
            <w:pPr>
              <w:jc w:val="center"/>
            </w:pPr>
          </w:p>
        </w:tc>
      </w:tr>
      <w:tr w14:paraId="475D0F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2A6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1F1E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A8F0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70DC3">
            <w:pPr>
              <w:jc w:val="center"/>
            </w:pPr>
            <w:r>
              <w:rPr>
                <w:rFonts w:ascii="宋体" w:hAnsi="宋体" w:eastAsia="宋体"/>
                <w:sz w:val="16"/>
              </w:rPr>
              <w:t>专业生产型人员数量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FB26A">
            <w:pPr>
              <w:jc w:val="center"/>
            </w:pPr>
            <w:r>
              <w:rPr>
                <w:rFonts w:ascii="宋体" w:hAnsi="宋体" w:eastAsia="宋体"/>
                <w:sz w:val="16"/>
              </w:rPr>
              <w:t>&gt;=50人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597F9">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CE93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1F40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CBAAA">
            <w:pPr>
              <w:jc w:val="center"/>
            </w:pPr>
          </w:p>
        </w:tc>
      </w:tr>
      <w:tr w14:paraId="4D4B00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5B6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2987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2626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57CB7">
            <w:pPr>
              <w:jc w:val="center"/>
            </w:pPr>
            <w:r>
              <w:rPr>
                <w:rFonts w:ascii="宋体" w:hAnsi="宋体" w:eastAsia="宋体"/>
                <w:sz w:val="16"/>
              </w:rPr>
              <w:t>技能服务型乡土人才数量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538E6">
            <w:pPr>
              <w:jc w:val="center"/>
            </w:pPr>
            <w:r>
              <w:rPr>
                <w:rFonts w:ascii="宋体" w:hAnsi="宋体" w:eastAsia="宋体"/>
                <w:sz w:val="16"/>
              </w:rPr>
              <w:t>&gt;=50人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07362">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F7C1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7219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F2DC9">
            <w:pPr>
              <w:jc w:val="center"/>
            </w:pPr>
          </w:p>
        </w:tc>
      </w:tr>
      <w:tr w14:paraId="6C5E7F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A24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B70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32E2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AD2BB">
            <w:pPr>
              <w:jc w:val="center"/>
            </w:pPr>
            <w:r>
              <w:rPr>
                <w:rFonts w:ascii="宋体" w:hAnsi="宋体" w:eastAsia="宋体"/>
                <w:sz w:val="16"/>
              </w:rPr>
              <w:t>培训合格率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9E8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308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7EC3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4974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3DED6">
            <w:pPr>
              <w:jc w:val="center"/>
            </w:pPr>
          </w:p>
        </w:tc>
      </w:tr>
      <w:tr w14:paraId="17F70D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F910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A2F7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DFFB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5320F">
            <w:pPr>
              <w:jc w:val="center"/>
            </w:pPr>
            <w:r>
              <w:rPr>
                <w:rFonts w:ascii="宋体" w:hAnsi="宋体" w:eastAsia="宋体"/>
                <w:sz w:val="16"/>
              </w:rPr>
              <w:t>累计培训时间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238A0">
            <w:pPr>
              <w:jc w:val="center"/>
            </w:pPr>
            <w:r>
              <w:rPr>
                <w:rFonts w:ascii="宋体" w:hAnsi="宋体" w:eastAsia="宋体"/>
                <w:sz w:val="16"/>
              </w:rPr>
              <w:t>&gt;=10天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806FA">
            <w:pPr>
              <w:jc w:val="center"/>
            </w:pPr>
            <w:r>
              <w:rPr>
                <w:rFonts w:ascii="宋体" w:hAnsi="宋体" w:eastAsia="宋体"/>
                <w:sz w:val="16"/>
              </w:rPr>
              <w:t>=10天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8F8F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BA9E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68972">
            <w:pPr>
              <w:jc w:val="center"/>
            </w:pPr>
          </w:p>
        </w:tc>
      </w:tr>
      <w:tr w14:paraId="42D867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26E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8B57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F093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22AE5">
            <w:pPr>
              <w:jc w:val="center"/>
            </w:pPr>
            <w:r>
              <w:rPr>
                <w:rFonts w:ascii="宋体" w:hAnsi="宋体" w:eastAsia="宋体"/>
                <w:sz w:val="16"/>
              </w:rPr>
              <w:t>人均培训费用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DEBDF">
            <w:pPr>
              <w:jc w:val="center"/>
            </w:pPr>
            <w:r>
              <w:rPr>
                <w:rFonts w:ascii="宋体" w:hAnsi="宋体" w:eastAsia="宋体"/>
                <w:sz w:val="16"/>
              </w:rPr>
              <w:t>&lt;=2171.42元/人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1C189">
            <w:pPr>
              <w:jc w:val="center"/>
            </w:pPr>
            <w:r>
              <w:rPr>
                <w:rFonts w:ascii="宋体" w:hAnsi="宋体" w:eastAsia="宋体"/>
                <w:sz w:val="16"/>
              </w:rPr>
              <w:t>=1737.14元/人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0D9B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8E3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C08E8">
            <w:pPr>
              <w:jc w:val="center"/>
            </w:pPr>
            <w:r>
              <w:rPr>
                <w:rFonts w:ascii="宋体" w:hAnsi="宋体" w:eastAsia="宋体"/>
                <w:sz w:val="16"/>
              </w:rPr>
              <w:t>偏差原因：140人的培训任务已完成，跟踪服务2025年4月份开始，目前未支付培训费的尾款。改进措施：加强预算管理。</w:t>
            </w:r>
          </w:p>
        </w:tc>
      </w:tr>
      <w:tr w14:paraId="49A671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7E99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53C7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3F8B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7BFAA">
            <w:pPr>
              <w:jc w:val="center"/>
            </w:pPr>
            <w:r>
              <w:rPr>
                <w:rFonts w:ascii="宋体" w:hAnsi="宋体" w:eastAsia="宋体"/>
                <w:sz w:val="16"/>
              </w:rPr>
              <w:t>提升高素质农民的发展能力和保障能力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79BC4">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6FE7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579F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2567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26CF0">
            <w:pPr>
              <w:jc w:val="center"/>
            </w:pPr>
          </w:p>
        </w:tc>
      </w:tr>
      <w:tr w14:paraId="31115E41">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BF12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1509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2B85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18AD8">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0CED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07E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158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3A7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C109A">
            <w:pPr>
              <w:jc w:val="center"/>
            </w:pPr>
          </w:p>
        </w:tc>
      </w:tr>
      <w:tr w14:paraId="4964758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C4A73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E2BC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BE6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DAFCB">
            <w:pPr>
              <w:jc w:val="center"/>
            </w:pPr>
            <w:r>
              <w:rPr>
                <w:rFonts w:ascii="宋体" w:hAnsi="宋体" w:eastAsia="宋体"/>
                <w:sz w:val="16"/>
              </w:rPr>
              <w:t>85分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F5A4BE7"/>
        </w:tc>
      </w:tr>
    </w:tbl>
    <w:p w14:paraId="1CC5B1C0">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B9FC664">
        <w:tblPrEx>
          <w:tblCellMar>
            <w:top w:w="0" w:type="dxa"/>
            <w:left w:w="108" w:type="dxa"/>
            <w:bottom w:w="0" w:type="dxa"/>
            <w:right w:w="108" w:type="dxa"/>
          </w:tblCellMar>
        </w:tblPrEx>
        <w:tc>
          <w:tcPr>
            <w:tcW w:w="8847" w:type="dxa"/>
            <w:gridSpan w:val="9"/>
            <w:vAlign w:val="center"/>
          </w:tcPr>
          <w:p w14:paraId="7E9B5AB2">
            <w:pPr>
              <w:jc w:val="center"/>
            </w:pPr>
            <w:r>
              <w:rPr>
                <w:rFonts w:ascii="宋体" w:hAnsi="宋体" w:eastAsia="宋体"/>
                <w:sz w:val="24"/>
              </w:rPr>
              <w:t>项目支出绩效自评表</w:t>
            </w:r>
          </w:p>
        </w:tc>
      </w:tr>
      <w:tr w14:paraId="3404BF3A">
        <w:tblPrEx>
          <w:tblCellMar>
            <w:top w:w="0" w:type="dxa"/>
            <w:left w:w="108" w:type="dxa"/>
            <w:bottom w:w="0" w:type="dxa"/>
            <w:right w:w="108" w:type="dxa"/>
          </w:tblCellMar>
        </w:tblPrEx>
        <w:tc>
          <w:tcPr>
            <w:tcW w:w="8847" w:type="dxa"/>
            <w:gridSpan w:val="9"/>
            <w:vAlign w:val="center"/>
          </w:tcPr>
          <w:p w14:paraId="04ADEFB4">
            <w:pPr>
              <w:jc w:val="center"/>
            </w:pPr>
            <w:r>
              <w:rPr>
                <w:rFonts w:ascii="宋体" w:hAnsi="宋体" w:eastAsia="宋体"/>
                <w:sz w:val="24"/>
              </w:rPr>
              <w:t>(2024年度)</w:t>
            </w:r>
          </w:p>
        </w:tc>
      </w:tr>
      <w:tr w14:paraId="4873CDB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43B0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18F1317">
            <w:pPr>
              <w:jc w:val="center"/>
            </w:pPr>
            <w:r>
              <w:rPr>
                <w:rFonts w:ascii="宋体" w:hAnsi="宋体" w:eastAsia="宋体"/>
                <w:sz w:val="16"/>
              </w:rPr>
              <w:t>2024年耕地地力保护补贴</w:t>
            </w:r>
          </w:p>
        </w:tc>
      </w:tr>
      <w:tr w14:paraId="5BAB6B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B8A5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402792">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2A60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2D2430">
            <w:pPr>
              <w:jc w:val="center"/>
            </w:pPr>
            <w:r>
              <w:rPr>
                <w:rFonts w:ascii="宋体" w:hAnsi="宋体" w:eastAsia="宋体"/>
                <w:sz w:val="16"/>
              </w:rPr>
              <w:t>民丰县农业农村和水利局</w:t>
            </w:r>
          </w:p>
        </w:tc>
      </w:tr>
      <w:tr w14:paraId="0F049EA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A9FC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6F53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F370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7FEE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82B8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E239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940D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B4F2A">
            <w:pPr>
              <w:jc w:val="center"/>
            </w:pPr>
            <w:r>
              <w:rPr>
                <w:rFonts w:ascii="宋体" w:hAnsi="宋体" w:eastAsia="宋体"/>
                <w:sz w:val="16"/>
              </w:rPr>
              <w:t>得分</w:t>
            </w:r>
          </w:p>
        </w:tc>
      </w:tr>
      <w:tr w14:paraId="7A4B67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F89A1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32B7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0247A">
            <w:pPr>
              <w:jc w:val="center"/>
            </w:pPr>
            <w:r>
              <w:rPr>
                <w:rFonts w:ascii="宋体" w:hAnsi="宋体" w:eastAsia="宋体"/>
                <w:sz w:val="16"/>
              </w:rPr>
              <w:t>430.00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C6ED0">
            <w:pPr>
              <w:jc w:val="center"/>
            </w:pPr>
            <w:r>
              <w:rPr>
                <w:rFonts w:ascii="宋体" w:hAnsi="宋体" w:eastAsia="宋体"/>
                <w:sz w:val="16"/>
              </w:rPr>
              <w:t>430.00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B30F9">
            <w:pPr>
              <w:jc w:val="center"/>
            </w:pPr>
            <w:r>
              <w:rPr>
                <w:rFonts w:ascii="宋体" w:hAnsi="宋体" w:eastAsia="宋体"/>
                <w:sz w:val="16"/>
              </w:rPr>
              <w:t>418.48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B47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05827">
            <w:pPr>
              <w:jc w:val="center"/>
            </w:pPr>
            <w:r>
              <w:rPr>
                <w:rFonts w:ascii="宋体" w:hAnsi="宋体" w:eastAsia="宋体"/>
                <w:sz w:val="16"/>
              </w:rPr>
              <w:t xml:space="preserve">97.32%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5EE27">
            <w:pPr>
              <w:jc w:val="center"/>
            </w:pPr>
            <w:r>
              <w:rPr>
                <w:rFonts w:ascii="宋体" w:hAnsi="宋体" w:eastAsia="宋体"/>
                <w:sz w:val="16"/>
              </w:rPr>
              <w:t>9.33分</w:t>
            </w:r>
          </w:p>
        </w:tc>
      </w:tr>
      <w:tr w14:paraId="3319D8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0BC7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5036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27E68">
            <w:pPr>
              <w:jc w:val="center"/>
            </w:pPr>
            <w:r>
              <w:rPr>
                <w:rFonts w:ascii="宋体" w:hAnsi="宋体" w:eastAsia="宋体"/>
                <w:sz w:val="16"/>
              </w:rPr>
              <w:t>430.00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7DDFF">
            <w:pPr>
              <w:jc w:val="center"/>
            </w:pPr>
            <w:r>
              <w:rPr>
                <w:rFonts w:ascii="宋体" w:hAnsi="宋体" w:eastAsia="宋体"/>
                <w:sz w:val="16"/>
              </w:rPr>
              <w:t>430.00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AEE19">
            <w:pPr>
              <w:jc w:val="center"/>
            </w:pPr>
            <w:r>
              <w:rPr>
                <w:rFonts w:ascii="宋体" w:hAnsi="宋体" w:eastAsia="宋体"/>
                <w:sz w:val="16"/>
              </w:rPr>
              <w:t>418.48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E82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1DE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3EFAF">
            <w:pPr>
              <w:jc w:val="center"/>
            </w:pPr>
            <w:r>
              <w:rPr>
                <w:rFonts w:ascii="宋体" w:hAnsi="宋体" w:eastAsia="宋体"/>
                <w:sz w:val="16"/>
              </w:rPr>
              <w:t>—</w:t>
            </w:r>
          </w:p>
        </w:tc>
      </w:tr>
      <w:tr w14:paraId="73BA87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9343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663D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A3F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EE0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C52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E3A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035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19934">
            <w:pPr>
              <w:jc w:val="center"/>
            </w:pPr>
            <w:r>
              <w:rPr>
                <w:rFonts w:ascii="宋体" w:hAnsi="宋体" w:eastAsia="宋体"/>
                <w:sz w:val="16"/>
              </w:rPr>
              <w:t>—</w:t>
            </w:r>
          </w:p>
        </w:tc>
      </w:tr>
      <w:tr w14:paraId="2BCEE6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A0F54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7B9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FD9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F71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E40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D7F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C54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ED37F">
            <w:pPr>
              <w:jc w:val="center"/>
            </w:pPr>
            <w:r>
              <w:rPr>
                <w:rFonts w:ascii="宋体" w:hAnsi="宋体" w:eastAsia="宋体"/>
                <w:sz w:val="16"/>
              </w:rPr>
              <w:t>—</w:t>
            </w:r>
          </w:p>
        </w:tc>
      </w:tr>
      <w:tr w14:paraId="4EAC5F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EBBA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FDCA2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6B42A4">
            <w:pPr>
              <w:jc w:val="center"/>
            </w:pPr>
            <w:r>
              <w:rPr>
                <w:rFonts w:ascii="宋体" w:hAnsi="宋体" w:eastAsia="宋体"/>
                <w:sz w:val="16"/>
              </w:rPr>
              <w:t>实际完成情况</w:t>
            </w:r>
          </w:p>
        </w:tc>
      </w:tr>
      <w:tr w14:paraId="47CB99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B7B4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B66AF0">
            <w:pPr>
              <w:jc w:val="both"/>
            </w:pPr>
            <w:r>
              <w:rPr>
                <w:rFonts w:ascii="宋体" w:hAnsi="宋体" w:eastAsia="宋体"/>
                <w:sz w:val="16"/>
              </w:rPr>
              <w:t>本项目根据《财政厅关于提前下达2024农业相关转移支付资金预算的通知》新财农</w:t>
            </w:r>
            <w:r>
              <w:rPr>
                <w:rFonts w:hint="eastAsia" w:ascii="宋体" w:hAnsi="宋体"/>
                <w:sz w:val="16"/>
                <w:lang w:eastAsia="zh-CN"/>
              </w:rPr>
              <w:t>〔2023〕91号</w:t>
            </w:r>
            <w:r>
              <w:rPr>
                <w:rFonts w:ascii="宋体" w:hAnsi="宋体" w:eastAsia="宋体"/>
                <w:sz w:val="16"/>
              </w:rPr>
              <w:t>文件实施本项目。项目实施内容：本项目中央直达资金下达430万元。耕地地力保护补贴按照215.87元/亩的标准补贴民丰县1.99万亩耕地。通过项目实施，进一步提高农民种粮积极性，稳步提升</w:t>
            </w:r>
            <w:r>
              <w:rPr>
                <w:rFonts w:hint="eastAsia" w:ascii="宋体" w:hAnsi="宋体"/>
                <w:sz w:val="16"/>
                <w:lang w:eastAsia="zh-CN"/>
              </w:rPr>
              <w:t>耕地</w:t>
            </w:r>
            <w:r>
              <w:rPr>
                <w:rFonts w:ascii="宋体" w:hAnsi="宋体" w:eastAsia="宋体"/>
                <w:sz w:val="16"/>
              </w:rPr>
              <w:t>保护补贴政策效能，促进粮食安全和保障农民种粮收益。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CE964E">
            <w:pPr>
              <w:jc w:val="both"/>
            </w:pPr>
            <w:r>
              <w:rPr>
                <w:rFonts w:ascii="宋体" w:hAnsi="宋体" w:eastAsia="宋体"/>
                <w:sz w:val="16"/>
              </w:rPr>
              <w:t>本项目中央直达资金下达430万元。耕地地力保护补贴按照215.87元/亩的标准补贴，已完成民丰县1.99万亩耕地。通过项目实施，进一步提高农民种粮积极性，稳步提升</w:t>
            </w:r>
            <w:r>
              <w:rPr>
                <w:rFonts w:hint="eastAsia" w:ascii="宋体" w:hAnsi="宋体"/>
                <w:sz w:val="16"/>
                <w:lang w:eastAsia="zh-CN"/>
              </w:rPr>
              <w:t>耕地</w:t>
            </w:r>
            <w:r>
              <w:rPr>
                <w:rFonts w:ascii="宋体" w:hAnsi="宋体" w:eastAsia="宋体"/>
                <w:sz w:val="16"/>
              </w:rPr>
              <w:t>保护补贴政策效能，促进粮食安全和保障农民种粮收益。</w:t>
            </w:r>
          </w:p>
        </w:tc>
      </w:tr>
      <w:tr w14:paraId="71F6B6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C554D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B5CA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EAE9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BB33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1FC2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4528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5208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C473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D199A">
            <w:pPr>
              <w:jc w:val="center"/>
            </w:pPr>
            <w:r>
              <w:rPr>
                <w:rFonts w:ascii="宋体" w:hAnsi="宋体" w:eastAsia="宋体"/>
                <w:sz w:val="16"/>
              </w:rPr>
              <w:t>偏差原因分析及改进措施</w:t>
            </w:r>
          </w:p>
        </w:tc>
      </w:tr>
      <w:tr w14:paraId="60ECAA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757D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9C3E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E9B7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55288">
            <w:pPr>
              <w:jc w:val="center"/>
            </w:pPr>
            <w:r>
              <w:rPr>
                <w:rFonts w:ascii="宋体" w:hAnsi="宋体" w:eastAsia="宋体"/>
                <w:sz w:val="16"/>
              </w:rPr>
              <w:t>补贴小麦面积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49C86">
            <w:pPr>
              <w:jc w:val="center"/>
            </w:pPr>
            <w:r>
              <w:rPr>
                <w:rFonts w:ascii="宋体" w:hAnsi="宋体" w:eastAsia="宋体"/>
                <w:sz w:val="16"/>
              </w:rPr>
              <w:t>&gt;=1.99万亩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2BF67">
            <w:pPr>
              <w:jc w:val="center"/>
            </w:pPr>
            <w:r>
              <w:rPr>
                <w:rFonts w:ascii="宋体" w:hAnsi="宋体" w:eastAsia="宋体"/>
                <w:sz w:val="16"/>
              </w:rPr>
              <w:t>=1.938万亩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220B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6D647">
            <w:pPr>
              <w:jc w:val="center"/>
            </w:pPr>
            <w:r>
              <w:rPr>
                <w:rFonts w:ascii="宋体" w:hAnsi="宋体" w:eastAsia="宋体"/>
                <w:sz w:val="16"/>
              </w:rPr>
              <w:t>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D8298">
            <w:pPr>
              <w:jc w:val="center"/>
            </w:pPr>
            <w:r>
              <w:rPr>
                <w:rFonts w:ascii="宋体" w:hAnsi="宋体" w:eastAsia="宋体"/>
                <w:sz w:val="16"/>
              </w:rPr>
              <w:t>偏差原因：个别农户没有达到符合国家补助的要求导致与年初预算亩数有偏差。后期继续核查补助农户条件。改进措施：加强项目预算管理。</w:t>
            </w:r>
          </w:p>
        </w:tc>
      </w:tr>
      <w:tr w14:paraId="6B00C2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FDF9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A35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488C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5DE3A">
            <w:pPr>
              <w:jc w:val="center"/>
            </w:pPr>
            <w:r>
              <w:rPr>
                <w:rFonts w:ascii="宋体" w:hAnsi="宋体" w:eastAsia="宋体"/>
                <w:sz w:val="16"/>
              </w:rPr>
              <w:t>补贴次数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CD3AB">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D2337">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9146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23F5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04393">
            <w:pPr>
              <w:jc w:val="center"/>
            </w:pPr>
          </w:p>
        </w:tc>
      </w:tr>
      <w:tr w14:paraId="418292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E4D4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8061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57D5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8452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5D7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7D6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B916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A2E22">
            <w:pPr>
              <w:jc w:val="center"/>
            </w:pPr>
            <w:r>
              <w:rPr>
                <w:rFonts w:ascii="宋体" w:hAnsi="宋体" w:eastAsia="宋体"/>
                <w:sz w:val="16"/>
              </w:rPr>
              <w:t>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E600C">
            <w:pPr>
              <w:jc w:val="center"/>
            </w:pPr>
            <w:r>
              <w:rPr>
                <w:rFonts w:ascii="宋体" w:hAnsi="宋体" w:eastAsia="宋体"/>
                <w:sz w:val="16"/>
              </w:rPr>
              <w:t>偏差原因：个别农户没有达到符合国家补助的要求导致与年初预算亩数有偏差。后期继续核查补助农户条件。改进措施：加强项目预算管理。</w:t>
            </w:r>
          </w:p>
        </w:tc>
      </w:tr>
      <w:tr w14:paraId="5DEDFE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B859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2998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C557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20EC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359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B9D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151A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979D1">
            <w:pPr>
              <w:jc w:val="center"/>
            </w:pPr>
            <w:r>
              <w:rPr>
                <w:rFonts w:ascii="宋体" w:hAnsi="宋体" w:eastAsia="宋体"/>
                <w:sz w:val="16"/>
              </w:rPr>
              <w:t>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6C1D4">
            <w:pPr>
              <w:jc w:val="center"/>
            </w:pPr>
            <w:r>
              <w:rPr>
                <w:rFonts w:ascii="宋体" w:hAnsi="宋体" w:eastAsia="宋体"/>
                <w:sz w:val="16"/>
              </w:rPr>
              <w:t>偏差原因：个别农户没有达到符合国家补助的要求导致与年初预算亩数有偏差。后期继续核查补助农户条件。改进措施：加强项目预算管理。</w:t>
            </w:r>
          </w:p>
        </w:tc>
      </w:tr>
      <w:tr w14:paraId="2E505A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567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6D9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698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CDE7D">
            <w:pPr>
              <w:jc w:val="center"/>
            </w:pPr>
            <w:r>
              <w:rPr>
                <w:rFonts w:ascii="宋体" w:hAnsi="宋体" w:eastAsia="宋体"/>
                <w:sz w:val="16"/>
              </w:rPr>
              <w:t>完成农民补贴资金兑付时限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A2C1A">
            <w:pPr>
              <w:jc w:val="center"/>
            </w:pPr>
            <w:r>
              <w:rPr>
                <w:rFonts w:ascii="宋体" w:hAnsi="宋体" w:eastAsia="宋体"/>
                <w:sz w:val="16"/>
              </w:rPr>
              <w:t>=2024年11月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A10B2">
            <w:pPr>
              <w:jc w:val="center"/>
            </w:pPr>
            <w:r>
              <w:rPr>
                <w:rFonts w:ascii="宋体" w:hAnsi="宋体" w:eastAsia="宋体"/>
                <w:sz w:val="16"/>
              </w:rPr>
              <w:t>=2024年11月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9292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C341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3BD87">
            <w:pPr>
              <w:jc w:val="center"/>
            </w:pPr>
          </w:p>
        </w:tc>
      </w:tr>
      <w:tr w14:paraId="712FEA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B099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A7E9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D614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26506">
            <w:pPr>
              <w:jc w:val="center"/>
            </w:pPr>
            <w:r>
              <w:rPr>
                <w:rFonts w:ascii="宋体" w:hAnsi="宋体" w:eastAsia="宋体"/>
                <w:sz w:val="16"/>
              </w:rPr>
              <w:t>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FA32B">
            <w:pPr>
              <w:jc w:val="center"/>
            </w:pPr>
            <w:r>
              <w:rPr>
                <w:rFonts w:ascii="宋体" w:hAnsi="宋体" w:eastAsia="宋体"/>
                <w:sz w:val="16"/>
              </w:rPr>
              <w:t>&lt;=215.87元/亩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DFB1E">
            <w:pPr>
              <w:jc w:val="center"/>
            </w:pPr>
            <w:r>
              <w:rPr>
                <w:rFonts w:ascii="宋体" w:hAnsi="宋体" w:eastAsia="宋体"/>
                <w:sz w:val="16"/>
              </w:rPr>
              <w:t>=215.93元/亩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F7A2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3C9F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8E460">
            <w:pPr>
              <w:jc w:val="center"/>
            </w:pPr>
          </w:p>
        </w:tc>
      </w:tr>
      <w:tr w14:paraId="3A20C5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75C79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64C6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F795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BEDBB">
            <w:pPr>
              <w:jc w:val="center"/>
            </w:pPr>
            <w:r>
              <w:rPr>
                <w:rFonts w:ascii="宋体" w:hAnsi="宋体" w:eastAsia="宋体"/>
                <w:sz w:val="16"/>
              </w:rPr>
              <w:t>提高农民种粮积极性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7FEC6">
            <w:pPr>
              <w:jc w:val="center"/>
            </w:pPr>
            <w:r>
              <w:rPr>
                <w:rFonts w:ascii="宋体" w:hAnsi="宋体" w:eastAsia="宋体"/>
                <w:sz w:val="16"/>
              </w:rPr>
              <w:t>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D59C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4AB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1C7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D7457">
            <w:pPr>
              <w:jc w:val="center"/>
            </w:pPr>
          </w:p>
        </w:tc>
      </w:tr>
      <w:tr w14:paraId="294886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C52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671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6C21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C8586">
            <w:pPr>
              <w:jc w:val="center"/>
            </w:pPr>
            <w:r>
              <w:rPr>
                <w:rFonts w:ascii="宋体" w:hAnsi="宋体" w:eastAsia="宋体"/>
                <w:sz w:val="16"/>
              </w:rPr>
              <w:t>保障粮食安全能力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07C0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A80D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4BF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635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2AE0F">
            <w:pPr>
              <w:jc w:val="center"/>
            </w:pPr>
          </w:p>
        </w:tc>
      </w:tr>
      <w:tr w14:paraId="7E550E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4A5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5915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97CB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EDBDA">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23A6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565D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B28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BE0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D0732">
            <w:pPr>
              <w:jc w:val="center"/>
            </w:pPr>
          </w:p>
        </w:tc>
      </w:tr>
      <w:tr w14:paraId="530A950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D2D00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34EB2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2ED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DAAA8">
            <w:pPr>
              <w:jc w:val="center"/>
            </w:pPr>
            <w:r>
              <w:rPr>
                <w:rFonts w:ascii="宋体" w:hAnsi="宋体" w:eastAsia="宋体"/>
                <w:sz w:val="16"/>
              </w:rPr>
              <w:t>97.73分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5D95C3"/>
        </w:tc>
      </w:tr>
    </w:tbl>
    <w:p w14:paraId="7FD487F5">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481C079">
        <w:tblPrEx>
          <w:tblCellMar>
            <w:top w:w="0" w:type="dxa"/>
            <w:left w:w="108" w:type="dxa"/>
            <w:bottom w:w="0" w:type="dxa"/>
            <w:right w:w="108" w:type="dxa"/>
          </w:tblCellMar>
        </w:tblPrEx>
        <w:tc>
          <w:tcPr>
            <w:tcW w:w="8847" w:type="dxa"/>
            <w:gridSpan w:val="9"/>
            <w:vAlign w:val="center"/>
          </w:tcPr>
          <w:p w14:paraId="51D545B8">
            <w:pPr>
              <w:jc w:val="center"/>
            </w:pPr>
            <w:r>
              <w:rPr>
                <w:rFonts w:ascii="宋体" w:hAnsi="宋体" w:eastAsia="宋体"/>
                <w:sz w:val="24"/>
              </w:rPr>
              <w:t>项目支出绩效自评表</w:t>
            </w:r>
          </w:p>
        </w:tc>
      </w:tr>
      <w:tr w14:paraId="4DA81FE0">
        <w:tblPrEx>
          <w:tblCellMar>
            <w:top w:w="0" w:type="dxa"/>
            <w:left w:w="108" w:type="dxa"/>
            <w:bottom w:w="0" w:type="dxa"/>
            <w:right w:w="108" w:type="dxa"/>
          </w:tblCellMar>
        </w:tblPrEx>
        <w:tc>
          <w:tcPr>
            <w:tcW w:w="8847" w:type="dxa"/>
            <w:gridSpan w:val="9"/>
            <w:vAlign w:val="center"/>
          </w:tcPr>
          <w:p w14:paraId="332494C2">
            <w:pPr>
              <w:jc w:val="center"/>
            </w:pPr>
            <w:r>
              <w:rPr>
                <w:rFonts w:ascii="宋体" w:hAnsi="宋体" w:eastAsia="宋体"/>
                <w:sz w:val="24"/>
              </w:rPr>
              <w:t>(2024年度)</w:t>
            </w:r>
          </w:p>
        </w:tc>
      </w:tr>
      <w:tr w14:paraId="553FC92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A9F7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70D6C9">
            <w:pPr>
              <w:jc w:val="center"/>
            </w:pPr>
            <w:r>
              <w:rPr>
                <w:rFonts w:ascii="宋体" w:hAnsi="宋体" w:eastAsia="宋体"/>
                <w:sz w:val="16"/>
              </w:rPr>
              <w:t>2024年耕地地力保护补贴（自治区第二批）</w:t>
            </w:r>
          </w:p>
        </w:tc>
      </w:tr>
      <w:tr w14:paraId="060286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A905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9F51C0">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1769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2D6413">
            <w:pPr>
              <w:jc w:val="center"/>
            </w:pPr>
            <w:r>
              <w:rPr>
                <w:rFonts w:ascii="宋体" w:hAnsi="宋体" w:eastAsia="宋体"/>
                <w:sz w:val="16"/>
              </w:rPr>
              <w:t>民丰县农业农村和水利局</w:t>
            </w:r>
          </w:p>
        </w:tc>
      </w:tr>
      <w:tr w14:paraId="38B2CA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2097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290A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B1E7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4B3A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2847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5D42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20BA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68122">
            <w:pPr>
              <w:jc w:val="center"/>
            </w:pPr>
            <w:r>
              <w:rPr>
                <w:rFonts w:ascii="宋体" w:hAnsi="宋体" w:eastAsia="宋体"/>
                <w:sz w:val="16"/>
              </w:rPr>
              <w:t>得分</w:t>
            </w:r>
          </w:p>
        </w:tc>
      </w:tr>
      <w:tr w14:paraId="685754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76BC8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78A4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5B792">
            <w:pPr>
              <w:jc w:val="center"/>
            </w:pPr>
            <w:r>
              <w:rPr>
                <w:rFonts w:ascii="宋体" w:hAnsi="宋体" w:eastAsia="宋体"/>
                <w:sz w:val="16"/>
              </w:rPr>
              <w:t>54.98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B24FC">
            <w:pPr>
              <w:jc w:val="center"/>
            </w:pPr>
            <w:r>
              <w:rPr>
                <w:rFonts w:ascii="宋体" w:hAnsi="宋体" w:eastAsia="宋体"/>
                <w:sz w:val="16"/>
              </w:rPr>
              <w:t>54.98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EFBDA">
            <w:pPr>
              <w:jc w:val="center"/>
            </w:pPr>
            <w:r>
              <w:rPr>
                <w:rFonts w:ascii="宋体" w:hAnsi="宋体" w:eastAsia="宋体"/>
                <w:sz w:val="16"/>
              </w:rPr>
              <w:t>8.61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2F8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7A8D9">
            <w:pPr>
              <w:jc w:val="center"/>
            </w:pPr>
            <w:r>
              <w:rPr>
                <w:rFonts w:ascii="宋体" w:hAnsi="宋体" w:eastAsia="宋体"/>
                <w:sz w:val="16"/>
              </w:rPr>
              <w:t xml:space="preserve">15.66%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B6F0E">
            <w:pPr>
              <w:jc w:val="center"/>
            </w:pPr>
            <w:r>
              <w:rPr>
                <w:rFonts w:ascii="宋体" w:hAnsi="宋体" w:eastAsia="宋体"/>
                <w:sz w:val="16"/>
              </w:rPr>
              <w:t>0.00分</w:t>
            </w:r>
          </w:p>
        </w:tc>
      </w:tr>
      <w:tr w14:paraId="05DB46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95734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68BF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22B33">
            <w:pPr>
              <w:jc w:val="center"/>
            </w:pPr>
            <w:r>
              <w:rPr>
                <w:rFonts w:ascii="宋体" w:hAnsi="宋体" w:eastAsia="宋体"/>
                <w:sz w:val="16"/>
              </w:rPr>
              <w:t>54.98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902A2">
            <w:pPr>
              <w:jc w:val="center"/>
            </w:pPr>
            <w:r>
              <w:rPr>
                <w:rFonts w:ascii="宋体" w:hAnsi="宋体" w:eastAsia="宋体"/>
                <w:sz w:val="16"/>
              </w:rPr>
              <w:t>54.98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F6EC9">
            <w:pPr>
              <w:jc w:val="center"/>
            </w:pPr>
            <w:r>
              <w:rPr>
                <w:rFonts w:ascii="宋体" w:hAnsi="宋体" w:eastAsia="宋体"/>
                <w:sz w:val="16"/>
              </w:rPr>
              <w:t>8.61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963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CF2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5C9AC">
            <w:pPr>
              <w:jc w:val="center"/>
            </w:pPr>
            <w:r>
              <w:rPr>
                <w:rFonts w:ascii="宋体" w:hAnsi="宋体" w:eastAsia="宋体"/>
                <w:sz w:val="16"/>
              </w:rPr>
              <w:t>—</w:t>
            </w:r>
          </w:p>
        </w:tc>
      </w:tr>
      <w:tr w14:paraId="56E640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EF15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3F5B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F97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630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08D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8D9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C4B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C740D">
            <w:pPr>
              <w:jc w:val="center"/>
            </w:pPr>
            <w:r>
              <w:rPr>
                <w:rFonts w:ascii="宋体" w:hAnsi="宋体" w:eastAsia="宋体"/>
                <w:sz w:val="16"/>
              </w:rPr>
              <w:t>—</w:t>
            </w:r>
          </w:p>
        </w:tc>
      </w:tr>
      <w:tr w14:paraId="32CA9B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8ED47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9F7C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BEE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D33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EC9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B9C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074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A2201">
            <w:pPr>
              <w:jc w:val="center"/>
            </w:pPr>
            <w:r>
              <w:rPr>
                <w:rFonts w:ascii="宋体" w:hAnsi="宋体" w:eastAsia="宋体"/>
                <w:sz w:val="16"/>
              </w:rPr>
              <w:t>—</w:t>
            </w:r>
          </w:p>
        </w:tc>
      </w:tr>
      <w:tr w14:paraId="25EA072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A6BE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78027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A22C5B">
            <w:pPr>
              <w:jc w:val="center"/>
            </w:pPr>
            <w:r>
              <w:rPr>
                <w:rFonts w:ascii="宋体" w:hAnsi="宋体" w:eastAsia="宋体"/>
                <w:sz w:val="16"/>
              </w:rPr>
              <w:t>实际完成情况</w:t>
            </w:r>
          </w:p>
        </w:tc>
      </w:tr>
      <w:tr w14:paraId="61B111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B5901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1F95D4">
            <w:pPr>
              <w:jc w:val="both"/>
            </w:pPr>
            <w:r>
              <w:rPr>
                <w:rFonts w:ascii="宋体" w:hAnsi="宋体" w:eastAsia="宋体"/>
                <w:sz w:val="16"/>
              </w:rPr>
              <w:t>本项目根据《财政厅关于下达2024</w:t>
            </w:r>
            <w:r>
              <w:rPr>
                <w:rFonts w:hint="eastAsia" w:ascii="宋体" w:hAnsi="宋体"/>
                <w:sz w:val="16"/>
                <w:lang w:eastAsia="zh-CN"/>
              </w:rPr>
              <w:t>年度</w:t>
            </w:r>
            <w:r>
              <w:rPr>
                <w:rFonts w:ascii="宋体" w:hAnsi="宋体" w:eastAsia="宋体"/>
                <w:sz w:val="16"/>
              </w:rPr>
              <w:t>农业相关转移支付资金预算的通知》和地财</w:t>
            </w:r>
            <w:r>
              <w:rPr>
                <w:rFonts w:hint="eastAsia" w:ascii="宋体" w:hAnsi="宋体"/>
                <w:sz w:val="16"/>
                <w:lang w:eastAsia="zh-CN"/>
              </w:rPr>
              <w:t>〔2024〕30号</w:t>
            </w:r>
            <w:r>
              <w:rPr>
                <w:rFonts w:ascii="宋体" w:hAnsi="宋体" w:eastAsia="宋体"/>
                <w:sz w:val="16"/>
              </w:rPr>
              <w:t>文件实施本项目。项目实施内容：项目总投资54.98万元。耕地地力保护补贴按照818.15元/亩的标准去补贴符合条件的民丰县672亩耕地。通过项目实施，进一步提高农民种粮积极性，稳步提升效能</w:t>
            </w:r>
            <w:r>
              <w:rPr>
                <w:rFonts w:hint="eastAsia" w:ascii="宋体" w:hAnsi="宋体"/>
                <w:sz w:val="16"/>
                <w:lang w:eastAsia="zh-CN"/>
              </w:rPr>
              <w:t>耕地</w:t>
            </w:r>
            <w:r>
              <w:rPr>
                <w:rFonts w:ascii="宋体" w:hAnsi="宋体" w:eastAsia="宋体"/>
                <w:sz w:val="16"/>
              </w:rPr>
              <w:t>保护补贴政策。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CFA4AE">
            <w:pPr>
              <w:jc w:val="both"/>
            </w:pPr>
            <w:r>
              <w:rPr>
                <w:rFonts w:ascii="宋体" w:hAnsi="宋体" w:eastAsia="宋体"/>
                <w:sz w:val="16"/>
              </w:rPr>
              <w:t>耕地地力保护补贴按照818.15元/亩的标准去补贴符合条件的民丰县672亩耕地。通过项目实施，进一步提高农民种粮积极性，稳步提升效能</w:t>
            </w:r>
            <w:r>
              <w:rPr>
                <w:rFonts w:hint="eastAsia" w:ascii="宋体" w:hAnsi="宋体"/>
                <w:sz w:val="16"/>
                <w:lang w:eastAsia="zh-CN"/>
              </w:rPr>
              <w:t>耕地</w:t>
            </w:r>
            <w:r>
              <w:rPr>
                <w:rFonts w:ascii="宋体" w:hAnsi="宋体" w:eastAsia="宋体"/>
                <w:sz w:val="16"/>
              </w:rPr>
              <w:t>保护补贴政策。</w:t>
            </w:r>
            <w:r>
              <w:rPr>
                <w:rFonts w:ascii="宋体" w:hAnsi="宋体" w:eastAsia="宋体"/>
                <w:sz w:val="16"/>
              </w:rPr>
              <w:br w:type="textWrapping"/>
            </w:r>
            <w:r>
              <w:rPr>
                <w:rFonts w:ascii="宋体" w:hAnsi="宋体" w:eastAsia="宋体"/>
                <w:sz w:val="16"/>
              </w:rPr>
              <w:t>本项目根据《财政厅关于下达2024</w:t>
            </w:r>
            <w:r>
              <w:rPr>
                <w:rFonts w:hint="eastAsia" w:ascii="宋体" w:hAnsi="宋体"/>
                <w:sz w:val="16"/>
                <w:lang w:eastAsia="zh-CN"/>
              </w:rPr>
              <w:t>年度</w:t>
            </w:r>
            <w:r>
              <w:rPr>
                <w:rFonts w:ascii="宋体" w:hAnsi="宋体" w:eastAsia="宋体"/>
                <w:sz w:val="16"/>
              </w:rPr>
              <w:t>农业相关转移支付资金预算的通知》和地财</w:t>
            </w:r>
            <w:r>
              <w:rPr>
                <w:rFonts w:hint="eastAsia" w:ascii="宋体" w:hAnsi="宋体"/>
                <w:sz w:val="16"/>
                <w:lang w:eastAsia="zh-CN"/>
              </w:rPr>
              <w:t>〔2024〕30号</w:t>
            </w:r>
            <w:r>
              <w:rPr>
                <w:rFonts w:ascii="宋体" w:hAnsi="宋体" w:eastAsia="宋体"/>
                <w:sz w:val="16"/>
              </w:rPr>
              <w:t>文件实施本项目。项目实施内容：项目总投资54.98万元。耕地地力保护补贴按照818.15元/亩的标准去补贴符合条件的民丰县672亩耕地。通过项目实施，进一步提高农民种粮积极性，稳步提升效能</w:t>
            </w:r>
            <w:r>
              <w:rPr>
                <w:rFonts w:hint="eastAsia" w:ascii="宋体" w:hAnsi="宋体"/>
                <w:sz w:val="16"/>
                <w:lang w:eastAsia="zh-CN"/>
              </w:rPr>
              <w:t>耕地</w:t>
            </w:r>
            <w:r>
              <w:rPr>
                <w:rFonts w:ascii="宋体" w:hAnsi="宋体" w:eastAsia="宋体"/>
                <w:sz w:val="16"/>
              </w:rPr>
              <w:t>保护补贴政策。</w:t>
            </w:r>
            <w:r>
              <w:rPr>
                <w:rFonts w:ascii="宋体" w:hAnsi="宋体" w:eastAsia="宋体"/>
                <w:sz w:val="16"/>
              </w:rPr>
              <w:br w:type="textWrapping"/>
            </w:r>
          </w:p>
        </w:tc>
      </w:tr>
      <w:tr w14:paraId="2670B8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CCAC5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1734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B9CE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77D7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B331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9386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37E5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A352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AA03F">
            <w:pPr>
              <w:jc w:val="center"/>
            </w:pPr>
            <w:r>
              <w:rPr>
                <w:rFonts w:ascii="宋体" w:hAnsi="宋体" w:eastAsia="宋体"/>
                <w:sz w:val="16"/>
              </w:rPr>
              <w:t>偏差原因分析及改进措施</w:t>
            </w:r>
          </w:p>
        </w:tc>
      </w:tr>
      <w:tr w14:paraId="2CECE2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415E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79052">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AA30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F08F4">
            <w:pPr>
              <w:jc w:val="center"/>
            </w:pPr>
            <w:r>
              <w:rPr>
                <w:rFonts w:ascii="宋体" w:hAnsi="宋体" w:eastAsia="宋体"/>
                <w:sz w:val="16"/>
              </w:rPr>
              <w:t>补贴耕地面积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85469">
            <w:pPr>
              <w:jc w:val="center"/>
            </w:pPr>
            <w:r>
              <w:rPr>
                <w:rFonts w:ascii="宋体" w:hAnsi="宋体" w:eastAsia="宋体"/>
                <w:sz w:val="16"/>
              </w:rPr>
              <w:t>&gt;=672亩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BE8B6">
            <w:pPr>
              <w:jc w:val="center"/>
            </w:pPr>
            <w:r>
              <w:rPr>
                <w:rFonts w:ascii="宋体" w:hAnsi="宋体" w:eastAsia="宋体"/>
                <w:sz w:val="16"/>
              </w:rPr>
              <w:t>=672亩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3F7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BCD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64878">
            <w:pPr>
              <w:jc w:val="center"/>
            </w:pPr>
          </w:p>
        </w:tc>
      </w:tr>
      <w:tr w14:paraId="4254F5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001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97232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E909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2964A">
            <w:pPr>
              <w:jc w:val="center"/>
            </w:pPr>
            <w:r>
              <w:rPr>
                <w:rFonts w:ascii="宋体" w:hAnsi="宋体" w:eastAsia="宋体"/>
                <w:sz w:val="16"/>
              </w:rPr>
              <w:t>粮食安全保障率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447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E58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3C1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5C9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D3347">
            <w:pPr>
              <w:jc w:val="center"/>
            </w:pPr>
          </w:p>
        </w:tc>
      </w:tr>
      <w:tr w14:paraId="4FFCCA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67D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3DDA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E5EC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CA1D4">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71E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33F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CB5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FF58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D5B0C">
            <w:pPr>
              <w:jc w:val="center"/>
            </w:pPr>
            <w:r>
              <w:rPr>
                <w:rFonts w:ascii="宋体" w:hAnsi="宋体" w:eastAsia="宋体"/>
                <w:sz w:val="16"/>
              </w:rPr>
              <w:t>偏差原因：项目已完成结余资金，导致偏差；改进措施：加强预算管理。</w:t>
            </w:r>
          </w:p>
        </w:tc>
      </w:tr>
      <w:tr w14:paraId="1A2F09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89A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5D51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76A4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6C80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DDD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349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97C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795E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CA33F">
            <w:pPr>
              <w:jc w:val="center"/>
            </w:pPr>
            <w:r>
              <w:rPr>
                <w:rFonts w:ascii="宋体" w:hAnsi="宋体" w:eastAsia="宋体"/>
                <w:sz w:val="16"/>
              </w:rPr>
              <w:t>偏差原因：项目已完成结余资金，导致偏差；改进措施：加强预算管理。</w:t>
            </w:r>
          </w:p>
        </w:tc>
      </w:tr>
      <w:tr w14:paraId="03885D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362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69A0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6D6E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71A5C">
            <w:pPr>
              <w:jc w:val="center"/>
            </w:pPr>
            <w:r>
              <w:rPr>
                <w:rFonts w:ascii="宋体" w:hAnsi="宋体" w:eastAsia="宋体"/>
                <w:sz w:val="16"/>
              </w:rPr>
              <w:t>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00AB9">
            <w:pPr>
              <w:jc w:val="center"/>
            </w:pPr>
            <w:r>
              <w:rPr>
                <w:rFonts w:ascii="宋体" w:hAnsi="宋体" w:eastAsia="宋体"/>
                <w:sz w:val="16"/>
              </w:rPr>
              <w:t>&lt;=818.15元/亩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F7706">
            <w:pPr>
              <w:jc w:val="center"/>
            </w:pPr>
            <w:r>
              <w:rPr>
                <w:rFonts w:ascii="宋体" w:hAnsi="宋体" w:eastAsia="宋体"/>
                <w:sz w:val="16"/>
              </w:rPr>
              <w:t>=128.22元/亩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CF03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6EF4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EA143">
            <w:pPr>
              <w:jc w:val="center"/>
            </w:pPr>
            <w:r>
              <w:rPr>
                <w:rFonts w:ascii="宋体" w:hAnsi="宋体" w:eastAsia="宋体"/>
                <w:sz w:val="16"/>
              </w:rPr>
              <w:t>偏差原因：项目已完成结余资金，导致偏差；改进措施：加强预算管理。</w:t>
            </w:r>
          </w:p>
        </w:tc>
      </w:tr>
      <w:tr w14:paraId="66F8EB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C9B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A4A2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1FC8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34EA4">
            <w:pPr>
              <w:jc w:val="center"/>
            </w:pPr>
            <w:r>
              <w:rPr>
                <w:rFonts w:ascii="宋体" w:hAnsi="宋体" w:eastAsia="宋体"/>
                <w:sz w:val="16"/>
              </w:rPr>
              <w:t>有效提高农民种粮积极性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85C5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D24F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54D4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4B4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085E3">
            <w:pPr>
              <w:jc w:val="center"/>
            </w:pPr>
            <w:r>
              <w:rPr>
                <w:rFonts w:ascii="宋体" w:hAnsi="宋体" w:eastAsia="宋体"/>
                <w:sz w:val="16"/>
              </w:rPr>
              <w:t>没有符合要求的补贴面积，导致偏差</w:t>
            </w:r>
          </w:p>
        </w:tc>
      </w:tr>
      <w:tr w14:paraId="5ABD43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1DC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B2A7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A57D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3724D">
            <w:pPr>
              <w:jc w:val="center"/>
            </w:pPr>
            <w:r>
              <w:rPr>
                <w:rFonts w:ascii="宋体" w:hAnsi="宋体" w:eastAsia="宋体"/>
                <w:sz w:val="16"/>
              </w:rPr>
              <w:t>受益农民满意度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1D40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175F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2C6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BDA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15B23">
            <w:pPr>
              <w:jc w:val="center"/>
            </w:pPr>
          </w:p>
        </w:tc>
      </w:tr>
      <w:tr w14:paraId="371D5D7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7ACE5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E1482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216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B13A3">
            <w:pPr>
              <w:jc w:val="center"/>
            </w:pPr>
            <w:r>
              <w:rPr>
                <w:rFonts w:ascii="宋体" w:hAnsi="宋体" w:eastAsia="宋体"/>
                <w:sz w:val="16"/>
              </w:rPr>
              <w:t>50分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F56573"/>
        </w:tc>
      </w:tr>
    </w:tbl>
    <w:p w14:paraId="206055BA">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6E5748">
        <w:tblPrEx>
          <w:tblCellMar>
            <w:top w:w="0" w:type="dxa"/>
            <w:left w:w="108" w:type="dxa"/>
            <w:bottom w:w="0" w:type="dxa"/>
            <w:right w:w="108" w:type="dxa"/>
          </w:tblCellMar>
        </w:tblPrEx>
        <w:tc>
          <w:tcPr>
            <w:tcW w:w="8847" w:type="dxa"/>
            <w:gridSpan w:val="9"/>
            <w:vAlign w:val="center"/>
          </w:tcPr>
          <w:p w14:paraId="2189D44F">
            <w:pPr>
              <w:jc w:val="center"/>
            </w:pPr>
            <w:r>
              <w:rPr>
                <w:rFonts w:ascii="宋体" w:hAnsi="宋体" w:eastAsia="宋体"/>
                <w:sz w:val="24"/>
              </w:rPr>
              <w:t>项目支出绩效自评表</w:t>
            </w:r>
          </w:p>
        </w:tc>
      </w:tr>
      <w:tr w14:paraId="2B64B024">
        <w:tblPrEx>
          <w:tblCellMar>
            <w:top w:w="0" w:type="dxa"/>
            <w:left w:w="108" w:type="dxa"/>
            <w:bottom w:w="0" w:type="dxa"/>
            <w:right w:w="108" w:type="dxa"/>
          </w:tblCellMar>
        </w:tblPrEx>
        <w:tc>
          <w:tcPr>
            <w:tcW w:w="8847" w:type="dxa"/>
            <w:gridSpan w:val="9"/>
            <w:vAlign w:val="center"/>
          </w:tcPr>
          <w:p w14:paraId="53A6368C">
            <w:pPr>
              <w:jc w:val="center"/>
            </w:pPr>
            <w:r>
              <w:rPr>
                <w:rFonts w:ascii="宋体" w:hAnsi="宋体" w:eastAsia="宋体"/>
                <w:sz w:val="24"/>
              </w:rPr>
              <w:t>(2024年度)</w:t>
            </w:r>
          </w:p>
        </w:tc>
      </w:tr>
      <w:tr w14:paraId="4BF5DFE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C6D9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93720A">
            <w:pPr>
              <w:jc w:val="center"/>
            </w:pPr>
            <w:r>
              <w:rPr>
                <w:rFonts w:ascii="宋体" w:hAnsi="宋体" w:eastAsia="宋体"/>
                <w:sz w:val="16"/>
              </w:rPr>
              <w:t>2024年耕地轮作项目</w:t>
            </w:r>
          </w:p>
        </w:tc>
      </w:tr>
      <w:tr w14:paraId="3141AA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F968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BF6C98">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D7FD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E1B329">
            <w:pPr>
              <w:jc w:val="center"/>
            </w:pPr>
            <w:r>
              <w:rPr>
                <w:rFonts w:ascii="宋体" w:hAnsi="宋体" w:eastAsia="宋体"/>
                <w:sz w:val="16"/>
              </w:rPr>
              <w:t>民丰县农业农村和水利局</w:t>
            </w:r>
          </w:p>
        </w:tc>
      </w:tr>
      <w:tr w14:paraId="5DF716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9841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B979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1DC7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AFBF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D8E7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A7F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BCAE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2FFFE">
            <w:pPr>
              <w:jc w:val="center"/>
            </w:pPr>
            <w:r>
              <w:rPr>
                <w:rFonts w:ascii="宋体" w:hAnsi="宋体" w:eastAsia="宋体"/>
                <w:sz w:val="16"/>
              </w:rPr>
              <w:t>得分</w:t>
            </w:r>
          </w:p>
        </w:tc>
      </w:tr>
      <w:tr w14:paraId="4DECC2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8A3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1D16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D23DF">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A0FF4">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5A1B1">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119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45AA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2E605">
            <w:pPr>
              <w:jc w:val="center"/>
            </w:pPr>
            <w:r>
              <w:rPr>
                <w:rFonts w:ascii="宋体" w:hAnsi="宋体" w:eastAsia="宋体"/>
                <w:sz w:val="16"/>
              </w:rPr>
              <w:t>10.00分</w:t>
            </w:r>
          </w:p>
        </w:tc>
      </w:tr>
      <w:tr w14:paraId="0B9709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E68BE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9B8D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63266">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85163">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80D90">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7F1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FCA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3F695">
            <w:pPr>
              <w:jc w:val="center"/>
            </w:pPr>
            <w:r>
              <w:rPr>
                <w:rFonts w:ascii="宋体" w:hAnsi="宋体" w:eastAsia="宋体"/>
                <w:sz w:val="16"/>
              </w:rPr>
              <w:t>—</w:t>
            </w:r>
          </w:p>
        </w:tc>
      </w:tr>
      <w:tr w14:paraId="530BD7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176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ED0F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D19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618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5FA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775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4A3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12C5B">
            <w:pPr>
              <w:jc w:val="center"/>
            </w:pPr>
            <w:r>
              <w:rPr>
                <w:rFonts w:ascii="宋体" w:hAnsi="宋体" w:eastAsia="宋体"/>
                <w:sz w:val="16"/>
              </w:rPr>
              <w:t>—</w:t>
            </w:r>
          </w:p>
        </w:tc>
      </w:tr>
      <w:tr w14:paraId="44E1E8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C441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8832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9B2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106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3F0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E0A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72F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54B3F">
            <w:pPr>
              <w:jc w:val="center"/>
            </w:pPr>
            <w:r>
              <w:rPr>
                <w:rFonts w:ascii="宋体" w:hAnsi="宋体" w:eastAsia="宋体"/>
                <w:sz w:val="16"/>
              </w:rPr>
              <w:t>—</w:t>
            </w:r>
          </w:p>
        </w:tc>
      </w:tr>
      <w:tr w14:paraId="248756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E2BF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EED63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132D24">
            <w:pPr>
              <w:jc w:val="center"/>
            </w:pPr>
            <w:r>
              <w:rPr>
                <w:rFonts w:ascii="宋体" w:hAnsi="宋体" w:eastAsia="宋体"/>
                <w:sz w:val="16"/>
              </w:rPr>
              <w:t>实际完成情况</w:t>
            </w:r>
          </w:p>
        </w:tc>
      </w:tr>
      <w:tr w14:paraId="6FD8DE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6DCDC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72C78E">
            <w:pPr>
              <w:jc w:val="both"/>
            </w:pPr>
            <w:r>
              <w:rPr>
                <w:rFonts w:ascii="宋体" w:hAnsi="宋体" w:eastAsia="宋体"/>
                <w:sz w:val="16"/>
              </w:rPr>
              <w:t>根据和地财农〔2024〕13号精神直达 关于下达2024年中央耕地建设与利用资金预算的通知，按照农民自愿原则，完成我县2666.67亩的耕地轮作任务，补助标准为每亩150元。通过项目实施，促进粮食和重要的农产品生产高质量发展，推进先进技术集成落地，打造高质高效</w:t>
            </w:r>
            <w:r>
              <w:rPr>
                <w:rFonts w:hint="eastAsia" w:ascii="宋体" w:hAnsi="宋体"/>
                <w:sz w:val="16"/>
                <w:lang w:eastAsia="zh-CN"/>
              </w:rPr>
              <w:t>示范</w:t>
            </w:r>
            <w:r>
              <w:rPr>
                <w:rFonts w:ascii="宋体" w:hAnsi="宋体" w:eastAsia="宋体"/>
                <w:sz w:val="16"/>
              </w:rPr>
              <w:t>典型，发挥引领带动作用，促进农民增收。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6AB16E">
            <w:pPr>
              <w:jc w:val="both"/>
            </w:pPr>
            <w:r>
              <w:rPr>
                <w:rFonts w:ascii="宋体" w:hAnsi="宋体" w:eastAsia="宋体"/>
                <w:sz w:val="16"/>
              </w:rPr>
              <w:t>按照农民自愿原则，已完成我县2666.66亩的耕地轮作任务，补助标准为每亩150元。通过项目实施，促进粮食和重要的农产品生产高质量发展，推进先进技术集成落地，打造高质高效</w:t>
            </w:r>
            <w:r>
              <w:rPr>
                <w:rFonts w:hint="eastAsia" w:ascii="宋体" w:hAnsi="宋体"/>
                <w:sz w:val="16"/>
                <w:lang w:eastAsia="zh-CN"/>
              </w:rPr>
              <w:t>示范</w:t>
            </w:r>
            <w:r>
              <w:rPr>
                <w:rFonts w:ascii="宋体" w:hAnsi="宋体" w:eastAsia="宋体"/>
                <w:sz w:val="16"/>
              </w:rPr>
              <w:t>典型，发挥引领带动作用，促进农民增收。</w:t>
            </w:r>
            <w:r>
              <w:rPr>
                <w:rFonts w:ascii="宋体" w:hAnsi="宋体" w:eastAsia="宋体"/>
                <w:sz w:val="16"/>
              </w:rPr>
              <w:br w:type="textWrapping"/>
            </w:r>
          </w:p>
        </w:tc>
      </w:tr>
      <w:tr w14:paraId="39E3FD5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BA86B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EBD9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3EED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0DDF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5871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AD80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7F4A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E961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A10A3">
            <w:pPr>
              <w:jc w:val="center"/>
            </w:pPr>
            <w:r>
              <w:rPr>
                <w:rFonts w:ascii="宋体" w:hAnsi="宋体" w:eastAsia="宋体"/>
                <w:sz w:val="16"/>
              </w:rPr>
              <w:t>偏差原因分析及改进措施</w:t>
            </w:r>
          </w:p>
        </w:tc>
      </w:tr>
      <w:tr w14:paraId="515A47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A4E3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7CB61">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CE1F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10977">
            <w:pPr>
              <w:jc w:val="center"/>
            </w:pPr>
            <w:r>
              <w:rPr>
                <w:rFonts w:ascii="宋体" w:hAnsi="宋体" w:eastAsia="宋体"/>
                <w:sz w:val="16"/>
              </w:rPr>
              <w:t>轮作耕地补贴面积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4754D">
            <w:pPr>
              <w:jc w:val="center"/>
            </w:pPr>
            <w:r>
              <w:rPr>
                <w:rFonts w:ascii="宋体" w:hAnsi="宋体" w:eastAsia="宋体"/>
                <w:sz w:val="16"/>
              </w:rPr>
              <w:t>&gt;=2666.67亩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B46A3">
            <w:pPr>
              <w:jc w:val="center"/>
            </w:pPr>
            <w:r>
              <w:rPr>
                <w:rFonts w:ascii="宋体" w:hAnsi="宋体" w:eastAsia="宋体"/>
                <w:sz w:val="16"/>
              </w:rPr>
              <w:t>=2666.66亩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CF7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CF3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27409">
            <w:pPr>
              <w:jc w:val="center"/>
            </w:pPr>
          </w:p>
        </w:tc>
      </w:tr>
      <w:tr w14:paraId="1FC14B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5333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8122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8575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B8545">
            <w:pPr>
              <w:jc w:val="center"/>
            </w:pPr>
            <w:r>
              <w:rPr>
                <w:rFonts w:ascii="宋体" w:hAnsi="宋体" w:eastAsia="宋体"/>
                <w:sz w:val="16"/>
              </w:rPr>
              <w:t>数据核实准确率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46E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646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AE4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52A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224D2">
            <w:pPr>
              <w:jc w:val="center"/>
            </w:pPr>
          </w:p>
        </w:tc>
      </w:tr>
      <w:tr w14:paraId="4E70FB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BE7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3204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6D68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76D14">
            <w:pPr>
              <w:jc w:val="center"/>
            </w:pPr>
            <w:r>
              <w:rPr>
                <w:rFonts w:ascii="宋体" w:hAnsi="宋体" w:eastAsia="宋体"/>
                <w:sz w:val="16"/>
              </w:rPr>
              <w:t>耕地轮作面积达成目标完成率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C54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DCB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366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7F0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BBA7C">
            <w:pPr>
              <w:jc w:val="center"/>
            </w:pPr>
          </w:p>
        </w:tc>
      </w:tr>
      <w:tr w14:paraId="764542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FE1E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F231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B061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B78BA">
            <w:pPr>
              <w:jc w:val="center"/>
            </w:pPr>
            <w:r>
              <w:rPr>
                <w:rFonts w:ascii="宋体" w:hAnsi="宋体" w:eastAsia="宋体"/>
                <w:sz w:val="16"/>
              </w:rPr>
              <w:t>资金按时支付率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DA4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CF3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33B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882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2CDED">
            <w:pPr>
              <w:jc w:val="center"/>
            </w:pPr>
          </w:p>
        </w:tc>
      </w:tr>
      <w:tr w14:paraId="263BB5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8D2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CCEB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329F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C00D8">
            <w:pPr>
              <w:jc w:val="center"/>
            </w:pPr>
            <w:r>
              <w:rPr>
                <w:rFonts w:ascii="宋体" w:hAnsi="宋体" w:eastAsia="宋体"/>
                <w:sz w:val="16"/>
              </w:rPr>
              <w:t>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A3C8E">
            <w:pPr>
              <w:jc w:val="center"/>
            </w:pPr>
            <w:r>
              <w:rPr>
                <w:rFonts w:ascii="宋体" w:hAnsi="宋体" w:eastAsia="宋体"/>
                <w:sz w:val="16"/>
              </w:rPr>
              <w:t>&lt;=150元/亩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0D7F7">
            <w:pPr>
              <w:jc w:val="center"/>
            </w:pPr>
            <w:r>
              <w:rPr>
                <w:rFonts w:ascii="宋体" w:hAnsi="宋体" w:eastAsia="宋体"/>
                <w:sz w:val="16"/>
              </w:rPr>
              <w:t>=150元/亩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7D88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5768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3B566">
            <w:pPr>
              <w:jc w:val="center"/>
            </w:pPr>
          </w:p>
        </w:tc>
      </w:tr>
      <w:tr w14:paraId="58A3DB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036A9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FE15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A4E9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56262">
            <w:pPr>
              <w:jc w:val="center"/>
            </w:pPr>
            <w:r>
              <w:rPr>
                <w:rFonts w:ascii="宋体" w:hAnsi="宋体" w:eastAsia="宋体"/>
                <w:sz w:val="16"/>
              </w:rPr>
              <w:t>减轻连作障碍，推进种植结构调整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283AD">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C49E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E28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C85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9304D">
            <w:pPr>
              <w:jc w:val="center"/>
            </w:pPr>
          </w:p>
        </w:tc>
      </w:tr>
      <w:tr w14:paraId="5C1CCA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083F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F3F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326AE">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A1EB0">
            <w:pPr>
              <w:jc w:val="center"/>
            </w:pPr>
            <w:r>
              <w:rPr>
                <w:rFonts w:ascii="宋体" w:hAnsi="宋体" w:eastAsia="宋体"/>
                <w:sz w:val="16"/>
              </w:rPr>
              <w:t>促进农业绿色发展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1AC61">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EAF1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1FE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3DD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1D377">
            <w:pPr>
              <w:jc w:val="center"/>
            </w:pPr>
          </w:p>
        </w:tc>
      </w:tr>
      <w:tr w14:paraId="7C6521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6666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2412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3B51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AA0F2">
            <w:pPr>
              <w:jc w:val="center"/>
            </w:pPr>
            <w:r>
              <w:rPr>
                <w:rFonts w:ascii="宋体" w:hAnsi="宋体" w:eastAsia="宋体"/>
                <w:sz w:val="16"/>
              </w:rPr>
              <w:t>试点农户对轮作休耕政策认可度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F33F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EDEE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833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28E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5A34D">
            <w:pPr>
              <w:jc w:val="center"/>
            </w:pPr>
          </w:p>
        </w:tc>
      </w:tr>
      <w:tr w14:paraId="0CDDFAF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7C402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E2400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9B2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26F02">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6FCA9E"/>
        </w:tc>
      </w:tr>
    </w:tbl>
    <w:p w14:paraId="497A8E0B">
      <w:r>
        <w:br w:type="page"/>
      </w:r>
    </w:p>
    <w:tbl>
      <w:tblPr>
        <w:tblStyle w:val="10"/>
        <w:tblW w:w="9320" w:type="dxa"/>
        <w:tblInd w:w="0" w:type="dxa"/>
        <w:tblLayout w:type="autofit"/>
        <w:tblCellMar>
          <w:top w:w="0" w:type="dxa"/>
          <w:left w:w="108" w:type="dxa"/>
          <w:bottom w:w="0" w:type="dxa"/>
          <w:right w:w="108" w:type="dxa"/>
        </w:tblCellMar>
      </w:tblPr>
      <w:tblGrid>
        <w:gridCol w:w="1035"/>
        <w:gridCol w:w="1035"/>
        <w:gridCol w:w="1035"/>
        <w:gridCol w:w="1036"/>
        <w:gridCol w:w="1035"/>
        <w:gridCol w:w="1035"/>
        <w:gridCol w:w="1035"/>
        <w:gridCol w:w="1035"/>
        <w:gridCol w:w="1039"/>
      </w:tblGrid>
      <w:tr w14:paraId="2929314B">
        <w:tblPrEx>
          <w:tblCellMar>
            <w:top w:w="0" w:type="dxa"/>
            <w:left w:w="108" w:type="dxa"/>
            <w:bottom w:w="0" w:type="dxa"/>
            <w:right w:w="108" w:type="dxa"/>
          </w:tblCellMar>
        </w:tblPrEx>
        <w:trPr>
          <w:trHeight w:val="90" w:hRule="atLeast"/>
        </w:trPr>
        <w:tc>
          <w:tcPr>
            <w:tcW w:w="9320" w:type="dxa"/>
            <w:gridSpan w:val="9"/>
            <w:vAlign w:val="center"/>
          </w:tcPr>
          <w:p w14:paraId="30EA8D75">
            <w:pPr>
              <w:jc w:val="center"/>
            </w:pPr>
            <w:r>
              <w:rPr>
                <w:rFonts w:ascii="宋体" w:hAnsi="宋体" w:eastAsia="宋体"/>
                <w:sz w:val="24"/>
              </w:rPr>
              <w:t>项目支出绩效自评表</w:t>
            </w:r>
          </w:p>
        </w:tc>
      </w:tr>
      <w:tr w14:paraId="68981E0B">
        <w:tblPrEx>
          <w:tblCellMar>
            <w:top w:w="0" w:type="dxa"/>
            <w:left w:w="108" w:type="dxa"/>
            <w:bottom w:w="0" w:type="dxa"/>
            <w:right w:w="108" w:type="dxa"/>
          </w:tblCellMar>
        </w:tblPrEx>
        <w:trPr>
          <w:trHeight w:val="90" w:hRule="atLeast"/>
        </w:trPr>
        <w:tc>
          <w:tcPr>
            <w:tcW w:w="9320" w:type="dxa"/>
            <w:gridSpan w:val="9"/>
            <w:vAlign w:val="center"/>
          </w:tcPr>
          <w:p w14:paraId="0B85572E">
            <w:pPr>
              <w:jc w:val="center"/>
            </w:pPr>
            <w:r>
              <w:rPr>
                <w:rFonts w:ascii="宋体" w:hAnsi="宋体" w:eastAsia="宋体"/>
                <w:sz w:val="24"/>
              </w:rPr>
              <w:t>(2024年度)</w:t>
            </w:r>
          </w:p>
        </w:tc>
      </w:tr>
      <w:tr w14:paraId="553D45C3">
        <w:tblPrEx>
          <w:tblCellMar>
            <w:top w:w="0" w:type="dxa"/>
            <w:left w:w="108" w:type="dxa"/>
            <w:bottom w:w="0" w:type="dxa"/>
            <w:right w:w="108" w:type="dxa"/>
          </w:tblCellMar>
        </w:tblPrEx>
        <w:trPr>
          <w:trHeight w:val="90" w:hRule="atLeast"/>
        </w:trPr>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813B4A5">
            <w:pPr>
              <w:jc w:val="center"/>
            </w:pPr>
            <w:r>
              <w:rPr>
                <w:rFonts w:ascii="宋体" w:hAnsi="宋体" w:eastAsia="宋体"/>
                <w:sz w:val="16"/>
              </w:rPr>
              <w:t>项目名称</w:t>
            </w:r>
          </w:p>
        </w:tc>
        <w:tc>
          <w:tcPr>
            <w:tcW w:w="828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3648B1">
            <w:pPr>
              <w:jc w:val="center"/>
            </w:pPr>
            <w:r>
              <w:rPr>
                <w:rFonts w:ascii="宋体" w:hAnsi="宋体" w:eastAsia="宋体"/>
                <w:sz w:val="16"/>
              </w:rPr>
              <w:t>2024年自治区第一批稳定肉牛肉羊及奶产业发展资金</w:t>
            </w:r>
          </w:p>
        </w:tc>
      </w:tr>
      <w:tr w14:paraId="261D5525">
        <w:tblPrEx>
          <w:tblCellMar>
            <w:top w:w="0" w:type="dxa"/>
            <w:left w:w="108" w:type="dxa"/>
            <w:bottom w:w="0" w:type="dxa"/>
            <w:right w:w="108" w:type="dxa"/>
          </w:tblCellMar>
        </w:tblPrEx>
        <w:trPr>
          <w:trHeight w:val="90" w:hRule="atLeast"/>
        </w:trPr>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5CD30A4">
            <w:pPr>
              <w:jc w:val="center"/>
            </w:pPr>
            <w:r>
              <w:rPr>
                <w:rFonts w:ascii="宋体" w:hAnsi="宋体" w:eastAsia="宋体"/>
                <w:sz w:val="16"/>
              </w:rPr>
              <w:t>主管部门</w:t>
            </w:r>
          </w:p>
        </w:tc>
        <w:tc>
          <w:tcPr>
            <w:tcW w:w="31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3087A1">
            <w:pPr>
              <w:jc w:val="center"/>
            </w:pPr>
            <w:r>
              <w:rPr>
                <w:rFonts w:ascii="宋体" w:hAnsi="宋体" w:eastAsia="宋体"/>
                <w:sz w:val="16"/>
              </w:rPr>
              <w:t>民丰县农业农村和水利局</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CF7026D">
            <w:pPr>
              <w:jc w:val="center"/>
            </w:pPr>
            <w:r>
              <w:rPr>
                <w:rFonts w:ascii="宋体" w:hAnsi="宋体" w:eastAsia="宋体"/>
                <w:sz w:val="16"/>
              </w:rPr>
              <w:t>实施单位</w:t>
            </w:r>
          </w:p>
        </w:tc>
        <w:tc>
          <w:tcPr>
            <w:tcW w:w="414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1804C3">
            <w:pPr>
              <w:jc w:val="center"/>
            </w:pPr>
            <w:r>
              <w:rPr>
                <w:rFonts w:ascii="宋体" w:hAnsi="宋体" w:eastAsia="宋体"/>
                <w:sz w:val="16"/>
              </w:rPr>
              <w:t>民丰县农业农村和水利局</w:t>
            </w:r>
          </w:p>
        </w:tc>
      </w:tr>
      <w:tr w14:paraId="2AA8EE66">
        <w:tblPrEx>
          <w:tblCellMar>
            <w:top w:w="0" w:type="dxa"/>
            <w:left w:w="108" w:type="dxa"/>
            <w:bottom w:w="0" w:type="dxa"/>
            <w:right w:w="108" w:type="dxa"/>
          </w:tblCellMar>
        </w:tblPrEx>
        <w:trPr>
          <w:trHeight w:val="127" w:hRule="atLeast"/>
        </w:trPr>
        <w:tc>
          <w:tcPr>
            <w:tcW w:w="10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DBDB9">
            <w:pPr>
              <w:jc w:val="center"/>
            </w:pPr>
            <w:r>
              <w:rPr>
                <w:rFonts w:ascii="宋体" w:hAnsi="宋体" w:eastAsia="宋体"/>
                <w:sz w:val="16"/>
              </w:rPr>
              <w:t>项目资金 （万元）</w:t>
            </w:r>
          </w:p>
        </w:tc>
        <w:tc>
          <w:tcPr>
            <w:tcW w:w="2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B7089">
            <w:pPr>
              <w:jc w:val="center"/>
            </w:pP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7EFC91FB">
            <w:pPr>
              <w:jc w:val="center"/>
            </w:pPr>
            <w:r>
              <w:rPr>
                <w:rFonts w:ascii="宋体" w:hAnsi="宋体" w:eastAsia="宋体"/>
                <w:sz w:val="16"/>
              </w:rPr>
              <w:t>年初预算数</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3AD851F7">
            <w:pPr>
              <w:jc w:val="center"/>
            </w:pPr>
            <w:r>
              <w:rPr>
                <w:rFonts w:ascii="宋体" w:hAnsi="宋体" w:eastAsia="宋体"/>
                <w:sz w:val="16"/>
              </w:rPr>
              <w:t>全年预算数</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710F10CE">
            <w:pPr>
              <w:jc w:val="center"/>
            </w:pPr>
            <w:r>
              <w:rPr>
                <w:rFonts w:ascii="宋体" w:hAnsi="宋体" w:eastAsia="宋体"/>
                <w:sz w:val="16"/>
              </w:rPr>
              <w:t>全年执行数</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156A140">
            <w:pPr>
              <w:jc w:val="center"/>
            </w:pPr>
            <w:r>
              <w:rPr>
                <w:rFonts w:ascii="宋体" w:hAnsi="宋体" w:eastAsia="宋体"/>
                <w:sz w:val="16"/>
              </w:rPr>
              <w:t>分值</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786D438B">
            <w:pPr>
              <w:jc w:val="center"/>
            </w:pPr>
            <w:r>
              <w:rPr>
                <w:rFonts w:ascii="宋体" w:hAnsi="宋体" w:eastAsia="宋体"/>
                <w:sz w:val="16"/>
              </w:rPr>
              <w:t>执行率</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24C141D7">
            <w:pPr>
              <w:jc w:val="center"/>
            </w:pPr>
            <w:r>
              <w:rPr>
                <w:rFonts w:ascii="宋体" w:hAnsi="宋体" w:eastAsia="宋体"/>
                <w:sz w:val="16"/>
              </w:rPr>
              <w:t>得分</w:t>
            </w:r>
          </w:p>
        </w:tc>
      </w:tr>
      <w:tr w14:paraId="200C56D6">
        <w:tblPrEx>
          <w:tblCellMar>
            <w:top w:w="0" w:type="dxa"/>
            <w:left w:w="108" w:type="dxa"/>
            <w:bottom w:w="0" w:type="dxa"/>
            <w:right w:w="108" w:type="dxa"/>
          </w:tblCellMar>
        </w:tblPrEx>
        <w:trPr>
          <w:trHeight w:val="90"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09BE3B05"/>
        </w:tc>
        <w:tc>
          <w:tcPr>
            <w:tcW w:w="2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F48C4">
            <w:pPr>
              <w:jc w:val="center"/>
            </w:pPr>
            <w:r>
              <w:rPr>
                <w:rFonts w:ascii="宋体" w:hAnsi="宋体" w:eastAsia="宋体"/>
                <w:sz w:val="16"/>
              </w:rPr>
              <w:t>年度资金总额</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7E313C73">
            <w:pPr>
              <w:jc w:val="center"/>
            </w:pPr>
            <w:r>
              <w:rPr>
                <w:rFonts w:ascii="宋体" w:hAnsi="宋体" w:eastAsia="宋体"/>
                <w:sz w:val="16"/>
              </w:rPr>
              <w:t>26.22</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616AD8F">
            <w:pPr>
              <w:jc w:val="center"/>
            </w:pPr>
            <w:r>
              <w:rPr>
                <w:rFonts w:ascii="宋体" w:hAnsi="宋体" w:eastAsia="宋体"/>
                <w:sz w:val="16"/>
              </w:rPr>
              <w:t>26.22</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18EA2C1">
            <w:pPr>
              <w:jc w:val="center"/>
            </w:pPr>
            <w:r>
              <w:rPr>
                <w:rFonts w:ascii="宋体" w:hAnsi="宋体" w:eastAsia="宋体"/>
                <w:sz w:val="16"/>
              </w:rPr>
              <w:t>26.22</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460EC52">
            <w:pPr>
              <w:jc w:val="center"/>
            </w:pPr>
            <w:r>
              <w:rPr>
                <w:rFonts w:ascii="宋体" w:hAnsi="宋体" w:eastAsia="宋体"/>
                <w:sz w:val="16"/>
              </w:rPr>
              <w:t>10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762ECCB">
            <w:pPr>
              <w:jc w:val="center"/>
            </w:pPr>
            <w:r>
              <w:rPr>
                <w:rFonts w:ascii="宋体" w:hAnsi="宋体" w:eastAsia="宋体"/>
                <w:sz w:val="16"/>
              </w:rPr>
              <w:t xml:space="preserve">100.00% </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73BA567F">
            <w:pPr>
              <w:jc w:val="center"/>
            </w:pPr>
            <w:r>
              <w:rPr>
                <w:rFonts w:ascii="宋体" w:hAnsi="宋体" w:eastAsia="宋体"/>
                <w:sz w:val="16"/>
              </w:rPr>
              <w:t>10.00分</w:t>
            </w:r>
          </w:p>
        </w:tc>
      </w:tr>
      <w:tr w14:paraId="337D9131">
        <w:tblPrEx>
          <w:tblCellMar>
            <w:top w:w="0" w:type="dxa"/>
            <w:left w:w="108" w:type="dxa"/>
            <w:bottom w:w="0" w:type="dxa"/>
            <w:right w:w="108" w:type="dxa"/>
          </w:tblCellMar>
        </w:tblPrEx>
        <w:trPr>
          <w:trHeight w:val="90"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19D9B76C"/>
        </w:tc>
        <w:tc>
          <w:tcPr>
            <w:tcW w:w="2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46C42">
            <w:pPr>
              <w:jc w:val="center"/>
            </w:pPr>
            <w:r>
              <w:rPr>
                <w:rFonts w:ascii="宋体" w:hAnsi="宋体" w:eastAsia="宋体"/>
                <w:sz w:val="16"/>
              </w:rPr>
              <w:t>其中：当年财政拨款</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4845EE97">
            <w:pPr>
              <w:jc w:val="center"/>
            </w:pPr>
            <w:r>
              <w:rPr>
                <w:rFonts w:ascii="宋体" w:hAnsi="宋体" w:eastAsia="宋体"/>
                <w:sz w:val="16"/>
              </w:rPr>
              <w:t>26.22</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CD82882">
            <w:pPr>
              <w:jc w:val="center"/>
            </w:pPr>
            <w:r>
              <w:rPr>
                <w:rFonts w:ascii="宋体" w:hAnsi="宋体" w:eastAsia="宋体"/>
                <w:sz w:val="16"/>
              </w:rPr>
              <w:t>26.22</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0C0AF9D1">
            <w:pPr>
              <w:jc w:val="center"/>
            </w:pPr>
            <w:r>
              <w:rPr>
                <w:rFonts w:ascii="宋体" w:hAnsi="宋体" w:eastAsia="宋体"/>
                <w:sz w:val="16"/>
              </w:rPr>
              <w:t>26.22</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79388D96">
            <w:pPr>
              <w:jc w:val="center"/>
            </w:pPr>
            <w:r>
              <w:rPr>
                <w:rFonts w:ascii="宋体" w:hAnsi="宋体" w:eastAsia="宋体"/>
                <w:sz w:val="16"/>
              </w:rPr>
              <w:t>—</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C11C7CA">
            <w:pPr>
              <w:jc w:val="center"/>
            </w:pPr>
            <w:r>
              <w:rPr>
                <w:rFonts w:ascii="宋体" w:hAnsi="宋体" w:eastAsia="宋体"/>
                <w:sz w:val="16"/>
              </w:rPr>
              <w:t>—</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041EEB29">
            <w:pPr>
              <w:jc w:val="center"/>
            </w:pPr>
            <w:r>
              <w:rPr>
                <w:rFonts w:ascii="宋体" w:hAnsi="宋体" w:eastAsia="宋体"/>
                <w:sz w:val="16"/>
              </w:rPr>
              <w:t>—</w:t>
            </w:r>
          </w:p>
        </w:tc>
      </w:tr>
      <w:tr w14:paraId="58AFA239">
        <w:tblPrEx>
          <w:tblCellMar>
            <w:top w:w="0" w:type="dxa"/>
            <w:left w:w="108" w:type="dxa"/>
            <w:bottom w:w="0" w:type="dxa"/>
            <w:right w:w="108" w:type="dxa"/>
          </w:tblCellMar>
        </w:tblPrEx>
        <w:trPr>
          <w:trHeight w:val="90"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42B47221"/>
        </w:tc>
        <w:tc>
          <w:tcPr>
            <w:tcW w:w="2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3894C">
            <w:pPr>
              <w:jc w:val="center"/>
            </w:pPr>
            <w:r>
              <w:rPr>
                <w:rFonts w:ascii="宋体" w:hAnsi="宋体" w:eastAsia="宋体"/>
                <w:sz w:val="16"/>
              </w:rPr>
              <w:t xml:space="preserve">      上年结转资金</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15B93E2E">
            <w:pPr>
              <w:jc w:val="center"/>
            </w:pPr>
            <w:r>
              <w:rPr>
                <w:rFonts w:ascii="宋体" w:hAnsi="宋体" w:eastAsia="宋体"/>
                <w:sz w:val="16"/>
              </w:rPr>
              <w:t>0.00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ACD5657">
            <w:pPr>
              <w:jc w:val="center"/>
            </w:pPr>
            <w:r>
              <w:rPr>
                <w:rFonts w:ascii="宋体" w:hAnsi="宋体" w:eastAsia="宋体"/>
                <w:sz w:val="16"/>
              </w:rPr>
              <w:t>0.00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760EB6C">
            <w:pPr>
              <w:jc w:val="center"/>
            </w:pPr>
            <w:r>
              <w:rPr>
                <w:rFonts w:ascii="宋体" w:hAnsi="宋体" w:eastAsia="宋体"/>
                <w:sz w:val="16"/>
              </w:rPr>
              <w:t>0.00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F285886">
            <w:pPr>
              <w:jc w:val="center"/>
            </w:pPr>
            <w:r>
              <w:rPr>
                <w:rFonts w:ascii="宋体" w:hAnsi="宋体" w:eastAsia="宋体"/>
                <w:sz w:val="16"/>
              </w:rPr>
              <w:t>—</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42EF9B6F">
            <w:pPr>
              <w:jc w:val="center"/>
            </w:pPr>
            <w:r>
              <w:rPr>
                <w:rFonts w:ascii="宋体" w:hAnsi="宋体" w:eastAsia="宋体"/>
                <w:sz w:val="16"/>
              </w:rPr>
              <w:t>—</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0F4881A9">
            <w:pPr>
              <w:jc w:val="center"/>
            </w:pPr>
            <w:r>
              <w:rPr>
                <w:rFonts w:ascii="宋体" w:hAnsi="宋体" w:eastAsia="宋体"/>
                <w:sz w:val="16"/>
              </w:rPr>
              <w:t>—</w:t>
            </w:r>
          </w:p>
        </w:tc>
      </w:tr>
      <w:tr w14:paraId="39A867D8">
        <w:tblPrEx>
          <w:tblCellMar>
            <w:top w:w="0" w:type="dxa"/>
            <w:left w:w="108" w:type="dxa"/>
            <w:bottom w:w="0" w:type="dxa"/>
            <w:right w:w="108" w:type="dxa"/>
          </w:tblCellMar>
        </w:tblPrEx>
        <w:trPr>
          <w:trHeight w:val="90"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562A5CB4"/>
        </w:tc>
        <w:tc>
          <w:tcPr>
            <w:tcW w:w="2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77BD3">
            <w:pPr>
              <w:jc w:val="center"/>
            </w:pPr>
            <w:r>
              <w:rPr>
                <w:rFonts w:ascii="宋体" w:hAnsi="宋体" w:eastAsia="宋体"/>
                <w:sz w:val="16"/>
              </w:rPr>
              <w:t xml:space="preserve">  其他资金</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633CFD4B">
            <w:pPr>
              <w:jc w:val="center"/>
            </w:pPr>
            <w:r>
              <w:rPr>
                <w:rFonts w:ascii="宋体" w:hAnsi="宋体" w:eastAsia="宋体"/>
                <w:sz w:val="16"/>
              </w:rPr>
              <w:t>0.00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AC85CC0">
            <w:pPr>
              <w:jc w:val="center"/>
            </w:pPr>
            <w:r>
              <w:rPr>
                <w:rFonts w:ascii="宋体" w:hAnsi="宋体" w:eastAsia="宋体"/>
                <w:sz w:val="16"/>
              </w:rPr>
              <w:t>0.00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36EEEE02">
            <w:pPr>
              <w:jc w:val="center"/>
            </w:pPr>
            <w:r>
              <w:rPr>
                <w:rFonts w:ascii="宋体" w:hAnsi="宋体" w:eastAsia="宋体"/>
                <w:sz w:val="16"/>
              </w:rPr>
              <w:t>0.00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09B6C6D2">
            <w:pPr>
              <w:jc w:val="center"/>
            </w:pPr>
            <w:r>
              <w:rPr>
                <w:rFonts w:ascii="宋体" w:hAnsi="宋体" w:eastAsia="宋体"/>
                <w:sz w:val="16"/>
              </w:rPr>
              <w:t>—</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C13AE54">
            <w:pPr>
              <w:jc w:val="center"/>
            </w:pPr>
            <w:r>
              <w:rPr>
                <w:rFonts w:ascii="宋体" w:hAnsi="宋体" w:eastAsia="宋体"/>
                <w:sz w:val="16"/>
              </w:rPr>
              <w:t>—</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4B509E97">
            <w:pPr>
              <w:jc w:val="center"/>
            </w:pPr>
            <w:r>
              <w:rPr>
                <w:rFonts w:ascii="宋体" w:hAnsi="宋体" w:eastAsia="宋体"/>
                <w:sz w:val="16"/>
              </w:rPr>
              <w:t>—</w:t>
            </w:r>
          </w:p>
        </w:tc>
      </w:tr>
      <w:tr w14:paraId="36545227">
        <w:tblPrEx>
          <w:tblCellMar>
            <w:top w:w="0" w:type="dxa"/>
            <w:left w:w="108" w:type="dxa"/>
            <w:bottom w:w="0" w:type="dxa"/>
            <w:right w:w="108" w:type="dxa"/>
          </w:tblCellMar>
        </w:tblPrEx>
        <w:trPr>
          <w:trHeight w:val="90" w:hRule="atLeast"/>
        </w:trPr>
        <w:tc>
          <w:tcPr>
            <w:tcW w:w="10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48ACA">
            <w:pPr>
              <w:jc w:val="center"/>
            </w:pPr>
            <w:r>
              <w:rPr>
                <w:rFonts w:ascii="宋体" w:hAnsi="宋体" w:eastAsia="宋体"/>
                <w:sz w:val="16"/>
              </w:rPr>
              <w:t>年度总体目标</w:t>
            </w:r>
          </w:p>
        </w:tc>
        <w:tc>
          <w:tcPr>
            <w:tcW w:w="31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E2A13E">
            <w:pPr>
              <w:jc w:val="center"/>
            </w:pPr>
            <w:r>
              <w:rPr>
                <w:rFonts w:ascii="宋体" w:hAnsi="宋体" w:eastAsia="宋体"/>
                <w:sz w:val="16"/>
              </w:rPr>
              <w:t>预期目标</w:t>
            </w:r>
          </w:p>
        </w:tc>
        <w:tc>
          <w:tcPr>
            <w:tcW w:w="51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E1EABE">
            <w:pPr>
              <w:jc w:val="center"/>
            </w:pPr>
            <w:r>
              <w:rPr>
                <w:rFonts w:ascii="宋体" w:hAnsi="宋体" w:eastAsia="宋体"/>
                <w:sz w:val="16"/>
              </w:rPr>
              <w:t>实际完成情况</w:t>
            </w:r>
          </w:p>
        </w:tc>
      </w:tr>
      <w:tr w14:paraId="0E4E8DD1">
        <w:tblPrEx>
          <w:tblCellMar>
            <w:top w:w="0" w:type="dxa"/>
            <w:left w:w="108" w:type="dxa"/>
            <w:bottom w:w="0" w:type="dxa"/>
            <w:right w:w="108" w:type="dxa"/>
          </w:tblCellMar>
        </w:tblPrEx>
        <w:trPr>
          <w:trHeight w:val="430"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0EFEC74A"/>
        </w:tc>
        <w:tc>
          <w:tcPr>
            <w:tcW w:w="31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3A4227">
            <w:pPr>
              <w:jc w:val="both"/>
            </w:pPr>
            <w:r>
              <w:rPr>
                <w:rFonts w:ascii="宋体" w:hAnsi="宋体" w:eastAsia="宋体"/>
                <w:sz w:val="16"/>
              </w:rPr>
              <w:t>根据和地财农</w:t>
            </w:r>
            <w:r>
              <w:rPr>
                <w:rFonts w:hint="eastAsia" w:ascii="宋体" w:hAnsi="宋体"/>
                <w:sz w:val="16"/>
                <w:lang w:eastAsia="zh-CN"/>
              </w:rPr>
              <w:t>〔2024〕35号</w:t>
            </w:r>
            <w:r>
              <w:rPr>
                <w:rFonts w:ascii="宋体" w:hAnsi="宋体" w:eastAsia="宋体"/>
                <w:sz w:val="16"/>
              </w:rPr>
              <w:t>精神文件实施本项目。项目实施内容：肉牛能繁母牛补贴数量313头，饲草料补贴重量2115.25吨。通过项目实施，</w:t>
            </w:r>
            <w:r>
              <w:rPr>
                <w:rFonts w:hint="eastAsia" w:ascii="宋体" w:hAnsi="宋体"/>
                <w:sz w:val="16"/>
                <w:lang w:eastAsia="zh-CN"/>
              </w:rPr>
              <w:t>有效</w:t>
            </w:r>
            <w:r>
              <w:rPr>
                <w:rFonts w:ascii="宋体" w:hAnsi="宋体" w:eastAsia="宋体"/>
                <w:sz w:val="16"/>
              </w:rPr>
              <w:t>进一步稳定畜牧业生产基本盘，保障农牧民切身利益，2024年自治区第一批稳定肉牛肉羊及奶产业发展补贴。</w:t>
            </w:r>
          </w:p>
        </w:tc>
        <w:tc>
          <w:tcPr>
            <w:tcW w:w="51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21A132">
            <w:pPr>
              <w:jc w:val="both"/>
            </w:pPr>
            <w:r>
              <w:rPr>
                <w:rFonts w:ascii="宋体" w:hAnsi="宋体" w:eastAsia="宋体"/>
                <w:sz w:val="16"/>
              </w:rPr>
              <w:t>已完成肉牛能繁母牛补贴数量313头，饲草料补贴重量2115.25吨。通过项目实施，</w:t>
            </w:r>
            <w:r>
              <w:rPr>
                <w:rFonts w:hint="eastAsia" w:ascii="宋体" w:hAnsi="宋体"/>
                <w:sz w:val="16"/>
                <w:lang w:eastAsia="zh-CN"/>
              </w:rPr>
              <w:t>有效</w:t>
            </w:r>
            <w:r>
              <w:rPr>
                <w:rFonts w:ascii="宋体" w:hAnsi="宋体" w:eastAsia="宋体"/>
                <w:sz w:val="16"/>
              </w:rPr>
              <w:t>进一步稳定畜牧业生产基本盘，保障农牧民切身利益，2024年自治区第一批稳定肉牛肉羊及奶产业发展补贴。</w:t>
            </w:r>
          </w:p>
        </w:tc>
      </w:tr>
      <w:tr w14:paraId="458980D3">
        <w:tblPrEx>
          <w:tblCellMar>
            <w:top w:w="0" w:type="dxa"/>
            <w:left w:w="108" w:type="dxa"/>
            <w:bottom w:w="0" w:type="dxa"/>
            <w:right w:w="108" w:type="dxa"/>
          </w:tblCellMar>
        </w:tblPrEx>
        <w:trPr>
          <w:trHeight w:val="187" w:hRule="atLeast"/>
        </w:trPr>
        <w:tc>
          <w:tcPr>
            <w:tcW w:w="1035" w:type="dxa"/>
            <w:tcBorders>
              <w:top w:val="single" w:color="auto" w:sz="10" w:space="0"/>
              <w:left w:val="single" w:color="auto" w:sz="10" w:space="0"/>
              <w:bottom w:val="single" w:color="auto" w:sz="10" w:space="0"/>
              <w:right w:val="single" w:color="auto" w:sz="10" w:space="0"/>
              <w:insideV w:val="single" w:sz="10" w:space="0"/>
            </w:tcBorders>
          </w:tcPr>
          <w:p w14:paraId="5D55B453"/>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4FA96DBE">
            <w:pPr>
              <w:jc w:val="center"/>
            </w:pPr>
            <w:r>
              <w:rPr>
                <w:rFonts w:ascii="宋体" w:hAnsi="宋体" w:eastAsia="宋体"/>
                <w:sz w:val="16"/>
              </w:rPr>
              <w:t>一级指标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2290CB2B">
            <w:pPr>
              <w:jc w:val="center"/>
            </w:pPr>
            <w:r>
              <w:rPr>
                <w:rFonts w:ascii="宋体" w:hAnsi="宋体" w:eastAsia="宋体"/>
                <w:sz w:val="16"/>
              </w:rPr>
              <w:t>二级指标</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722AF74E">
            <w:pPr>
              <w:jc w:val="center"/>
            </w:pPr>
            <w:r>
              <w:rPr>
                <w:rFonts w:ascii="宋体" w:hAnsi="宋体" w:eastAsia="宋体"/>
                <w:sz w:val="16"/>
              </w:rPr>
              <w:t>三级指标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3077CB91">
            <w:pPr>
              <w:jc w:val="center"/>
            </w:pPr>
            <w:r>
              <w:rPr>
                <w:rFonts w:ascii="宋体" w:hAnsi="宋体" w:eastAsia="宋体"/>
                <w:sz w:val="16"/>
              </w:rPr>
              <w:t>年度指标值</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A63BF7C">
            <w:pPr>
              <w:jc w:val="center"/>
            </w:pPr>
            <w:r>
              <w:rPr>
                <w:rFonts w:ascii="宋体" w:hAnsi="宋体" w:eastAsia="宋体"/>
                <w:sz w:val="16"/>
              </w:rPr>
              <w:t>实际完成值</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366EAA44">
            <w:pPr>
              <w:jc w:val="center"/>
            </w:pPr>
            <w:r>
              <w:rPr>
                <w:rFonts w:ascii="宋体" w:hAnsi="宋体" w:eastAsia="宋体"/>
                <w:sz w:val="16"/>
              </w:rPr>
              <w:t>分值</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2A44D7C">
            <w:pPr>
              <w:jc w:val="center"/>
            </w:pPr>
            <w:r>
              <w:rPr>
                <w:rFonts w:ascii="宋体" w:hAnsi="宋体" w:eastAsia="宋体"/>
                <w:sz w:val="16"/>
              </w:rPr>
              <w:t>得分</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5856E86E">
            <w:pPr>
              <w:jc w:val="center"/>
            </w:pPr>
            <w:r>
              <w:rPr>
                <w:rFonts w:ascii="宋体" w:hAnsi="宋体" w:eastAsia="宋体"/>
                <w:sz w:val="16"/>
              </w:rPr>
              <w:t>偏差原因分析及改进措施</w:t>
            </w:r>
          </w:p>
        </w:tc>
      </w:tr>
      <w:tr w14:paraId="34E56F28">
        <w:tblPrEx>
          <w:tblCellMar>
            <w:top w:w="0" w:type="dxa"/>
            <w:left w:w="108" w:type="dxa"/>
            <w:bottom w:w="0" w:type="dxa"/>
            <w:right w:w="108" w:type="dxa"/>
          </w:tblCellMar>
        </w:tblPrEx>
        <w:trPr>
          <w:trHeight w:val="187" w:hRule="atLeast"/>
        </w:trPr>
        <w:tc>
          <w:tcPr>
            <w:tcW w:w="10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9C333">
            <w:pPr>
              <w:jc w:val="center"/>
            </w:pPr>
            <w:r>
              <w:rPr>
                <w:rFonts w:ascii="宋体" w:hAnsi="宋体" w:eastAsia="宋体"/>
                <w:sz w:val="16"/>
              </w:rPr>
              <w:t>年度绩效指标完成情况</w:t>
            </w:r>
          </w:p>
        </w:tc>
        <w:tc>
          <w:tcPr>
            <w:tcW w:w="10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BB740">
            <w:pPr>
              <w:jc w:val="center"/>
            </w:pPr>
            <w:r>
              <w:rPr>
                <w:rFonts w:ascii="宋体" w:hAnsi="宋体" w:eastAsia="宋体"/>
                <w:sz w:val="16"/>
              </w:rPr>
              <w:t>产出指标</w:t>
            </w:r>
          </w:p>
        </w:tc>
        <w:tc>
          <w:tcPr>
            <w:tcW w:w="10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AB12D">
            <w:pPr>
              <w:jc w:val="center"/>
            </w:pPr>
            <w:r>
              <w:rPr>
                <w:rFonts w:ascii="宋体" w:hAnsi="宋体" w:eastAsia="宋体"/>
                <w:sz w:val="16"/>
              </w:rPr>
              <w:t>数量指标</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5F7EC0FD">
            <w:pPr>
              <w:jc w:val="center"/>
            </w:pPr>
            <w:r>
              <w:rPr>
                <w:rFonts w:ascii="宋体" w:hAnsi="宋体" w:eastAsia="宋体"/>
                <w:sz w:val="16"/>
              </w:rPr>
              <w:t>肉牛能繁母牛补贴数量</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09AFCA79">
            <w:pPr>
              <w:jc w:val="center"/>
            </w:pPr>
            <w:r>
              <w:rPr>
                <w:rFonts w:ascii="宋体" w:hAnsi="宋体" w:eastAsia="宋体"/>
                <w:sz w:val="16"/>
              </w:rPr>
              <w:t>&gt;=313头</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2188D708">
            <w:pPr>
              <w:jc w:val="center"/>
            </w:pPr>
            <w:r>
              <w:rPr>
                <w:rFonts w:ascii="宋体" w:hAnsi="宋体" w:eastAsia="宋体"/>
                <w:sz w:val="16"/>
              </w:rPr>
              <w:t>=313头</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F1CD5B3">
            <w:pPr>
              <w:jc w:val="center"/>
            </w:pPr>
            <w:r>
              <w:rPr>
                <w:rFonts w:ascii="宋体" w:hAnsi="宋体" w:eastAsia="宋体"/>
                <w:sz w:val="16"/>
              </w:rPr>
              <w:t>10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7C44B573">
            <w:pPr>
              <w:jc w:val="center"/>
            </w:pPr>
            <w:r>
              <w:rPr>
                <w:rFonts w:ascii="宋体" w:hAnsi="宋体" w:eastAsia="宋体"/>
                <w:sz w:val="16"/>
              </w:rPr>
              <w:t>10</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183C6BA8">
            <w:pPr>
              <w:jc w:val="center"/>
            </w:pPr>
          </w:p>
        </w:tc>
      </w:tr>
      <w:tr w14:paraId="6E442F4F">
        <w:tblPrEx>
          <w:tblCellMar>
            <w:top w:w="0" w:type="dxa"/>
            <w:left w:w="108" w:type="dxa"/>
            <w:bottom w:w="0" w:type="dxa"/>
            <w:right w:w="108" w:type="dxa"/>
          </w:tblCellMar>
        </w:tblPrEx>
        <w:trPr>
          <w:trHeight w:val="127"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4B3E0438"/>
        </w:tc>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59ADB3DB"/>
        </w:tc>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611F983C"/>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78038A40">
            <w:pPr>
              <w:jc w:val="center"/>
            </w:pPr>
            <w:r>
              <w:rPr>
                <w:rFonts w:ascii="宋体" w:hAnsi="宋体" w:eastAsia="宋体"/>
                <w:sz w:val="16"/>
              </w:rPr>
              <w:t>饲草料补贴重量</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47625219">
            <w:pPr>
              <w:jc w:val="center"/>
            </w:pPr>
            <w:r>
              <w:rPr>
                <w:rFonts w:ascii="宋体" w:hAnsi="宋体" w:eastAsia="宋体"/>
                <w:sz w:val="16"/>
              </w:rPr>
              <w:t>&gt;=2115.25吨</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D699C18">
            <w:pPr>
              <w:jc w:val="center"/>
            </w:pPr>
            <w:r>
              <w:rPr>
                <w:rFonts w:ascii="宋体" w:hAnsi="宋体" w:eastAsia="宋体"/>
                <w:sz w:val="16"/>
              </w:rPr>
              <w:t>=2115.25吨</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46C12F4E">
            <w:pPr>
              <w:jc w:val="center"/>
            </w:pPr>
            <w:r>
              <w:rPr>
                <w:rFonts w:ascii="宋体" w:hAnsi="宋体" w:eastAsia="宋体"/>
                <w:sz w:val="16"/>
              </w:rPr>
              <w:t>10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4E4520B3">
            <w:pPr>
              <w:jc w:val="center"/>
            </w:pPr>
            <w:r>
              <w:rPr>
                <w:rFonts w:ascii="宋体" w:hAnsi="宋体" w:eastAsia="宋体"/>
                <w:sz w:val="16"/>
              </w:rPr>
              <w:t>10</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5B98AC64">
            <w:pPr>
              <w:jc w:val="center"/>
            </w:pPr>
          </w:p>
        </w:tc>
      </w:tr>
      <w:tr w14:paraId="70BC893D">
        <w:tblPrEx>
          <w:tblCellMar>
            <w:top w:w="0" w:type="dxa"/>
            <w:left w:w="108" w:type="dxa"/>
            <w:bottom w:w="0" w:type="dxa"/>
            <w:right w:w="108" w:type="dxa"/>
          </w:tblCellMar>
        </w:tblPrEx>
        <w:trPr>
          <w:trHeight w:val="127"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75EA1034"/>
        </w:tc>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7E20A30F"/>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471DFDAC">
            <w:pPr>
              <w:jc w:val="center"/>
            </w:pPr>
            <w:r>
              <w:rPr>
                <w:rFonts w:ascii="宋体" w:hAnsi="宋体" w:eastAsia="宋体"/>
                <w:sz w:val="16"/>
              </w:rPr>
              <w:t>质量指标</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637C347E">
            <w:pPr>
              <w:jc w:val="center"/>
            </w:pPr>
            <w:r>
              <w:rPr>
                <w:rFonts w:ascii="宋体" w:hAnsi="宋体" w:eastAsia="宋体"/>
                <w:sz w:val="16"/>
              </w:rPr>
              <w:t>项目验收合格率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7D73B9E9">
            <w:pPr>
              <w:jc w:val="center"/>
            </w:pPr>
            <w:r>
              <w:rPr>
                <w:rFonts w:ascii="宋体" w:hAnsi="宋体" w:eastAsia="宋体"/>
                <w:sz w:val="16"/>
              </w:rPr>
              <w:t>=100%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AAB959A">
            <w:pPr>
              <w:jc w:val="center"/>
            </w:pPr>
            <w:r>
              <w:rPr>
                <w:rFonts w:ascii="宋体" w:hAnsi="宋体" w:eastAsia="宋体"/>
                <w:sz w:val="16"/>
              </w:rPr>
              <w:t>=100%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567ED21E">
            <w:pPr>
              <w:jc w:val="center"/>
            </w:pPr>
            <w:r>
              <w:rPr>
                <w:rFonts w:ascii="宋体" w:hAnsi="宋体" w:eastAsia="宋体"/>
                <w:sz w:val="16"/>
              </w:rPr>
              <w:t>10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9AE6A26">
            <w:pPr>
              <w:jc w:val="center"/>
            </w:pPr>
            <w:r>
              <w:rPr>
                <w:rFonts w:ascii="宋体" w:hAnsi="宋体" w:eastAsia="宋体"/>
                <w:sz w:val="16"/>
              </w:rPr>
              <w:t>10</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6B823374">
            <w:pPr>
              <w:jc w:val="center"/>
            </w:pPr>
          </w:p>
        </w:tc>
      </w:tr>
      <w:tr w14:paraId="6E6EB3CC">
        <w:tblPrEx>
          <w:tblCellMar>
            <w:top w:w="0" w:type="dxa"/>
            <w:left w:w="108" w:type="dxa"/>
            <w:bottom w:w="0" w:type="dxa"/>
            <w:right w:w="108" w:type="dxa"/>
          </w:tblCellMar>
        </w:tblPrEx>
        <w:trPr>
          <w:trHeight w:val="127"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52D6CD02"/>
        </w:tc>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18010172"/>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F7969FF">
            <w:pPr>
              <w:jc w:val="center"/>
            </w:pPr>
            <w:r>
              <w:rPr>
                <w:rFonts w:ascii="宋体" w:hAnsi="宋体" w:eastAsia="宋体"/>
                <w:sz w:val="16"/>
              </w:rPr>
              <w:t>时效指标</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51EC6470">
            <w:pPr>
              <w:jc w:val="center"/>
            </w:pPr>
            <w:r>
              <w:rPr>
                <w:rFonts w:ascii="宋体" w:hAnsi="宋体" w:eastAsia="宋体"/>
                <w:sz w:val="16"/>
              </w:rPr>
              <w:t>补贴发放及时率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0A2F8AA7">
            <w:pPr>
              <w:jc w:val="center"/>
            </w:pPr>
            <w:r>
              <w:rPr>
                <w:rFonts w:ascii="宋体" w:hAnsi="宋体" w:eastAsia="宋体"/>
                <w:sz w:val="16"/>
              </w:rPr>
              <w:t>=100%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2AC24CAC">
            <w:pPr>
              <w:jc w:val="center"/>
            </w:pPr>
            <w:r>
              <w:rPr>
                <w:rFonts w:ascii="宋体" w:hAnsi="宋体" w:eastAsia="宋体"/>
                <w:sz w:val="16"/>
              </w:rPr>
              <w:t>=100%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3CA16294">
            <w:pPr>
              <w:jc w:val="center"/>
            </w:pPr>
            <w:r>
              <w:rPr>
                <w:rFonts w:ascii="宋体" w:hAnsi="宋体" w:eastAsia="宋体"/>
                <w:sz w:val="16"/>
              </w:rPr>
              <w:t>10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2FA61CBF">
            <w:pPr>
              <w:jc w:val="center"/>
            </w:pPr>
            <w:r>
              <w:rPr>
                <w:rFonts w:ascii="宋体" w:hAnsi="宋体" w:eastAsia="宋体"/>
                <w:sz w:val="16"/>
              </w:rPr>
              <w:t>10</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62919A10">
            <w:pPr>
              <w:jc w:val="center"/>
            </w:pPr>
          </w:p>
        </w:tc>
      </w:tr>
      <w:tr w14:paraId="78BA2154">
        <w:tblPrEx>
          <w:tblCellMar>
            <w:top w:w="0" w:type="dxa"/>
            <w:left w:w="108" w:type="dxa"/>
            <w:bottom w:w="0" w:type="dxa"/>
            <w:right w:w="108" w:type="dxa"/>
          </w:tblCellMar>
        </w:tblPrEx>
        <w:trPr>
          <w:trHeight w:val="187"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5A1FBE7F"/>
        </w:tc>
        <w:tc>
          <w:tcPr>
            <w:tcW w:w="10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3FCA5">
            <w:pPr>
              <w:jc w:val="center"/>
            </w:pPr>
            <w:r>
              <w:rPr>
                <w:rFonts w:ascii="宋体" w:hAnsi="宋体" w:eastAsia="宋体"/>
                <w:sz w:val="16"/>
              </w:rPr>
              <w:t>成本指标</w:t>
            </w:r>
          </w:p>
        </w:tc>
        <w:tc>
          <w:tcPr>
            <w:tcW w:w="10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25DCA">
            <w:pPr>
              <w:jc w:val="center"/>
            </w:pPr>
            <w:r>
              <w:rPr>
                <w:rFonts w:ascii="宋体" w:hAnsi="宋体" w:eastAsia="宋体"/>
                <w:sz w:val="16"/>
              </w:rPr>
              <w:t>经济成本指标</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47DF267F">
            <w:pPr>
              <w:jc w:val="center"/>
            </w:pPr>
            <w:r>
              <w:rPr>
                <w:rFonts w:ascii="宋体" w:hAnsi="宋体" w:eastAsia="宋体"/>
                <w:sz w:val="16"/>
              </w:rPr>
              <w:t>肉牛能繁母牛补贴标准</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1493661">
            <w:pPr>
              <w:jc w:val="center"/>
            </w:pPr>
            <w:r>
              <w:rPr>
                <w:rFonts w:ascii="宋体" w:hAnsi="宋体" w:eastAsia="宋体"/>
                <w:sz w:val="16"/>
              </w:rPr>
              <w:t>&lt;=500元/头</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6E83A03">
            <w:pPr>
              <w:jc w:val="center"/>
            </w:pPr>
            <w:r>
              <w:rPr>
                <w:rFonts w:ascii="宋体" w:hAnsi="宋体" w:eastAsia="宋体"/>
                <w:sz w:val="16"/>
              </w:rPr>
              <w:t>=500元/头</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42993B5">
            <w:pPr>
              <w:jc w:val="center"/>
            </w:pPr>
            <w:r>
              <w:rPr>
                <w:rFonts w:ascii="宋体" w:hAnsi="宋体" w:eastAsia="宋体"/>
                <w:sz w:val="16"/>
              </w:rPr>
              <w:t>10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B328D89">
            <w:pPr>
              <w:jc w:val="center"/>
            </w:pPr>
            <w:r>
              <w:rPr>
                <w:rFonts w:ascii="宋体" w:hAnsi="宋体" w:eastAsia="宋体"/>
                <w:sz w:val="16"/>
              </w:rPr>
              <w:t>10</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244D3584">
            <w:pPr>
              <w:jc w:val="center"/>
            </w:pPr>
          </w:p>
        </w:tc>
      </w:tr>
      <w:tr w14:paraId="06FC8C8C">
        <w:tblPrEx>
          <w:tblCellMar>
            <w:top w:w="0" w:type="dxa"/>
            <w:left w:w="108" w:type="dxa"/>
            <w:bottom w:w="0" w:type="dxa"/>
            <w:right w:w="108" w:type="dxa"/>
          </w:tblCellMar>
        </w:tblPrEx>
        <w:trPr>
          <w:trHeight w:val="127"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7DA19592"/>
        </w:tc>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7B453F1F"/>
        </w:tc>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6209C1DD"/>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39A120FF">
            <w:pPr>
              <w:jc w:val="center"/>
            </w:pPr>
            <w:r>
              <w:rPr>
                <w:rFonts w:ascii="宋体" w:hAnsi="宋体" w:eastAsia="宋体"/>
                <w:sz w:val="16"/>
              </w:rPr>
              <w:t>饲草料补贴标准</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405FD9E0">
            <w:pPr>
              <w:jc w:val="center"/>
            </w:pPr>
            <w:r>
              <w:rPr>
                <w:rFonts w:ascii="宋体" w:hAnsi="宋体" w:eastAsia="宋体"/>
                <w:sz w:val="16"/>
              </w:rPr>
              <w:t>&lt;=50元/吨</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25471712">
            <w:pPr>
              <w:jc w:val="center"/>
            </w:pPr>
            <w:r>
              <w:rPr>
                <w:rFonts w:ascii="宋体" w:hAnsi="宋体" w:eastAsia="宋体"/>
                <w:sz w:val="16"/>
              </w:rPr>
              <w:t>=50元/吨</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397FAFD7">
            <w:pPr>
              <w:jc w:val="center"/>
            </w:pPr>
            <w:r>
              <w:rPr>
                <w:rFonts w:ascii="宋体" w:hAnsi="宋体" w:eastAsia="宋体"/>
                <w:sz w:val="16"/>
              </w:rPr>
              <w:t>10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398D2DF">
            <w:pPr>
              <w:jc w:val="center"/>
            </w:pPr>
            <w:r>
              <w:rPr>
                <w:rFonts w:ascii="宋体" w:hAnsi="宋体" w:eastAsia="宋体"/>
                <w:sz w:val="16"/>
              </w:rPr>
              <w:t>10</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7427D63A">
            <w:pPr>
              <w:jc w:val="center"/>
            </w:pPr>
          </w:p>
        </w:tc>
      </w:tr>
      <w:tr w14:paraId="27203F85">
        <w:tblPrEx>
          <w:tblCellMar>
            <w:top w:w="0" w:type="dxa"/>
            <w:left w:w="108" w:type="dxa"/>
            <w:bottom w:w="0" w:type="dxa"/>
            <w:right w:w="108" w:type="dxa"/>
          </w:tblCellMar>
        </w:tblPrEx>
        <w:trPr>
          <w:trHeight w:val="127"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1E31806C"/>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DFC6EBA">
            <w:pPr>
              <w:jc w:val="center"/>
            </w:pPr>
            <w:r>
              <w:rPr>
                <w:rFonts w:ascii="宋体" w:hAnsi="宋体" w:eastAsia="宋体"/>
                <w:sz w:val="16"/>
              </w:rPr>
              <w:t>效益指标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3C720DB5">
            <w:pPr>
              <w:jc w:val="center"/>
            </w:pPr>
            <w:r>
              <w:rPr>
                <w:rFonts w:ascii="宋体" w:hAnsi="宋体" w:eastAsia="宋体"/>
                <w:sz w:val="16"/>
              </w:rPr>
              <w:t>社会效益指标</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1702512D">
            <w:pPr>
              <w:jc w:val="center"/>
            </w:pPr>
            <w:r>
              <w:rPr>
                <w:rFonts w:ascii="宋体" w:hAnsi="宋体" w:eastAsia="宋体"/>
                <w:sz w:val="16"/>
              </w:rPr>
              <w:t>保障农民切身利益</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0C149A3D">
            <w:pPr>
              <w:jc w:val="center"/>
            </w:pPr>
            <w:r>
              <w:rPr>
                <w:rFonts w:ascii="宋体" w:hAnsi="宋体" w:eastAsia="宋体"/>
                <w:sz w:val="16"/>
              </w:rPr>
              <w:t>有效</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65FEB0EE">
            <w:pPr>
              <w:jc w:val="center"/>
            </w:pPr>
            <w:r>
              <w:rPr>
                <w:rFonts w:ascii="宋体" w:hAnsi="宋体" w:eastAsia="宋体"/>
                <w:sz w:val="16"/>
              </w:rPr>
              <w:t>基本达成目标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697F0BC">
            <w:pPr>
              <w:jc w:val="center"/>
            </w:pPr>
            <w:r>
              <w:rPr>
                <w:rFonts w:ascii="宋体" w:hAnsi="宋体" w:eastAsia="宋体"/>
                <w:sz w:val="16"/>
              </w:rPr>
              <w:t>20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4BB0CD36">
            <w:pPr>
              <w:jc w:val="center"/>
            </w:pPr>
            <w:r>
              <w:rPr>
                <w:rFonts w:ascii="宋体" w:hAnsi="宋体" w:eastAsia="宋体"/>
                <w:sz w:val="16"/>
              </w:rPr>
              <w:t>20</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4C715937">
            <w:pPr>
              <w:jc w:val="center"/>
            </w:pPr>
          </w:p>
        </w:tc>
      </w:tr>
      <w:tr w14:paraId="4BA84905">
        <w:tblPrEx>
          <w:tblCellMar>
            <w:top w:w="0" w:type="dxa"/>
            <w:left w:w="108" w:type="dxa"/>
            <w:bottom w:w="0" w:type="dxa"/>
            <w:right w:w="108" w:type="dxa"/>
          </w:tblCellMar>
        </w:tblPrEx>
        <w:trPr>
          <w:trHeight w:val="127" w:hRule="atLeast"/>
        </w:trPr>
        <w:tc>
          <w:tcPr>
            <w:tcW w:w="1035" w:type="dxa"/>
            <w:vMerge w:val="continue"/>
            <w:tcBorders>
              <w:top w:val="single" w:color="auto" w:sz="10" w:space="0"/>
              <w:left w:val="single" w:color="auto" w:sz="10" w:space="0"/>
              <w:bottom w:val="single" w:color="auto" w:sz="10" w:space="0"/>
              <w:right w:val="single" w:color="auto" w:sz="10" w:space="0"/>
              <w:insideV w:val="single" w:sz="10" w:space="0"/>
            </w:tcBorders>
          </w:tcPr>
          <w:p w14:paraId="6B8A523C"/>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32CED20C">
            <w:pPr>
              <w:jc w:val="center"/>
            </w:pPr>
            <w:r>
              <w:rPr>
                <w:rFonts w:ascii="宋体" w:hAnsi="宋体" w:eastAsia="宋体"/>
                <w:sz w:val="16"/>
              </w:rPr>
              <w:t>满意度指标</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4E336B06">
            <w:pPr>
              <w:jc w:val="center"/>
            </w:pPr>
            <w:r>
              <w:rPr>
                <w:rFonts w:ascii="宋体" w:hAnsi="宋体" w:eastAsia="宋体"/>
                <w:sz w:val="16"/>
              </w:rPr>
              <w:t>满意度指标</w:t>
            </w:r>
          </w:p>
        </w:tc>
        <w:tc>
          <w:tcPr>
            <w:tcW w:w="1036" w:type="dxa"/>
            <w:tcBorders>
              <w:top w:val="single" w:color="auto" w:sz="10" w:space="0"/>
              <w:left w:val="single" w:color="auto" w:sz="10" w:space="0"/>
              <w:bottom w:val="single" w:color="auto" w:sz="10" w:space="0"/>
              <w:right w:val="single" w:color="auto" w:sz="10" w:space="0"/>
              <w:insideV w:val="single" w:sz="10" w:space="0"/>
            </w:tcBorders>
            <w:vAlign w:val="center"/>
          </w:tcPr>
          <w:p w14:paraId="7AD35FEA">
            <w:pPr>
              <w:jc w:val="center"/>
            </w:pPr>
            <w:r>
              <w:rPr>
                <w:rFonts w:ascii="宋体" w:hAnsi="宋体" w:eastAsia="宋体"/>
                <w:sz w:val="16"/>
              </w:rPr>
              <w:t>受益户满意度</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0041FAFB">
            <w:pPr>
              <w:jc w:val="center"/>
            </w:pPr>
            <w:r>
              <w:rPr>
                <w:rFonts w:ascii="宋体" w:hAnsi="宋体" w:eastAsia="宋体"/>
                <w:sz w:val="16"/>
              </w:rPr>
              <w:t>&gt;=95%</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7E18A9EE">
            <w:pPr>
              <w:jc w:val="center"/>
            </w:pPr>
            <w:r>
              <w:rPr>
                <w:rFonts w:ascii="宋体" w:hAnsi="宋体" w:eastAsia="宋体"/>
                <w:sz w:val="16"/>
              </w:rPr>
              <w:t>=100%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24518C7">
            <w:pPr>
              <w:jc w:val="center"/>
            </w:pPr>
            <w:r>
              <w:rPr>
                <w:rFonts w:ascii="宋体" w:hAnsi="宋体" w:eastAsia="宋体"/>
                <w:sz w:val="16"/>
              </w:rPr>
              <w:t>10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322C0476">
            <w:pPr>
              <w:jc w:val="center"/>
            </w:pPr>
            <w:r>
              <w:rPr>
                <w:rFonts w:ascii="宋体" w:hAnsi="宋体" w:eastAsia="宋体"/>
                <w:sz w:val="16"/>
              </w:rPr>
              <w:t>10</w:t>
            </w:r>
          </w:p>
        </w:tc>
        <w:tc>
          <w:tcPr>
            <w:tcW w:w="1039" w:type="dxa"/>
            <w:tcBorders>
              <w:top w:val="single" w:color="auto" w:sz="10" w:space="0"/>
              <w:left w:val="single" w:color="auto" w:sz="10" w:space="0"/>
              <w:bottom w:val="single" w:color="auto" w:sz="10" w:space="0"/>
              <w:right w:val="single" w:color="auto" w:sz="10" w:space="0"/>
              <w:insideV w:val="single" w:sz="10" w:space="0"/>
            </w:tcBorders>
            <w:vAlign w:val="center"/>
          </w:tcPr>
          <w:p w14:paraId="32C7F432">
            <w:pPr>
              <w:jc w:val="center"/>
            </w:pPr>
          </w:p>
        </w:tc>
      </w:tr>
      <w:tr w14:paraId="36925632">
        <w:tblPrEx>
          <w:tblCellMar>
            <w:top w:w="0" w:type="dxa"/>
            <w:left w:w="108" w:type="dxa"/>
            <w:bottom w:w="0" w:type="dxa"/>
            <w:right w:w="108" w:type="dxa"/>
          </w:tblCellMar>
        </w:tblPrEx>
        <w:trPr>
          <w:trHeight w:val="131" w:hRule="atLeast"/>
        </w:trPr>
        <w:tc>
          <w:tcPr>
            <w:tcW w:w="517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A7D750">
            <w:pPr>
              <w:jc w:val="center"/>
            </w:pPr>
            <w:r>
              <w:rPr>
                <w:rFonts w:ascii="宋体" w:hAnsi="宋体" w:eastAsia="宋体"/>
                <w:sz w:val="16"/>
              </w:rPr>
              <w:t>总分</w:t>
            </w:r>
          </w:p>
        </w:tc>
        <w:tc>
          <w:tcPr>
            <w:tcW w:w="1035" w:type="dxa"/>
            <w:tcBorders>
              <w:top w:val="single" w:color="auto" w:sz="10" w:space="0"/>
              <w:left w:val="single" w:color="auto" w:sz="10" w:space="0"/>
              <w:bottom w:val="single" w:color="auto" w:sz="10" w:space="0"/>
              <w:right w:val="single" w:color="auto" w:sz="10" w:space="0"/>
              <w:insideV w:val="single" w:sz="10" w:space="0"/>
            </w:tcBorders>
          </w:tcPr>
          <w:p w14:paraId="1F52D073"/>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12FEE5CC">
            <w:pPr>
              <w:jc w:val="center"/>
            </w:pPr>
            <w:r>
              <w:rPr>
                <w:rFonts w:ascii="宋体" w:hAnsi="宋体" w:eastAsia="宋体"/>
                <w:sz w:val="16"/>
              </w:rPr>
              <w:t>100</w:t>
            </w:r>
          </w:p>
        </w:tc>
        <w:tc>
          <w:tcPr>
            <w:tcW w:w="1035" w:type="dxa"/>
            <w:tcBorders>
              <w:top w:val="single" w:color="auto" w:sz="10" w:space="0"/>
              <w:left w:val="single" w:color="auto" w:sz="10" w:space="0"/>
              <w:bottom w:val="single" w:color="auto" w:sz="10" w:space="0"/>
              <w:right w:val="single" w:color="auto" w:sz="10" w:space="0"/>
              <w:insideV w:val="single" w:sz="10" w:space="0"/>
            </w:tcBorders>
            <w:vAlign w:val="center"/>
          </w:tcPr>
          <w:p w14:paraId="2346A808">
            <w:pPr>
              <w:jc w:val="center"/>
            </w:pPr>
            <w:r>
              <w:rPr>
                <w:rFonts w:ascii="宋体" w:hAnsi="宋体" w:eastAsia="宋体"/>
                <w:sz w:val="16"/>
              </w:rPr>
              <w:t>100分</w:t>
            </w:r>
          </w:p>
        </w:tc>
        <w:tc>
          <w:tcPr>
            <w:tcW w:w="1039" w:type="dxa"/>
            <w:tcBorders>
              <w:top w:val="single" w:color="auto" w:sz="10" w:space="0"/>
              <w:left w:val="single" w:color="auto" w:sz="10" w:space="0"/>
              <w:bottom w:val="single" w:color="auto" w:sz="10" w:space="0"/>
              <w:right w:val="single" w:color="auto" w:sz="10" w:space="0"/>
              <w:insideV w:val="single" w:sz="10" w:space="0"/>
            </w:tcBorders>
          </w:tcPr>
          <w:p w14:paraId="439248E7"/>
        </w:tc>
      </w:tr>
    </w:tbl>
    <w:p w14:paraId="5459DB54">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0B1974A">
        <w:tblPrEx>
          <w:tblCellMar>
            <w:top w:w="0" w:type="dxa"/>
            <w:left w:w="108" w:type="dxa"/>
            <w:bottom w:w="0" w:type="dxa"/>
            <w:right w:w="108" w:type="dxa"/>
          </w:tblCellMar>
        </w:tblPrEx>
        <w:tc>
          <w:tcPr>
            <w:tcW w:w="8847" w:type="dxa"/>
            <w:gridSpan w:val="9"/>
            <w:vAlign w:val="center"/>
          </w:tcPr>
          <w:p w14:paraId="1C4BA71C">
            <w:pPr>
              <w:jc w:val="center"/>
            </w:pPr>
            <w:r>
              <w:rPr>
                <w:rFonts w:ascii="宋体" w:hAnsi="宋体" w:eastAsia="宋体"/>
                <w:sz w:val="24"/>
              </w:rPr>
              <w:t>项目支出绩效自评表</w:t>
            </w:r>
          </w:p>
        </w:tc>
      </w:tr>
      <w:tr w14:paraId="71BFFFD8">
        <w:tblPrEx>
          <w:tblCellMar>
            <w:top w:w="0" w:type="dxa"/>
            <w:left w:w="108" w:type="dxa"/>
            <w:bottom w:w="0" w:type="dxa"/>
            <w:right w:w="108" w:type="dxa"/>
          </w:tblCellMar>
        </w:tblPrEx>
        <w:tc>
          <w:tcPr>
            <w:tcW w:w="8847" w:type="dxa"/>
            <w:gridSpan w:val="9"/>
            <w:vAlign w:val="center"/>
          </w:tcPr>
          <w:p w14:paraId="2A6EB3E1">
            <w:pPr>
              <w:jc w:val="center"/>
            </w:pPr>
            <w:r>
              <w:rPr>
                <w:rFonts w:ascii="宋体" w:hAnsi="宋体" w:eastAsia="宋体"/>
                <w:sz w:val="24"/>
              </w:rPr>
              <w:t>(2024年度)</w:t>
            </w:r>
          </w:p>
        </w:tc>
      </w:tr>
      <w:tr w14:paraId="565263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ED6D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FF38A9">
            <w:pPr>
              <w:jc w:val="center"/>
            </w:pPr>
            <w:r>
              <w:rPr>
                <w:rFonts w:hint="eastAsia" w:ascii="宋体" w:hAnsi="宋体"/>
                <w:sz w:val="16"/>
                <w:lang w:eastAsia="zh-CN"/>
              </w:rPr>
              <w:t>第三次全国土壤普查</w:t>
            </w:r>
          </w:p>
        </w:tc>
      </w:tr>
      <w:tr w14:paraId="63E14ED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8506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B9A7C3">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1354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7C706C">
            <w:pPr>
              <w:jc w:val="center"/>
            </w:pPr>
            <w:r>
              <w:rPr>
                <w:rFonts w:ascii="宋体" w:hAnsi="宋体" w:eastAsia="宋体"/>
                <w:sz w:val="16"/>
              </w:rPr>
              <w:t>民丰县农业农村和水利局</w:t>
            </w:r>
          </w:p>
        </w:tc>
      </w:tr>
      <w:tr w14:paraId="791319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4515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36B9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7C62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7AFB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6AF2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E933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CB06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05C2D">
            <w:pPr>
              <w:jc w:val="center"/>
            </w:pPr>
            <w:r>
              <w:rPr>
                <w:rFonts w:ascii="宋体" w:hAnsi="宋体" w:eastAsia="宋体"/>
                <w:sz w:val="16"/>
              </w:rPr>
              <w:t>得分</w:t>
            </w:r>
          </w:p>
        </w:tc>
      </w:tr>
      <w:tr w14:paraId="401CF1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85F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E813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CB6F3">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FA2B5">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247AF">
            <w:pPr>
              <w:jc w:val="center"/>
            </w:pPr>
            <w:r>
              <w:rPr>
                <w:rFonts w:ascii="宋体" w:hAnsi="宋体" w:eastAsia="宋体"/>
                <w:sz w:val="16"/>
              </w:rPr>
              <w:t>44.38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AD0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4F190">
            <w:pPr>
              <w:jc w:val="center"/>
            </w:pPr>
            <w:r>
              <w:rPr>
                <w:rFonts w:ascii="宋体" w:hAnsi="宋体" w:eastAsia="宋体"/>
                <w:sz w:val="16"/>
              </w:rPr>
              <w:t xml:space="preserve">98.62%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F722A">
            <w:pPr>
              <w:jc w:val="center"/>
            </w:pPr>
            <w:r>
              <w:rPr>
                <w:rFonts w:ascii="宋体" w:hAnsi="宋体" w:eastAsia="宋体"/>
                <w:sz w:val="16"/>
              </w:rPr>
              <w:t>10.00分</w:t>
            </w:r>
          </w:p>
        </w:tc>
      </w:tr>
      <w:tr w14:paraId="5F4D18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9D727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E018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F72DC">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A644C">
            <w:pPr>
              <w:jc w:val="center"/>
            </w:pPr>
            <w:r>
              <w:rPr>
                <w:rFonts w:ascii="宋体" w:hAnsi="宋体" w:eastAsia="宋体"/>
                <w:sz w:val="16"/>
              </w:rPr>
              <w:t>45.00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FDEED">
            <w:pPr>
              <w:jc w:val="center"/>
            </w:pPr>
            <w:r>
              <w:rPr>
                <w:rFonts w:ascii="宋体" w:hAnsi="宋体" w:eastAsia="宋体"/>
                <w:sz w:val="16"/>
              </w:rPr>
              <w:t>44.38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E2D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E11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2CBBA">
            <w:pPr>
              <w:jc w:val="center"/>
            </w:pPr>
            <w:r>
              <w:rPr>
                <w:rFonts w:ascii="宋体" w:hAnsi="宋体" w:eastAsia="宋体"/>
                <w:sz w:val="16"/>
              </w:rPr>
              <w:t>—</w:t>
            </w:r>
          </w:p>
        </w:tc>
      </w:tr>
      <w:tr w14:paraId="5501ED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E357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B60A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CC8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F81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CAC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44B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FD2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53284">
            <w:pPr>
              <w:jc w:val="center"/>
            </w:pPr>
            <w:r>
              <w:rPr>
                <w:rFonts w:ascii="宋体" w:hAnsi="宋体" w:eastAsia="宋体"/>
                <w:sz w:val="16"/>
              </w:rPr>
              <w:t>—</w:t>
            </w:r>
          </w:p>
        </w:tc>
      </w:tr>
      <w:tr w14:paraId="2A47A8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D04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BD8F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E76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37C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1D9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09A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C17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70CE1">
            <w:pPr>
              <w:jc w:val="center"/>
            </w:pPr>
            <w:r>
              <w:rPr>
                <w:rFonts w:ascii="宋体" w:hAnsi="宋体" w:eastAsia="宋体"/>
                <w:sz w:val="16"/>
              </w:rPr>
              <w:t>—</w:t>
            </w:r>
          </w:p>
        </w:tc>
      </w:tr>
      <w:tr w14:paraId="00C448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0C6A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BCEFB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4BA37D">
            <w:pPr>
              <w:jc w:val="center"/>
            </w:pPr>
            <w:r>
              <w:rPr>
                <w:rFonts w:ascii="宋体" w:hAnsi="宋体" w:eastAsia="宋体"/>
                <w:sz w:val="16"/>
              </w:rPr>
              <w:t>实际完成情况</w:t>
            </w:r>
          </w:p>
        </w:tc>
      </w:tr>
      <w:tr w14:paraId="3A7280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3C81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DEBDF5">
            <w:pPr>
              <w:jc w:val="both"/>
            </w:pPr>
            <w:r>
              <w:rPr>
                <w:rFonts w:ascii="宋体" w:hAnsi="宋体" w:eastAsia="宋体"/>
                <w:sz w:val="16"/>
              </w:rPr>
              <w:t>根据和地财农〔2024〕13号精神 关于下达2024年中央耕地建设与利用资金预算的通知实施本项目。项目主要实施内容：全县范围内采集表层样品385个、剖面样品10个。通</w:t>
            </w:r>
            <w:r>
              <w:rPr>
                <w:rFonts w:hint="eastAsia" w:ascii="宋体" w:hAnsi="宋体"/>
                <w:sz w:val="16"/>
                <w:lang w:eastAsia="zh-CN"/>
              </w:rPr>
              <w:t>过按</w:t>
            </w:r>
            <w:r>
              <w:rPr>
                <w:rFonts w:ascii="宋体" w:hAnsi="宋体" w:eastAsia="宋体"/>
                <w:sz w:val="16"/>
              </w:rPr>
              <w:t>照公开招标实施样品流转、制样、化验及成果汇总，有效实现我县土壤资源有计划、科学、可持续利用，保护和改善我县生态环境，促进生态环境良性发展，为稳步实现民丰县绿水青山打下科学基础。</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A14763">
            <w:pPr>
              <w:jc w:val="both"/>
            </w:pPr>
            <w:r>
              <w:rPr>
                <w:rFonts w:ascii="宋体" w:hAnsi="宋体" w:eastAsia="宋体"/>
                <w:sz w:val="16"/>
              </w:rPr>
              <w:t>已完成全县范围内已采集表层样品385个、剖面样品10个。通</w:t>
            </w:r>
            <w:r>
              <w:rPr>
                <w:rFonts w:hint="eastAsia" w:ascii="宋体" w:hAnsi="宋体"/>
                <w:sz w:val="16"/>
                <w:lang w:eastAsia="zh-CN"/>
              </w:rPr>
              <w:t>过按</w:t>
            </w:r>
            <w:r>
              <w:rPr>
                <w:rFonts w:ascii="宋体" w:hAnsi="宋体" w:eastAsia="宋体"/>
                <w:sz w:val="16"/>
              </w:rPr>
              <w:t>照公开招标实施样品流转、制样、化验及成果汇总，有效实现我县土壤资源有计划、科学、可持续利用，保护和改善我县生态环境，促进生态环境良性发展，为稳步实现民丰县绿水青山打下科学基础。</w:t>
            </w:r>
          </w:p>
        </w:tc>
      </w:tr>
      <w:tr w14:paraId="5CE2EE7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D347E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0555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06E3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91CB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730D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563A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4F4A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F027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106B8">
            <w:pPr>
              <w:jc w:val="center"/>
            </w:pPr>
            <w:r>
              <w:rPr>
                <w:rFonts w:ascii="宋体" w:hAnsi="宋体" w:eastAsia="宋体"/>
                <w:sz w:val="16"/>
              </w:rPr>
              <w:t>偏差原因分析及改进措施</w:t>
            </w:r>
          </w:p>
        </w:tc>
      </w:tr>
      <w:tr w14:paraId="7D0A92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152D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B0BC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ED90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4321B">
            <w:pPr>
              <w:jc w:val="center"/>
            </w:pPr>
            <w:r>
              <w:rPr>
                <w:rFonts w:ascii="宋体" w:hAnsi="宋体" w:eastAsia="宋体"/>
                <w:sz w:val="16"/>
              </w:rPr>
              <w:t>表层样采样任务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3AB30">
            <w:pPr>
              <w:jc w:val="center"/>
            </w:pPr>
            <w:r>
              <w:rPr>
                <w:rFonts w:ascii="宋体" w:hAnsi="宋体" w:eastAsia="宋体"/>
                <w:sz w:val="16"/>
              </w:rPr>
              <w:t>&gt;=385个点位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E5FC6">
            <w:pPr>
              <w:jc w:val="center"/>
            </w:pPr>
            <w:r>
              <w:rPr>
                <w:rFonts w:ascii="宋体" w:hAnsi="宋体" w:eastAsia="宋体"/>
                <w:sz w:val="16"/>
              </w:rPr>
              <w:t>=385个点位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A6B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F14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5CCA7">
            <w:pPr>
              <w:jc w:val="center"/>
            </w:pPr>
          </w:p>
        </w:tc>
      </w:tr>
      <w:tr w14:paraId="5C4E54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7BA8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CE1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4ED8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1F90E">
            <w:pPr>
              <w:jc w:val="center"/>
            </w:pPr>
            <w:r>
              <w:rPr>
                <w:rFonts w:ascii="宋体" w:hAnsi="宋体" w:eastAsia="宋体"/>
                <w:sz w:val="16"/>
              </w:rPr>
              <w:t>剖面样采样任务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A8463">
            <w:pPr>
              <w:jc w:val="center"/>
            </w:pPr>
            <w:r>
              <w:rPr>
                <w:rFonts w:ascii="宋体" w:hAnsi="宋体" w:eastAsia="宋体"/>
                <w:sz w:val="16"/>
              </w:rPr>
              <w:t>&gt;=10个点位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1F2D3">
            <w:pPr>
              <w:jc w:val="center"/>
            </w:pPr>
            <w:r>
              <w:rPr>
                <w:rFonts w:ascii="宋体" w:hAnsi="宋体" w:eastAsia="宋体"/>
                <w:sz w:val="16"/>
              </w:rPr>
              <w:t>=10个点位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D8A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506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F8205">
            <w:pPr>
              <w:jc w:val="center"/>
            </w:pPr>
          </w:p>
        </w:tc>
      </w:tr>
      <w:tr w14:paraId="3E1C97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970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229AF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3474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B2118">
            <w:pPr>
              <w:jc w:val="center"/>
            </w:pPr>
            <w:r>
              <w:rPr>
                <w:rFonts w:ascii="宋体" w:hAnsi="宋体" w:eastAsia="宋体"/>
                <w:sz w:val="16"/>
              </w:rPr>
              <w:t>表层样制样完成率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222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C98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D91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A4F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E121E">
            <w:pPr>
              <w:jc w:val="center"/>
            </w:pPr>
          </w:p>
        </w:tc>
      </w:tr>
      <w:tr w14:paraId="1533D4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24D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E4B1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6D81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960CF">
            <w:pPr>
              <w:jc w:val="center"/>
            </w:pPr>
            <w:r>
              <w:rPr>
                <w:rFonts w:ascii="宋体" w:hAnsi="宋体" w:eastAsia="宋体"/>
                <w:sz w:val="16"/>
              </w:rPr>
              <w:t>化验检测完成率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940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416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CE2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E90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AE1B8">
            <w:pPr>
              <w:jc w:val="center"/>
            </w:pPr>
          </w:p>
        </w:tc>
      </w:tr>
      <w:tr w14:paraId="42E981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99D4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FBD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078D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230BF">
            <w:pPr>
              <w:jc w:val="center"/>
            </w:pPr>
            <w:r>
              <w:rPr>
                <w:rFonts w:ascii="宋体" w:hAnsi="宋体" w:eastAsia="宋体"/>
                <w:sz w:val="16"/>
              </w:rPr>
              <w:t>表层样制样及时完成率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222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ABE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11F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9C2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94498">
            <w:pPr>
              <w:jc w:val="center"/>
            </w:pPr>
          </w:p>
        </w:tc>
      </w:tr>
      <w:tr w14:paraId="4E405D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AF3A6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AEE89">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745B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C93D0">
            <w:pPr>
              <w:jc w:val="center"/>
            </w:pPr>
            <w:r>
              <w:rPr>
                <w:rFonts w:ascii="宋体" w:hAnsi="宋体" w:eastAsia="宋体"/>
                <w:sz w:val="16"/>
              </w:rPr>
              <w:t>为稳步实现民丰县绿水青山打下科学基础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8220E">
            <w:pPr>
              <w:jc w:val="center"/>
            </w:pPr>
            <w:r>
              <w:rPr>
                <w:rFonts w:ascii="宋体" w:hAnsi="宋体" w:eastAsia="宋体"/>
                <w:sz w:val="16"/>
              </w:rPr>
              <w:t>有效实现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CAC1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718C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70C1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CBA01">
            <w:pPr>
              <w:jc w:val="center"/>
            </w:pPr>
          </w:p>
        </w:tc>
      </w:tr>
      <w:tr w14:paraId="3CEA1A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0D3C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26C8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BA3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BF719">
            <w:pPr>
              <w:jc w:val="center"/>
            </w:pPr>
            <w:r>
              <w:rPr>
                <w:rFonts w:ascii="宋体" w:hAnsi="宋体" w:eastAsia="宋体"/>
                <w:sz w:val="16"/>
              </w:rPr>
              <w:t>涉及面积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754E8">
            <w:pPr>
              <w:jc w:val="center"/>
            </w:pPr>
            <w:r>
              <w:rPr>
                <w:rFonts w:ascii="宋体" w:hAnsi="宋体" w:eastAsia="宋体"/>
                <w:sz w:val="16"/>
              </w:rPr>
              <w:t>全县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5C54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D04A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7A88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F28CF">
            <w:pPr>
              <w:jc w:val="center"/>
            </w:pPr>
          </w:p>
        </w:tc>
      </w:tr>
      <w:tr w14:paraId="44496F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9180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9B69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B271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B66C5">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CCAB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F5B3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1E6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A72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FC72C">
            <w:pPr>
              <w:jc w:val="center"/>
            </w:pPr>
          </w:p>
        </w:tc>
      </w:tr>
      <w:tr w14:paraId="400CC04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9A82C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7CE04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A38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816F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07F4BD4"/>
        </w:tc>
      </w:tr>
    </w:tbl>
    <w:p w14:paraId="4B391DFD">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5878093">
        <w:tblPrEx>
          <w:tblCellMar>
            <w:top w:w="0" w:type="dxa"/>
            <w:left w:w="108" w:type="dxa"/>
            <w:bottom w:w="0" w:type="dxa"/>
            <w:right w:w="108" w:type="dxa"/>
          </w:tblCellMar>
        </w:tblPrEx>
        <w:tc>
          <w:tcPr>
            <w:tcW w:w="8847" w:type="dxa"/>
            <w:gridSpan w:val="9"/>
            <w:vAlign w:val="center"/>
          </w:tcPr>
          <w:p w14:paraId="23B6D6D5">
            <w:pPr>
              <w:jc w:val="center"/>
            </w:pPr>
            <w:r>
              <w:rPr>
                <w:rFonts w:ascii="宋体" w:hAnsi="宋体" w:eastAsia="宋体"/>
                <w:sz w:val="24"/>
              </w:rPr>
              <w:t>项目支出绩效自评表</w:t>
            </w:r>
          </w:p>
        </w:tc>
      </w:tr>
      <w:tr w14:paraId="61627784">
        <w:tblPrEx>
          <w:tblCellMar>
            <w:top w:w="0" w:type="dxa"/>
            <w:left w:w="108" w:type="dxa"/>
            <w:bottom w:w="0" w:type="dxa"/>
            <w:right w:w="108" w:type="dxa"/>
          </w:tblCellMar>
        </w:tblPrEx>
        <w:tc>
          <w:tcPr>
            <w:tcW w:w="8847" w:type="dxa"/>
            <w:gridSpan w:val="9"/>
            <w:vAlign w:val="center"/>
          </w:tcPr>
          <w:p w14:paraId="564EBB1E">
            <w:pPr>
              <w:jc w:val="center"/>
            </w:pPr>
            <w:r>
              <w:rPr>
                <w:rFonts w:ascii="宋体" w:hAnsi="宋体" w:eastAsia="宋体"/>
                <w:sz w:val="24"/>
              </w:rPr>
              <w:t>(2024年度)</w:t>
            </w:r>
          </w:p>
        </w:tc>
      </w:tr>
      <w:tr w14:paraId="6D2E4A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D18D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8CA6B86">
            <w:pPr>
              <w:jc w:val="center"/>
            </w:pPr>
            <w:r>
              <w:rPr>
                <w:rFonts w:ascii="宋体" w:hAnsi="宋体" w:eastAsia="宋体"/>
                <w:sz w:val="16"/>
              </w:rPr>
              <w:t>农村集体资权改革培训费</w:t>
            </w:r>
          </w:p>
        </w:tc>
      </w:tr>
      <w:tr w14:paraId="6EEAEC5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ADDE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423A6D">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3E9D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5D1162">
            <w:pPr>
              <w:jc w:val="center"/>
            </w:pPr>
            <w:r>
              <w:rPr>
                <w:rFonts w:ascii="宋体" w:hAnsi="宋体" w:eastAsia="宋体"/>
                <w:sz w:val="16"/>
              </w:rPr>
              <w:t>民丰县农业农村和水利局</w:t>
            </w:r>
          </w:p>
        </w:tc>
      </w:tr>
      <w:tr w14:paraId="71DBC5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60DA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078D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7D35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2D01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C488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D45A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A90B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40A99">
            <w:pPr>
              <w:jc w:val="center"/>
            </w:pPr>
            <w:r>
              <w:rPr>
                <w:rFonts w:ascii="宋体" w:hAnsi="宋体" w:eastAsia="宋体"/>
                <w:sz w:val="16"/>
              </w:rPr>
              <w:t>得分</w:t>
            </w:r>
          </w:p>
        </w:tc>
      </w:tr>
      <w:tr w14:paraId="4AAC6A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BC0F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D2A0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B8178">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D1AD9">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FE95D">
            <w:pPr>
              <w:jc w:val="center"/>
            </w:pPr>
            <w:r>
              <w:rPr>
                <w:rFonts w:ascii="宋体" w:hAnsi="宋体" w:eastAsia="宋体"/>
                <w:sz w:val="16"/>
              </w:rPr>
              <w:t>0.33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90D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9EA21">
            <w:pPr>
              <w:jc w:val="center"/>
            </w:pPr>
            <w:r>
              <w:rPr>
                <w:rFonts w:ascii="宋体" w:hAnsi="宋体" w:eastAsia="宋体"/>
                <w:sz w:val="16"/>
              </w:rPr>
              <w:t xml:space="preserve">57.89%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3072B">
            <w:pPr>
              <w:jc w:val="center"/>
            </w:pPr>
            <w:r>
              <w:rPr>
                <w:rFonts w:ascii="宋体" w:hAnsi="宋体" w:eastAsia="宋体"/>
                <w:sz w:val="16"/>
              </w:rPr>
              <w:t>0.00分</w:t>
            </w:r>
          </w:p>
        </w:tc>
      </w:tr>
      <w:tr w14:paraId="01E26A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62980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599E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4D6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3F6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0FE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D84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C3F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3513D">
            <w:pPr>
              <w:jc w:val="center"/>
            </w:pPr>
            <w:r>
              <w:rPr>
                <w:rFonts w:ascii="宋体" w:hAnsi="宋体" w:eastAsia="宋体"/>
                <w:sz w:val="16"/>
              </w:rPr>
              <w:t>—</w:t>
            </w:r>
          </w:p>
        </w:tc>
      </w:tr>
      <w:tr w14:paraId="6D1481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0E0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9C3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902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693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40B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D14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A8A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771DD">
            <w:pPr>
              <w:jc w:val="center"/>
            </w:pPr>
            <w:r>
              <w:rPr>
                <w:rFonts w:ascii="宋体" w:hAnsi="宋体" w:eastAsia="宋体"/>
                <w:sz w:val="16"/>
              </w:rPr>
              <w:t>—</w:t>
            </w:r>
          </w:p>
        </w:tc>
      </w:tr>
      <w:tr w14:paraId="468D00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9EBC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F187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D9B09">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DBDBE">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F613D">
            <w:pPr>
              <w:jc w:val="center"/>
            </w:pPr>
            <w:r>
              <w:rPr>
                <w:rFonts w:ascii="宋体" w:hAnsi="宋体" w:eastAsia="宋体"/>
                <w:sz w:val="16"/>
              </w:rPr>
              <w:t>0.33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40A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173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15B37">
            <w:pPr>
              <w:jc w:val="center"/>
            </w:pPr>
            <w:r>
              <w:rPr>
                <w:rFonts w:ascii="宋体" w:hAnsi="宋体" w:eastAsia="宋体"/>
                <w:sz w:val="16"/>
              </w:rPr>
              <w:t>—</w:t>
            </w:r>
          </w:p>
        </w:tc>
      </w:tr>
      <w:tr w14:paraId="6FD787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3A19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20ED9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922280">
            <w:pPr>
              <w:jc w:val="center"/>
            </w:pPr>
            <w:r>
              <w:rPr>
                <w:rFonts w:ascii="宋体" w:hAnsi="宋体" w:eastAsia="宋体"/>
                <w:sz w:val="16"/>
              </w:rPr>
              <w:t>实际完成情况</w:t>
            </w:r>
          </w:p>
        </w:tc>
      </w:tr>
      <w:tr w14:paraId="4EF0D8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D956B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8EE41F">
            <w:pPr>
              <w:jc w:val="both"/>
            </w:pPr>
            <w:r>
              <w:rPr>
                <w:rFonts w:ascii="宋体" w:hAnsi="宋体" w:eastAsia="宋体"/>
                <w:sz w:val="16"/>
              </w:rPr>
              <w:t>主要用于36个村村级财务人员集中办公时使用，统计农村集体资产清产核资和年报录入工作，日常财务人员财务系统集中培训。</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BA9138">
            <w:pPr>
              <w:jc w:val="both"/>
            </w:pPr>
            <w:r>
              <w:rPr>
                <w:rFonts w:ascii="宋体" w:hAnsi="宋体" w:eastAsia="宋体"/>
                <w:sz w:val="16"/>
              </w:rPr>
              <w:t>维修村级财务人员集中办公场所电路。</w:t>
            </w:r>
          </w:p>
        </w:tc>
      </w:tr>
      <w:tr w14:paraId="6ACDF01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38907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9A2A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CFB1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4FD1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6D43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CFC2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8007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1D8D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95593">
            <w:pPr>
              <w:jc w:val="center"/>
            </w:pPr>
            <w:r>
              <w:rPr>
                <w:rFonts w:ascii="宋体" w:hAnsi="宋体" w:eastAsia="宋体"/>
                <w:sz w:val="16"/>
              </w:rPr>
              <w:t>偏差原因分析及改进措施</w:t>
            </w:r>
          </w:p>
        </w:tc>
      </w:tr>
      <w:tr w14:paraId="33D8DD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8319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FB64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D2A3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5B981">
            <w:pPr>
              <w:jc w:val="center"/>
            </w:pPr>
            <w:r>
              <w:rPr>
                <w:rFonts w:ascii="宋体" w:hAnsi="宋体" w:eastAsia="宋体"/>
                <w:sz w:val="16"/>
              </w:rPr>
              <w:t>购买耗材批次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2DAAB">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9287E">
            <w:pPr>
              <w:jc w:val="center"/>
            </w:pPr>
            <w:r>
              <w:rPr>
                <w:rFonts w:ascii="宋体" w:hAnsi="宋体" w:eastAsia="宋体"/>
                <w:sz w:val="16"/>
              </w:rPr>
              <w:t>=0批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14F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DA9B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13940">
            <w:pPr>
              <w:jc w:val="center"/>
            </w:pPr>
            <w:r>
              <w:rPr>
                <w:rFonts w:ascii="宋体" w:hAnsi="宋体" w:eastAsia="宋体"/>
                <w:sz w:val="16"/>
              </w:rPr>
              <w:t>偏差原因：年初预算统计数据有误，导致偏差；改进措施：加强项目管理。</w:t>
            </w:r>
          </w:p>
        </w:tc>
      </w:tr>
      <w:tr w14:paraId="161F51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7CF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4B0A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43DF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AD133">
            <w:pPr>
              <w:jc w:val="center"/>
            </w:pPr>
            <w:r>
              <w:rPr>
                <w:rFonts w:ascii="宋体" w:hAnsi="宋体" w:eastAsia="宋体"/>
                <w:sz w:val="16"/>
              </w:rPr>
              <w:t>保障单位运转期限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CCB4D">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13322">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7AF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5E2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FCEB9">
            <w:pPr>
              <w:jc w:val="center"/>
            </w:pPr>
            <w:r>
              <w:rPr>
                <w:rFonts w:ascii="宋体" w:hAnsi="宋体" w:eastAsia="宋体"/>
                <w:sz w:val="16"/>
              </w:rPr>
              <w:t>年初预算统计数据有误，导致偏差</w:t>
            </w:r>
          </w:p>
        </w:tc>
      </w:tr>
      <w:tr w14:paraId="4313E0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EAF3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661F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BEB1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4CA0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B95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1E0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20D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BBB1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4090A">
            <w:pPr>
              <w:jc w:val="center"/>
            </w:pPr>
            <w:r>
              <w:rPr>
                <w:rFonts w:ascii="宋体" w:hAnsi="宋体" w:eastAsia="宋体"/>
                <w:sz w:val="16"/>
              </w:rPr>
              <w:t>偏差原因：年初预算统计数据有误，导致偏差；改进措施：加强预算管理。</w:t>
            </w:r>
          </w:p>
        </w:tc>
      </w:tr>
      <w:tr w14:paraId="35B034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932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5C5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95CA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06995">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612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D2A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59C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5E23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B856E">
            <w:pPr>
              <w:jc w:val="center"/>
            </w:pPr>
            <w:r>
              <w:rPr>
                <w:rFonts w:ascii="宋体" w:hAnsi="宋体" w:eastAsia="宋体"/>
                <w:sz w:val="16"/>
              </w:rPr>
              <w:t>偏差原因：年初预算统计数据有误，导致偏差；改进措施：加强预算管理。</w:t>
            </w:r>
          </w:p>
        </w:tc>
      </w:tr>
      <w:tr w14:paraId="29F576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FED4E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1E6B7">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BF35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A48D4">
            <w:pPr>
              <w:jc w:val="center"/>
            </w:pPr>
            <w:r>
              <w:rPr>
                <w:rFonts w:ascii="宋体" w:hAnsi="宋体" w:eastAsia="宋体"/>
                <w:sz w:val="16"/>
              </w:rPr>
              <w:t>购买耗材成本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A4398">
            <w:pPr>
              <w:jc w:val="center"/>
            </w:pPr>
            <w:r>
              <w:rPr>
                <w:rFonts w:ascii="宋体" w:hAnsi="宋体" w:eastAsia="宋体"/>
                <w:sz w:val="16"/>
              </w:rPr>
              <w:t>&lt;=0.22万元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BC847">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65AE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B5B9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F256D">
            <w:pPr>
              <w:jc w:val="center"/>
            </w:pPr>
            <w:r>
              <w:rPr>
                <w:rFonts w:ascii="宋体" w:hAnsi="宋体" w:eastAsia="宋体"/>
                <w:sz w:val="16"/>
              </w:rPr>
              <w:t>偏差原因：年初预算统计数据有误，导致偏差；改进措施：加强预算管理。</w:t>
            </w:r>
          </w:p>
        </w:tc>
      </w:tr>
      <w:tr w14:paraId="4AE76F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DEFF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47F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7CA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E28AA">
            <w:pPr>
              <w:jc w:val="center"/>
            </w:pPr>
            <w:r>
              <w:rPr>
                <w:rFonts w:ascii="宋体" w:hAnsi="宋体" w:eastAsia="宋体"/>
                <w:sz w:val="16"/>
              </w:rPr>
              <w:t>电子屏安装费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E35DA">
            <w:pPr>
              <w:jc w:val="center"/>
            </w:pPr>
            <w:r>
              <w:rPr>
                <w:rFonts w:ascii="宋体" w:hAnsi="宋体" w:eastAsia="宋体"/>
                <w:sz w:val="16"/>
              </w:rPr>
              <w:t>&lt;=0.09万元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868A8">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A9A3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CC75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62283">
            <w:pPr>
              <w:jc w:val="center"/>
            </w:pPr>
            <w:r>
              <w:rPr>
                <w:rFonts w:ascii="宋体" w:hAnsi="宋体" w:eastAsia="宋体"/>
                <w:sz w:val="16"/>
              </w:rPr>
              <w:t>偏差原因：年初预算统计数据有误，导致偏差；改进措施：加强预算管理。</w:t>
            </w:r>
          </w:p>
        </w:tc>
      </w:tr>
      <w:tr w14:paraId="30E4AE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D4C2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ED9D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28B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DAC8E">
            <w:pPr>
              <w:jc w:val="center"/>
            </w:pPr>
            <w:r>
              <w:rPr>
                <w:rFonts w:ascii="宋体" w:hAnsi="宋体" w:eastAsia="宋体"/>
                <w:sz w:val="16"/>
              </w:rPr>
              <w:t>电路人工费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AEFC9">
            <w:pPr>
              <w:jc w:val="center"/>
            </w:pPr>
            <w:r>
              <w:rPr>
                <w:rFonts w:ascii="宋体" w:hAnsi="宋体" w:eastAsia="宋体"/>
                <w:sz w:val="16"/>
              </w:rPr>
              <w:t>&lt;=0.14万元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29D66">
            <w:pPr>
              <w:jc w:val="center"/>
            </w:pPr>
            <w:r>
              <w:rPr>
                <w:rFonts w:ascii="宋体" w:hAnsi="宋体" w:eastAsia="宋体"/>
                <w:sz w:val="16"/>
              </w:rPr>
              <w:t>=0.322万元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20F6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3998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1AD85">
            <w:pPr>
              <w:jc w:val="center"/>
            </w:pPr>
          </w:p>
        </w:tc>
      </w:tr>
      <w:tr w14:paraId="38555F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52FF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99D2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0FD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5BFA2">
            <w:pPr>
              <w:jc w:val="center"/>
            </w:pPr>
            <w:r>
              <w:rPr>
                <w:rFonts w:ascii="宋体" w:hAnsi="宋体" w:eastAsia="宋体"/>
                <w:sz w:val="16"/>
              </w:rPr>
              <w:t>宽带费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B01E0">
            <w:pPr>
              <w:jc w:val="center"/>
            </w:pPr>
            <w:r>
              <w:rPr>
                <w:rFonts w:ascii="宋体" w:hAnsi="宋体" w:eastAsia="宋体"/>
                <w:sz w:val="16"/>
              </w:rPr>
              <w:t>&lt;=0.12万元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E5EB2">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3E3E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8D5F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327B7">
            <w:pPr>
              <w:jc w:val="center"/>
            </w:pPr>
            <w:r>
              <w:rPr>
                <w:rFonts w:ascii="宋体" w:hAnsi="宋体" w:eastAsia="宋体"/>
                <w:sz w:val="16"/>
              </w:rPr>
              <w:t>偏差原因：年初预算统计数据有误，导致偏差；改进措施：加强预算管理。</w:t>
            </w:r>
          </w:p>
        </w:tc>
      </w:tr>
      <w:tr w14:paraId="0B43D4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52C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210A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B2B6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A7944">
            <w:pPr>
              <w:jc w:val="center"/>
            </w:pPr>
            <w:r>
              <w:rPr>
                <w:rFonts w:ascii="宋体" w:hAnsi="宋体" w:eastAsia="宋体"/>
                <w:sz w:val="16"/>
              </w:rPr>
              <w:t>保障单位正常运行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58DF5">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EC135">
            <w:pPr>
              <w:jc w:val="center"/>
            </w:pPr>
            <w:r>
              <w:rPr>
                <w:rFonts w:ascii="宋体" w:hAnsi="宋体" w:eastAsia="宋体"/>
                <w:sz w:val="16"/>
              </w:rPr>
              <w:t>基本达成指标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5A8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DEB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18D5C">
            <w:pPr>
              <w:jc w:val="center"/>
            </w:pPr>
          </w:p>
        </w:tc>
      </w:tr>
      <w:tr w14:paraId="4456DC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1455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7D67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9A67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2586C">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CEF7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96C6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1D07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E700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0A4EB">
            <w:pPr>
              <w:jc w:val="center"/>
            </w:pPr>
          </w:p>
        </w:tc>
      </w:tr>
      <w:tr w14:paraId="3ECC66B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5323D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7F64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26F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DDC24">
            <w:pPr>
              <w:jc w:val="center"/>
            </w:pPr>
            <w:r>
              <w:rPr>
                <w:rFonts w:ascii="宋体" w:hAnsi="宋体" w:eastAsia="宋体"/>
                <w:sz w:val="16"/>
              </w:rPr>
              <w:t>45分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550B3B"/>
        </w:tc>
      </w:tr>
    </w:tbl>
    <w:p w14:paraId="611C23A4">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8365D3A">
        <w:tblPrEx>
          <w:tblCellMar>
            <w:top w:w="0" w:type="dxa"/>
            <w:left w:w="108" w:type="dxa"/>
            <w:bottom w:w="0" w:type="dxa"/>
            <w:right w:w="108" w:type="dxa"/>
          </w:tblCellMar>
        </w:tblPrEx>
        <w:tc>
          <w:tcPr>
            <w:tcW w:w="8847" w:type="dxa"/>
            <w:gridSpan w:val="9"/>
            <w:vAlign w:val="center"/>
          </w:tcPr>
          <w:p w14:paraId="39E96572">
            <w:pPr>
              <w:jc w:val="center"/>
            </w:pPr>
            <w:r>
              <w:rPr>
                <w:rFonts w:ascii="宋体" w:hAnsi="宋体" w:eastAsia="宋体"/>
                <w:sz w:val="24"/>
              </w:rPr>
              <w:t>项目支出绩效自评表</w:t>
            </w:r>
          </w:p>
        </w:tc>
      </w:tr>
      <w:tr w14:paraId="2F633AD5">
        <w:tblPrEx>
          <w:tblCellMar>
            <w:top w:w="0" w:type="dxa"/>
            <w:left w:w="108" w:type="dxa"/>
            <w:bottom w:w="0" w:type="dxa"/>
            <w:right w:w="108" w:type="dxa"/>
          </w:tblCellMar>
        </w:tblPrEx>
        <w:tc>
          <w:tcPr>
            <w:tcW w:w="8847" w:type="dxa"/>
            <w:gridSpan w:val="9"/>
            <w:vAlign w:val="center"/>
          </w:tcPr>
          <w:p w14:paraId="60565380">
            <w:pPr>
              <w:jc w:val="center"/>
            </w:pPr>
            <w:r>
              <w:rPr>
                <w:rFonts w:ascii="宋体" w:hAnsi="宋体" w:eastAsia="宋体"/>
                <w:sz w:val="24"/>
              </w:rPr>
              <w:t>(2024年度)</w:t>
            </w:r>
          </w:p>
        </w:tc>
      </w:tr>
      <w:tr w14:paraId="2C7A77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878D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C7F5CE">
            <w:pPr>
              <w:jc w:val="center"/>
            </w:pPr>
            <w:r>
              <w:rPr>
                <w:rFonts w:ascii="宋体" w:hAnsi="宋体" w:eastAsia="宋体"/>
                <w:sz w:val="16"/>
              </w:rPr>
              <w:t>化肥减量增效</w:t>
            </w:r>
          </w:p>
        </w:tc>
      </w:tr>
      <w:tr w14:paraId="11636E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1BDF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7CE36F">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BD36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73C9E7">
            <w:pPr>
              <w:jc w:val="center"/>
            </w:pPr>
            <w:r>
              <w:rPr>
                <w:rFonts w:ascii="宋体" w:hAnsi="宋体" w:eastAsia="宋体"/>
                <w:sz w:val="16"/>
              </w:rPr>
              <w:t>民丰县农业农村和水利局</w:t>
            </w:r>
          </w:p>
        </w:tc>
      </w:tr>
      <w:tr w14:paraId="5965CDF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31A1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DB39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D6A7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DF27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52A8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820E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A52D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7D5EB">
            <w:pPr>
              <w:jc w:val="center"/>
            </w:pPr>
            <w:r>
              <w:rPr>
                <w:rFonts w:ascii="宋体" w:hAnsi="宋体" w:eastAsia="宋体"/>
                <w:sz w:val="16"/>
              </w:rPr>
              <w:t>得分</w:t>
            </w:r>
          </w:p>
        </w:tc>
      </w:tr>
      <w:tr w14:paraId="32CFD9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2043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B4FE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8CF65">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78088">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129C3">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A96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AEF4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8E2A1">
            <w:pPr>
              <w:jc w:val="center"/>
            </w:pPr>
            <w:r>
              <w:rPr>
                <w:rFonts w:ascii="宋体" w:hAnsi="宋体" w:eastAsia="宋体"/>
                <w:sz w:val="16"/>
              </w:rPr>
              <w:t>10.00分</w:t>
            </w:r>
          </w:p>
        </w:tc>
      </w:tr>
      <w:tr w14:paraId="490EB7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7C0E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B145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29866">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0BD68">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74382">
            <w:pPr>
              <w:jc w:val="center"/>
            </w:pPr>
            <w:r>
              <w:rPr>
                <w:rFonts w:ascii="宋体" w:hAnsi="宋体" w:eastAsia="宋体"/>
                <w:sz w:val="16"/>
              </w:rPr>
              <w:t>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93D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91B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BF0E1">
            <w:pPr>
              <w:jc w:val="center"/>
            </w:pPr>
            <w:r>
              <w:rPr>
                <w:rFonts w:ascii="宋体" w:hAnsi="宋体" w:eastAsia="宋体"/>
                <w:sz w:val="16"/>
              </w:rPr>
              <w:t>—</w:t>
            </w:r>
          </w:p>
        </w:tc>
      </w:tr>
      <w:tr w14:paraId="162C27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C503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60BB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C59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BA2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842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304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C0B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9192A">
            <w:pPr>
              <w:jc w:val="center"/>
            </w:pPr>
            <w:r>
              <w:rPr>
                <w:rFonts w:ascii="宋体" w:hAnsi="宋体" w:eastAsia="宋体"/>
                <w:sz w:val="16"/>
              </w:rPr>
              <w:t>—</w:t>
            </w:r>
          </w:p>
        </w:tc>
      </w:tr>
      <w:tr w14:paraId="5B5BB2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37F98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6FB7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802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8FC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25D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B0C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B60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45C29">
            <w:pPr>
              <w:jc w:val="center"/>
            </w:pPr>
            <w:r>
              <w:rPr>
                <w:rFonts w:ascii="宋体" w:hAnsi="宋体" w:eastAsia="宋体"/>
                <w:sz w:val="16"/>
              </w:rPr>
              <w:t>—</w:t>
            </w:r>
          </w:p>
        </w:tc>
      </w:tr>
      <w:tr w14:paraId="054BE1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5C65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8D37B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A95509">
            <w:pPr>
              <w:jc w:val="center"/>
            </w:pPr>
            <w:r>
              <w:rPr>
                <w:rFonts w:ascii="宋体" w:hAnsi="宋体" w:eastAsia="宋体"/>
                <w:sz w:val="16"/>
              </w:rPr>
              <w:t>实际完成情况</w:t>
            </w:r>
          </w:p>
        </w:tc>
      </w:tr>
      <w:tr w14:paraId="0519ED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20C74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41E70C">
            <w:pPr>
              <w:jc w:val="both"/>
            </w:pPr>
            <w:r>
              <w:rPr>
                <w:rFonts w:ascii="宋体" w:hAnsi="宋体" w:eastAsia="宋体"/>
                <w:sz w:val="16"/>
              </w:rPr>
              <w:t>根据和地财农〔2024〕13号文件精神直达关于下达2024年中央耕地建设与利用资金预算的通知实施本项目。项目实施内容：计划完成农户施肥情况调查15户；每月常态化开展全县肥料门市网点肥料市场数据收集；开展科学施肥宣传培训，促进测土配方施肥成果落地，测土配方施肥技术覆盖率保持在90%以上。通过项目实施，促进测土配方施肥成果成效，稳步提升农作物单产，有效改善</w:t>
            </w:r>
            <w:r>
              <w:rPr>
                <w:rFonts w:hint="eastAsia" w:ascii="宋体" w:hAnsi="宋体"/>
                <w:sz w:val="16"/>
                <w:lang w:eastAsia="zh-CN"/>
              </w:rPr>
              <w:t>土壤</w:t>
            </w:r>
            <w:r>
              <w:rPr>
                <w:rFonts w:ascii="宋体" w:hAnsi="宋体" w:eastAsia="宋体"/>
                <w:sz w:val="16"/>
              </w:rPr>
              <w:t>结构，增加土壤养分含量。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25645F">
            <w:pPr>
              <w:jc w:val="both"/>
            </w:pPr>
            <w:r>
              <w:rPr>
                <w:rFonts w:ascii="宋体" w:hAnsi="宋体" w:eastAsia="宋体"/>
                <w:sz w:val="16"/>
              </w:rPr>
              <w:t>完成农户施肥情况调查15户；每月常态化开展全县肥料门市网点肥料市场数据收集；开展科学施肥宣传培训，促进测土配方施肥成果落地，测土配方施肥技术覆盖率保持在90%以上。通过项目实施，促进测土配方施肥成果成效，稳步提升农作物单产，有效改善</w:t>
            </w:r>
            <w:r>
              <w:rPr>
                <w:rFonts w:hint="eastAsia" w:ascii="宋体" w:hAnsi="宋体"/>
                <w:sz w:val="16"/>
                <w:lang w:eastAsia="zh-CN"/>
              </w:rPr>
              <w:t>土壤</w:t>
            </w:r>
            <w:r>
              <w:rPr>
                <w:rFonts w:ascii="宋体" w:hAnsi="宋体" w:eastAsia="宋体"/>
                <w:sz w:val="16"/>
              </w:rPr>
              <w:t>结构，增加土壤养分含量。</w:t>
            </w:r>
          </w:p>
        </w:tc>
      </w:tr>
      <w:tr w14:paraId="04C96F8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49471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1B90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2B29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1D92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4A22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6A8C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740B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A008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6466D">
            <w:pPr>
              <w:jc w:val="center"/>
            </w:pPr>
            <w:r>
              <w:rPr>
                <w:rFonts w:ascii="宋体" w:hAnsi="宋体" w:eastAsia="宋体"/>
                <w:sz w:val="16"/>
              </w:rPr>
              <w:t>偏差原因分析及改进措施</w:t>
            </w:r>
          </w:p>
        </w:tc>
      </w:tr>
      <w:tr w14:paraId="50358A3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0A70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ED777">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FAC7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6C534">
            <w:pPr>
              <w:jc w:val="center"/>
            </w:pPr>
            <w:r>
              <w:rPr>
                <w:rFonts w:ascii="宋体" w:hAnsi="宋体" w:eastAsia="宋体"/>
                <w:sz w:val="16"/>
              </w:rPr>
              <w:t>农户施肥情况调查户数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B65D9">
            <w:pPr>
              <w:jc w:val="center"/>
            </w:pPr>
            <w:r>
              <w:rPr>
                <w:rFonts w:ascii="宋体" w:hAnsi="宋体" w:eastAsia="宋体"/>
                <w:sz w:val="16"/>
              </w:rPr>
              <w:t>&gt;=15户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2FFDB">
            <w:pPr>
              <w:jc w:val="center"/>
            </w:pPr>
            <w:r>
              <w:rPr>
                <w:rFonts w:ascii="宋体" w:hAnsi="宋体" w:eastAsia="宋体"/>
                <w:sz w:val="16"/>
              </w:rPr>
              <w:t>=15户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F03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ED2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CBCB6">
            <w:pPr>
              <w:jc w:val="center"/>
            </w:pPr>
          </w:p>
        </w:tc>
      </w:tr>
      <w:tr w14:paraId="149F99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256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96DC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0273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44C3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26F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CBE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108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C8C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F2850">
            <w:pPr>
              <w:jc w:val="center"/>
            </w:pPr>
          </w:p>
        </w:tc>
      </w:tr>
      <w:tr w14:paraId="3DED55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452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8ED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B96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16C96">
            <w:pPr>
              <w:jc w:val="center"/>
            </w:pPr>
            <w:r>
              <w:rPr>
                <w:rFonts w:ascii="宋体" w:hAnsi="宋体" w:eastAsia="宋体"/>
                <w:sz w:val="16"/>
              </w:rPr>
              <w:t>测土配方施肥技术覆盖率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EFA2C">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179AC">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490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2F6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F44EF">
            <w:pPr>
              <w:jc w:val="center"/>
            </w:pPr>
          </w:p>
        </w:tc>
      </w:tr>
      <w:tr w14:paraId="76712D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C38B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E74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4552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8D18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749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6CF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724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6FA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BFC15">
            <w:pPr>
              <w:jc w:val="center"/>
            </w:pPr>
          </w:p>
        </w:tc>
      </w:tr>
      <w:tr w14:paraId="2444EF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01BF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2A33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3E1D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8E024">
            <w:pPr>
              <w:jc w:val="center"/>
            </w:pPr>
            <w:r>
              <w:rPr>
                <w:rFonts w:ascii="宋体" w:hAnsi="宋体" w:eastAsia="宋体"/>
                <w:sz w:val="16"/>
              </w:rPr>
              <w:t>农户施肥情况调查费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901E5">
            <w:pPr>
              <w:jc w:val="center"/>
            </w:pPr>
            <w:r>
              <w:rPr>
                <w:rFonts w:ascii="宋体" w:hAnsi="宋体" w:eastAsia="宋体"/>
                <w:sz w:val="16"/>
              </w:rPr>
              <w:t>&lt;=0.15万元/次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CF424">
            <w:pPr>
              <w:jc w:val="center"/>
            </w:pPr>
            <w:r>
              <w:rPr>
                <w:rFonts w:ascii="宋体" w:hAnsi="宋体" w:eastAsia="宋体"/>
                <w:sz w:val="16"/>
              </w:rPr>
              <w:t>=0.148万元/次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1DE0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BF018">
            <w:pPr>
              <w:jc w:val="center"/>
            </w:pPr>
            <w:r>
              <w:rPr>
                <w:rFonts w:ascii="宋体" w:hAnsi="宋体" w:eastAsia="宋体"/>
                <w:sz w:val="16"/>
              </w:rPr>
              <w:t>19.5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3D581">
            <w:pPr>
              <w:jc w:val="center"/>
            </w:pPr>
            <w:r>
              <w:rPr>
                <w:rFonts w:ascii="宋体" w:hAnsi="宋体" w:eastAsia="宋体"/>
                <w:sz w:val="16"/>
              </w:rPr>
              <w:t>偏差原因：项目已完成结余资金，导致偏差；改进措施：加强预算管理。</w:t>
            </w:r>
          </w:p>
        </w:tc>
      </w:tr>
      <w:tr w14:paraId="3A29EE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95F4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644A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A342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867E9">
            <w:pPr>
              <w:jc w:val="center"/>
            </w:pPr>
            <w:r>
              <w:rPr>
                <w:rFonts w:ascii="宋体" w:hAnsi="宋体" w:eastAsia="宋体"/>
                <w:sz w:val="16"/>
              </w:rPr>
              <w:t>提升农作物单产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ECC6F">
            <w:pPr>
              <w:jc w:val="center"/>
            </w:pPr>
            <w:r>
              <w:rPr>
                <w:rFonts w:ascii="宋体" w:hAnsi="宋体" w:eastAsia="宋体"/>
                <w:sz w:val="16"/>
              </w:rPr>
              <w:t>稳步提升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2DDE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FB92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C160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0B1D9">
            <w:pPr>
              <w:jc w:val="center"/>
            </w:pPr>
          </w:p>
        </w:tc>
      </w:tr>
      <w:tr w14:paraId="7BE94B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522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7E45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FE54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09393">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7F7E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E0D9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ED1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6B0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3A132">
            <w:pPr>
              <w:jc w:val="center"/>
            </w:pPr>
          </w:p>
        </w:tc>
      </w:tr>
      <w:tr w14:paraId="6BE9146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43F5A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8B20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2B8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5A30F">
            <w:pPr>
              <w:jc w:val="center"/>
            </w:pPr>
            <w:r>
              <w:rPr>
                <w:rFonts w:ascii="宋体" w:hAnsi="宋体" w:eastAsia="宋体"/>
                <w:sz w:val="16"/>
              </w:rPr>
              <w:t>99.5分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DD05DE"/>
        </w:tc>
      </w:tr>
    </w:tbl>
    <w:p w14:paraId="2367FF3F">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787515B">
        <w:tblPrEx>
          <w:tblCellMar>
            <w:top w:w="0" w:type="dxa"/>
            <w:left w:w="108" w:type="dxa"/>
            <w:bottom w:w="0" w:type="dxa"/>
            <w:right w:w="108" w:type="dxa"/>
          </w:tblCellMar>
        </w:tblPrEx>
        <w:tc>
          <w:tcPr>
            <w:tcW w:w="8847" w:type="dxa"/>
            <w:gridSpan w:val="9"/>
            <w:vAlign w:val="center"/>
          </w:tcPr>
          <w:p w14:paraId="4B690DDA">
            <w:pPr>
              <w:jc w:val="center"/>
            </w:pPr>
            <w:r>
              <w:rPr>
                <w:rFonts w:ascii="宋体" w:hAnsi="宋体" w:eastAsia="宋体"/>
                <w:sz w:val="24"/>
              </w:rPr>
              <w:t>项目支出绩效自评表</w:t>
            </w:r>
          </w:p>
        </w:tc>
      </w:tr>
      <w:tr w14:paraId="3ED62C90">
        <w:tblPrEx>
          <w:tblCellMar>
            <w:top w:w="0" w:type="dxa"/>
            <w:left w:w="108" w:type="dxa"/>
            <w:bottom w:w="0" w:type="dxa"/>
            <w:right w:w="108" w:type="dxa"/>
          </w:tblCellMar>
        </w:tblPrEx>
        <w:tc>
          <w:tcPr>
            <w:tcW w:w="8847" w:type="dxa"/>
            <w:gridSpan w:val="9"/>
            <w:vAlign w:val="center"/>
          </w:tcPr>
          <w:p w14:paraId="35C8ACFF">
            <w:pPr>
              <w:jc w:val="center"/>
            </w:pPr>
            <w:r>
              <w:rPr>
                <w:rFonts w:ascii="宋体" w:hAnsi="宋体" w:eastAsia="宋体"/>
                <w:sz w:val="24"/>
              </w:rPr>
              <w:t>(2024年度)</w:t>
            </w:r>
          </w:p>
        </w:tc>
      </w:tr>
      <w:tr w14:paraId="480649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34C9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9CB275">
            <w:pPr>
              <w:jc w:val="center"/>
            </w:pPr>
            <w:r>
              <w:rPr>
                <w:rFonts w:ascii="宋体" w:hAnsi="宋体" w:eastAsia="宋体"/>
                <w:sz w:val="16"/>
              </w:rPr>
              <w:t>单位事业收入</w:t>
            </w:r>
          </w:p>
        </w:tc>
      </w:tr>
      <w:tr w14:paraId="07FB17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A709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034342">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E8A9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ADA37B">
            <w:pPr>
              <w:jc w:val="center"/>
            </w:pPr>
            <w:r>
              <w:rPr>
                <w:rFonts w:ascii="宋体" w:hAnsi="宋体" w:eastAsia="宋体"/>
                <w:sz w:val="16"/>
              </w:rPr>
              <w:t>民丰县农业农村和水利局</w:t>
            </w:r>
          </w:p>
        </w:tc>
      </w:tr>
      <w:tr w14:paraId="38C3B4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8135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4553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A8AD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EC1C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2AEE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90FF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2DAC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7A4A7">
            <w:pPr>
              <w:jc w:val="center"/>
            </w:pPr>
            <w:r>
              <w:rPr>
                <w:rFonts w:ascii="宋体" w:hAnsi="宋体" w:eastAsia="宋体"/>
                <w:sz w:val="16"/>
              </w:rPr>
              <w:t>得分</w:t>
            </w:r>
          </w:p>
        </w:tc>
      </w:tr>
      <w:tr w14:paraId="08990B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F27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C2FA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08F9E">
            <w:pPr>
              <w:jc w:val="center"/>
            </w:pPr>
            <w:r>
              <w:rPr>
                <w:rFonts w:ascii="宋体" w:hAnsi="宋体" w:eastAsia="宋体"/>
                <w:sz w:val="16"/>
              </w:rPr>
              <w:t>450.00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3AFD9">
            <w:pPr>
              <w:jc w:val="center"/>
            </w:pPr>
            <w:r>
              <w:rPr>
                <w:rFonts w:ascii="宋体" w:hAnsi="宋体" w:eastAsia="宋体"/>
                <w:sz w:val="16"/>
              </w:rPr>
              <w:t>450.00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2FB84">
            <w:pPr>
              <w:jc w:val="center"/>
            </w:pPr>
            <w:r>
              <w:rPr>
                <w:rFonts w:ascii="宋体" w:hAnsi="宋体" w:eastAsia="宋体"/>
                <w:sz w:val="16"/>
              </w:rPr>
              <w:t>450.00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86A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57DE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20194">
            <w:pPr>
              <w:jc w:val="center"/>
            </w:pPr>
            <w:r>
              <w:rPr>
                <w:rFonts w:ascii="宋体" w:hAnsi="宋体" w:eastAsia="宋体"/>
                <w:sz w:val="16"/>
              </w:rPr>
              <w:t>10.00分</w:t>
            </w:r>
          </w:p>
        </w:tc>
      </w:tr>
      <w:tr w14:paraId="5D349D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C8B5C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941F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76E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A03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1D2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004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528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CB93A">
            <w:pPr>
              <w:jc w:val="center"/>
            </w:pPr>
            <w:r>
              <w:rPr>
                <w:rFonts w:ascii="宋体" w:hAnsi="宋体" w:eastAsia="宋体"/>
                <w:sz w:val="16"/>
              </w:rPr>
              <w:t>—</w:t>
            </w:r>
          </w:p>
        </w:tc>
      </w:tr>
      <w:tr w14:paraId="097CD0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6C3D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452C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637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829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8E5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CFD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7A1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18AB8">
            <w:pPr>
              <w:jc w:val="center"/>
            </w:pPr>
            <w:r>
              <w:rPr>
                <w:rFonts w:ascii="宋体" w:hAnsi="宋体" w:eastAsia="宋体"/>
                <w:sz w:val="16"/>
              </w:rPr>
              <w:t>—</w:t>
            </w:r>
          </w:p>
        </w:tc>
      </w:tr>
      <w:tr w14:paraId="28E89D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BE89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56EC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652A8">
            <w:pPr>
              <w:jc w:val="center"/>
            </w:pPr>
            <w:r>
              <w:rPr>
                <w:rFonts w:ascii="宋体" w:hAnsi="宋体" w:eastAsia="宋体"/>
                <w:sz w:val="16"/>
              </w:rPr>
              <w:t>450.00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756C6">
            <w:pPr>
              <w:jc w:val="center"/>
            </w:pPr>
            <w:r>
              <w:rPr>
                <w:rFonts w:ascii="宋体" w:hAnsi="宋体" w:eastAsia="宋体"/>
                <w:sz w:val="16"/>
              </w:rPr>
              <w:t>450.00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C21B4">
            <w:pPr>
              <w:jc w:val="center"/>
            </w:pPr>
            <w:r>
              <w:rPr>
                <w:rFonts w:ascii="宋体" w:hAnsi="宋体" w:eastAsia="宋体"/>
                <w:sz w:val="16"/>
              </w:rPr>
              <w:t>450.00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987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668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23BF0">
            <w:pPr>
              <w:jc w:val="center"/>
            </w:pPr>
            <w:r>
              <w:rPr>
                <w:rFonts w:ascii="宋体" w:hAnsi="宋体" w:eastAsia="宋体"/>
                <w:sz w:val="16"/>
              </w:rPr>
              <w:t>—</w:t>
            </w:r>
          </w:p>
        </w:tc>
      </w:tr>
      <w:tr w14:paraId="796DDA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6F21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56082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D21D21">
            <w:pPr>
              <w:jc w:val="center"/>
            </w:pPr>
            <w:r>
              <w:rPr>
                <w:rFonts w:ascii="宋体" w:hAnsi="宋体" w:eastAsia="宋体"/>
                <w:sz w:val="16"/>
              </w:rPr>
              <w:t>实际完成情况</w:t>
            </w:r>
          </w:p>
        </w:tc>
      </w:tr>
      <w:tr w14:paraId="020866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2DF3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7AED47">
            <w:pPr>
              <w:jc w:val="both"/>
            </w:pPr>
            <w:r>
              <w:rPr>
                <w:rFonts w:ascii="宋体" w:hAnsi="宋体" w:eastAsia="宋体"/>
                <w:sz w:val="16"/>
              </w:rPr>
              <w:t>根据项目实施方案实施本项目，项目实施内容：资金用于支付其他工资福利支出以及单位办公费、电费、其他交通费用、大型修缮费用等。通过项目实施有效保障单位日常工作正常进行。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3808B7">
            <w:pPr>
              <w:jc w:val="both"/>
            </w:pPr>
            <w:r>
              <w:rPr>
                <w:rFonts w:ascii="宋体" w:hAnsi="宋体" w:eastAsia="宋体"/>
                <w:sz w:val="16"/>
              </w:rPr>
              <w:br w:type="textWrapping"/>
            </w:r>
            <w:r>
              <w:rPr>
                <w:rFonts w:ascii="宋体" w:hAnsi="宋体" w:eastAsia="宋体"/>
                <w:sz w:val="16"/>
              </w:rPr>
              <w:t>根据项目实施方案实施本项目，项目实施内容：资金用于支付其他工资福利支出以及单位办公费、电费、其他交通费用、大型修缮费用等。通过项目实施有效保障单位日常工作正常进行。</w:t>
            </w:r>
          </w:p>
        </w:tc>
      </w:tr>
      <w:tr w14:paraId="61550E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42E82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E8F0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A72A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DF04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93C5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3005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340C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080C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55D2B">
            <w:pPr>
              <w:jc w:val="center"/>
            </w:pPr>
            <w:r>
              <w:rPr>
                <w:rFonts w:ascii="宋体" w:hAnsi="宋体" w:eastAsia="宋体"/>
                <w:sz w:val="16"/>
              </w:rPr>
              <w:t>偏差原因分析及改进措施</w:t>
            </w:r>
          </w:p>
        </w:tc>
      </w:tr>
      <w:tr w14:paraId="4757DD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F59A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8713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9061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4996D">
            <w:pPr>
              <w:jc w:val="center"/>
            </w:pPr>
            <w:r>
              <w:rPr>
                <w:rFonts w:ascii="宋体" w:hAnsi="宋体" w:eastAsia="宋体"/>
                <w:sz w:val="16"/>
              </w:rPr>
              <w:t>购买办公用品批次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82620">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EBB17">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638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C27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F02B9">
            <w:pPr>
              <w:jc w:val="center"/>
            </w:pPr>
          </w:p>
        </w:tc>
      </w:tr>
      <w:tr w14:paraId="579485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4A2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1B1F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379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08D00">
            <w:pPr>
              <w:jc w:val="center"/>
            </w:pPr>
            <w:r>
              <w:rPr>
                <w:rFonts w:ascii="宋体" w:hAnsi="宋体" w:eastAsia="宋体"/>
                <w:sz w:val="16"/>
              </w:rPr>
              <w:t>保障单位运转月份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BEF08">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ECE7E">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4B9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592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D2CC0">
            <w:pPr>
              <w:jc w:val="center"/>
            </w:pPr>
          </w:p>
        </w:tc>
      </w:tr>
      <w:tr w14:paraId="5FFA7E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AD91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A21E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9DB8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1D57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506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6A8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FC3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76A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FD881">
            <w:pPr>
              <w:jc w:val="center"/>
            </w:pPr>
          </w:p>
        </w:tc>
      </w:tr>
      <w:tr w14:paraId="0662AF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9752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A5B19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9DFF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499C2">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B97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869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FEB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B31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3B99E">
            <w:pPr>
              <w:jc w:val="center"/>
            </w:pPr>
          </w:p>
        </w:tc>
      </w:tr>
      <w:tr w14:paraId="6BB51C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7AF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01E3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CE4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23CDF">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D804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A696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2EE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1B4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6E550">
            <w:pPr>
              <w:jc w:val="center"/>
            </w:pPr>
          </w:p>
        </w:tc>
      </w:tr>
      <w:tr w14:paraId="08ACDD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11E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02D8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FEDF6">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01E08">
            <w:pPr>
              <w:jc w:val="center"/>
            </w:pPr>
            <w:r>
              <w:rPr>
                <w:rFonts w:ascii="宋体" w:hAnsi="宋体" w:eastAsia="宋体"/>
                <w:sz w:val="16"/>
              </w:rPr>
              <w:t>保障日常工作正常进行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5539A">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AC11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846E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3C21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7D8E2">
            <w:pPr>
              <w:jc w:val="center"/>
            </w:pPr>
          </w:p>
        </w:tc>
      </w:tr>
      <w:tr w14:paraId="4D8C1B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F73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B339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9DA4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EC224">
            <w:pPr>
              <w:jc w:val="center"/>
            </w:pPr>
            <w:r>
              <w:rPr>
                <w:rFonts w:ascii="宋体" w:hAnsi="宋体" w:eastAsia="宋体"/>
                <w:sz w:val="16"/>
              </w:rPr>
              <w:t>本单位职工满意度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0987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8843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A6F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E77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39D41">
            <w:pPr>
              <w:jc w:val="center"/>
            </w:pPr>
          </w:p>
        </w:tc>
      </w:tr>
      <w:tr w14:paraId="75B71AD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3A9CC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44228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411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1AA35">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F076F94"/>
        </w:tc>
      </w:tr>
    </w:tbl>
    <w:p w14:paraId="2C53A497">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23FFF3">
        <w:tblPrEx>
          <w:tblCellMar>
            <w:top w:w="0" w:type="dxa"/>
            <w:left w:w="108" w:type="dxa"/>
            <w:bottom w:w="0" w:type="dxa"/>
            <w:right w:w="108" w:type="dxa"/>
          </w:tblCellMar>
        </w:tblPrEx>
        <w:tc>
          <w:tcPr>
            <w:tcW w:w="8847" w:type="dxa"/>
            <w:gridSpan w:val="9"/>
            <w:vAlign w:val="center"/>
          </w:tcPr>
          <w:p w14:paraId="6BE68CCA">
            <w:pPr>
              <w:jc w:val="center"/>
            </w:pPr>
            <w:r>
              <w:rPr>
                <w:rFonts w:ascii="宋体" w:hAnsi="宋体" w:eastAsia="宋体"/>
                <w:sz w:val="24"/>
              </w:rPr>
              <w:t>项目支出绩效自评表</w:t>
            </w:r>
          </w:p>
        </w:tc>
      </w:tr>
      <w:tr w14:paraId="60AE6D8B">
        <w:tblPrEx>
          <w:tblCellMar>
            <w:top w:w="0" w:type="dxa"/>
            <w:left w:w="108" w:type="dxa"/>
            <w:bottom w:w="0" w:type="dxa"/>
            <w:right w:w="108" w:type="dxa"/>
          </w:tblCellMar>
        </w:tblPrEx>
        <w:tc>
          <w:tcPr>
            <w:tcW w:w="8847" w:type="dxa"/>
            <w:gridSpan w:val="9"/>
            <w:vAlign w:val="center"/>
          </w:tcPr>
          <w:p w14:paraId="236D2823">
            <w:pPr>
              <w:jc w:val="center"/>
            </w:pPr>
            <w:r>
              <w:rPr>
                <w:rFonts w:ascii="宋体" w:hAnsi="宋体" w:eastAsia="宋体"/>
                <w:sz w:val="24"/>
              </w:rPr>
              <w:t>(2024年度)</w:t>
            </w:r>
          </w:p>
        </w:tc>
      </w:tr>
      <w:tr w14:paraId="440BB29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15D8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E95628">
            <w:pPr>
              <w:jc w:val="center"/>
            </w:pPr>
            <w:r>
              <w:rPr>
                <w:rFonts w:ascii="宋体" w:hAnsi="宋体" w:eastAsia="宋体"/>
                <w:sz w:val="16"/>
              </w:rPr>
              <w:t>和田黑鸡遗传资源保种项目</w:t>
            </w:r>
          </w:p>
        </w:tc>
      </w:tr>
      <w:tr w14:paraId="4128DA4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AADC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129C33">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1D46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90EF96">
            <w:pPr>
              <w:jc w:val="center"/>
            </w:pPr>
            <w:r>
              <w:rPr>
                <w:rFonts w:ascii="宋体" w:hAnsi="宋体" w:eastAsia="宋体"/>
                <w:sz w:val="16"/>
              </w:rPr>
              <w:t>民丰县农业农村和水利局</w:t>
            </w:r>
          </w:p>
        </w:tc>
      </w:tr>
      <w:tr w14:paraId="70EB15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EAE0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F65E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F374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E57C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978E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130B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1821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D2A0F">
            <w:pPr>
              <w:jc w:val="center"/>
            </w:pPr>
            <w:r>
              <w:rPr>
                <w:rFonts w:ascii="宋体" w:hAnsi="宋体" w:eastAsia="宋体"/>
                <w:sz w:val="16"/>
              </w:rPr>
              <w:t>得分</w:t>
            </w:r>
          </w:p>
        </w:tc>
      </w:tr>
      <w:tr w14:paraId="15D183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5409E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CC45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BB6E9">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15694">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84A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692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038FC">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0EE0B">
            <w:pPr>
              <w:jc w:val="center"/>
            </w:pPr>
            <w:r>
              <w:rPr>
                <w:rFonts w:ascii="宋体" w:hAnsi="宋体" w:eastAsia="宋体"/>
                <w:sz w:val="16"/>
              </w:rPr>
              <w:t>0.00分</w:t>
            </w:r>
          </w:p>
        </w:tc>
      </w:tr>
      <w:tr w14:paraId="3F8DBA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EBBB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6FC5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D8C83">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72A69">
            <w:pPr>
              <w:jc w:val="center"/>
            </w:pPr>
            <w:r>
              <w:rPr>
                <w:rFonts w:ascii="宋体" w:hAnsi="宋体" w:eastAsia="宋体"/>
                <w:sz w:val="16"/>
              </w:rPr>
              <w:t>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727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99D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624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BFD9E">
            <w:pPr>
              <w:jc w:val="center"/>
            </w:pPr>
            <w:r>
              <w:rPr>
                <w:rFonts w:ascii="宋体" w:hAnsi="宋体" w:eastAsia="宋体"/>
                <w:sz w:val="16"/>
              </w:rPr>
              <w:t>—</w:t>
            </w:r>
          </w:p>
        </w:tc>
      </w:tr>
      <w:tr w14:paraId="204B9D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6EC7C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6E19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475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F26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0C8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ED7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BF5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90B08">
            <w:pPr>
              <w:jc w:val="center"/>
            </w:pPr>
            <w:r>
              <w:rPr>
                <w:rFonts w:ascii="宋体" w:hAnsi="宋体" w:eastAsia="宋体"/>
                <w:sz w:val="16"/>
              </w:rPr>
              <w:t>—</w:t>
            </w:r>
          </w:p>
        </w:tc>
      </w:tr>
      <w:tr w14:paraId="07350B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E671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946D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D1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369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0A2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62C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F7D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D8553">
            <w:pPr>
              <w:jc w:val="center"/>
            </w:pPr>
            <w:r>
              <w:rPr>
                <w:rFonts w:ascii="宋体" w:hAnsi="宋体" w:eastAsia="宋体"/>
                <w:sz w:val="16"/>
              </w:rPr>
              <w:t>—</w:t>
            </w:r>
          </w:p>
        </w:tc>
      </w:tr>
      <w:tr w14:paraId="7D6058D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55E1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5225A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2529D7">
            <w:pPr>
              <w:jc w:val="center"/>
            </w:pPr>
            <w:r>
              <w:rPr>
                <w:rFonts w:ascii="宋体" w:hAnsi="宋体" w:eastAsia="宋体"/>
                <w:sz w:val="16"/>
              </w:rPr>
              <w:t>实际完成情况</w:t>
            </w:r>
          </w:p>
        </w:tc>
      </w:tr>
      <w:tr w14:paraId="3896DF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C134C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2C3583">
            <w:pPr>
              <w:jc w:val="both"/>
            </w:pPr>
            <w:r>
              <w:rPr>
                <w:rFonts w:ascii="宋体" w:hAnsi="宋体" w:eastAsia="宋体"/>
                <w:sz w:val="16"/>
              </w:rPr>
              <w:t>根据和地财农</w:t>
            </w:r>
            <w:r>
              <w:rPr>
                <w:rFonts w:hint="eastAsia" w:ascii="宋体" w:hAnsi="宋体"/>
                <w:sz w:val="16"/>
                <w:lang w:eastAsia="zh-CN"/>
              </w:rPr>
              <w:t>〔2023〕67号</w:t>
            </w:r>
            <w:r>
              <w:rPr>
                <w:rFonts w:ascii="宋体" w:hAnsi="宋体" w:eastAsia="宋体"/>
                <w:sz w:val="16"/>
              </w:rPr>
              <w:t>，关于提前下达2024年自治区畜牧业生产发展资金预算的通知的精神全年定期开展生产性能测定、品种特征性状监测、育种数据库完善等工作。通过项目的实施，畜禽遗传资源保护，有效提升现代畜禽种业，畜禽保种场（保护区）保种群体合格率≥85%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2DB003">
            <w:pPr>
              <w:jc w:val="both"/>
            </w:pPr>
            <w:r>
              <w:rPr>
                <w:rFonts w:ascii="宋体" w:hAnsi="宋体" w:eastAsia="宋体"/>
                <w:sz w:val="16"/>
              </w:rPr>
              <w:t>项目未实施</w:t>
            </w:r>
          </w:p>
        </w:tc>
      </w:tr>
      <w:tr w14:paraId="1B831E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8CF7D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12B3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954E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0E28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6727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82A8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66C2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DB68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7939A">
            <w:pPr>
              <w:jc w:val="center"/>
            </w:pPr>
            <w:r>
              <w:rPr>
                <w:rFonts w:ascii="宋体" w:hAnsi="宋体" w:eastAsia="宋体"/>
                <w:sz w:val="16"/>
              </w:rPr>
              <w:t>偏差原因分析及改进措施</w:t>
            </w:r>
          </w:p>
        </w:tc>
      </w:tr>
      <w:tr w14:paraId="65E1E49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D94C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B8B63">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7EAD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C91D4">
            <w:pPr>
              <w:jc w:val="center"/>
            </w:pPr>
            <w:r>
              <w:rPr>
                <w:rFonts w:ascii="宋体" w:hAnsi="宋体" w:eastAsia="宋体"/>
                <w:sz w:val="16"/>
              </w:rPr>
              <w:t>原种保护群存栏数量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BF4F1">
            <w:pPr>
              <w:jc w:val="center"/>
            </w:pPr>
            <w:r>
              <w:rPr>
                <w:rFonts w:ascii="宋体" w:hAnsi="宋体" w:eastAsia="宋体"/>
                <w:sz w:val="16"/>
              </w:rPr>
              <w:t>=3000羽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569E4">
            <w:pPr>
              <w:jc w:val="center"/>
            </w:pPr>
            <w:r>
              <w:rPr>
                <w:rFonts w:ascii="宋体" w:hAnsi="宋体" w:eastAsia="宋体"/>
                <w:sz w:val="16"/>
              </w:rPr>
              <w:t>=0羽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DC9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8F3A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1955A">
            <w:pPr>
              <w:jc w:val="center"/>
            </w:pPr>
            <w:r>
              <w:rPr>
                <w:rFonts w:ascii="宋体" w:hAnsi="宋体" w:eastAsia="宋体"/>
                <w:sz w:val="16"/>
              </w:rPr>
              <w:t>2024年和田黑鸡遗传资源保种场保护项目实施单位新疆昆仑尼雅生态农牧发展有限公司无提供保种工作资料，另一方面实施单位基本存款账户存在异常或其他情况，导致无法正常接收项目资金。</w:t>
            </w:r>
          </w:p>
        </w:tc>
      </w:tr>
      <w:tr w14:paraId="0D2F27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C86A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B5AB4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972A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5B7A0">
            <w:pPr>
              <w:jc w:val="center"/>
            </w:pPr>
            <w:r>
              <w:rPr>
                <w:rFonts w:ascii="宋体" w:hAnsi="宋体" w:eastAsia="宋体"/>
                <w:sz w:val="16"/>
              </w:rPr>
              <w:t>畜禽保种场保种群体合格率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E3C60">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251B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7DA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EC3D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746FC">
            <w:pPr>
              <w:jc w:val="center"/>
            </w:pPr>
            <w:r>
              <w:rPr>
                <w:rFonts w:ascii="宋体" w:hAnsi="宋体" w:eastAsia="宋体"/>
                <w:sz w:val="16"/>
              </w:rPr>
              <w:t>2024年和田黑鸡遗传资源保种场保护项目实施单位新疆昆仑尼雅生态农牧发展有限公司无提供保种工作资料，另一方面实施单位基本存款账户存在异常或其他情况，导致无法正常接收项目资金。</w:t>
            </w:r>
          </w:p>
        </w:tc>
      </w:tr>
      <w:tr w14:paraId="76015F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757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355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820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E48C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487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E286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99F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C530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0D026">
            <w:pPr>
              <w:jc w:val="center"/>
            </w:pPr>
            <w:r>
              <w:rPr>
                <w:rFonts w:ascii="宋体" w:hAnsi="宋体" w:eastAsia="宋体"/>
                <w:sz w:val="16"/>
              </w:rPr>
              <w:t>2024年和田黑鸡遗传资源保种场保护项目实施单位新疆昆仑尼雅生态农牧发展有限公司无提供保种工作资料，另一方面实施单位基本存款账户存在异常或其他情况，导致无法正常接收项目资金。</w:t>
            </w:r>
          </w:p>
        </w:tc>
      </w:tr>
      <w:tr w14:paraId="359801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125D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6B4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1E42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C411A">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66D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F83C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CBF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F94D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7C6E8">
            <w:pPr>
              <w:jc w:val="center"/>
            </w:pPr>
            <w:r>
              <w:rPr>
                <w:rFonts w:ascii="宋体" w:hAnsi="宋体" w:eastAsia="宋体"/>
                <w:sz w:val="16"/>
              </w:rPr>
              <w:t>2024年和田黑鸡遗传资源保种场保护项目实施单位新疆昆仑尼雅生态农牧发展有限公司无提供保种工作资料，另一方面实施单位基本存款账户存在异常或其他情况，导致无法正常接收项目资金。</w:t>
            </w:r>
          </w:p>
        </w:tc>
      </w:tr>
      <w:tr w14:paraId="71811F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B01F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E54A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8060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28AB9">
            <w:pPr>
              <w:jc w:val="center"/>
            </w:pPr>
            <w:r>
              <w:rPr>
                <w:rFonts w:ascii="宋体" w:hAnsi="宋体" w:eastAsia="宋体"/>
                <w:sz w:val="16"/>
              </w:rPr>
              <w:t>畜禽遗传资源保护费用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36FAD">
            <w:pPr>
              <w:jc w:val="center"/>
            </w:pPr>
            <w:r>
              <w:rPr>
                <w:rFonts w:ascii="宋体" w:hAnsi="宋体" w:eastAsia="宋体"/>
                <w:sz w:val="16"/>
              </w:rPr>
              <w:t>&lt;=83.33元/羽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D4DBB">
            <w:pPr>
              <w:jc w:val="center"/>
            </w:pPr>
            <w:r>
              <w:rPr>
                <w:rFonts w:ascii="宋体" w:hAnsi="宋体" w:eastAsia="宋体"/>
                <w:sz w:val="16"/>
              </w:rPr>
              <w:t>=0元/羽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7639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E50F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B6594">
            <w:pPr>
              <w:jc w:val="center"/>
            </w:pPr>
            <w:r>
              <w:rPr>
                <w:rFonts w:ascii="宋体" w:hAnsi="宋体" w:eastAsia="宋体"/>
                <w:sz w:val="16"/>
              </w:rPr>
              <w:t>2024年和田黑鸡遗传资源保种场保护项目实施单位新疆昆仑尼雅生态农牧发展有限公司无提供保种工作资料，另一方面实施单位基本存款账户存在异常或其他情况，导致无法正常接收项目资金。</w:t>
            </w:r>
          </w:p>
        </w:tc>
      </w:tr>
      <w:tr w14:paraId="2963BA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B8C1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FBF2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0FCB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EAA65">
            <w:pPr>
              <w:jc w:val="center"/>
            </w:pPr>
            <w:r>
              <w:rPr>
                <w:rFonts w:ascii="宋体" w:hAnsi="宋体" w:eastAsia="宋体"/>
                <w:sz w:val="16"/>
              </w:rPr>
              <w:t>畜牧产业提升农民经济收入水平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68DC5">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5F6E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F7F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D478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5089B">
            <w:pPr>
              <w:jc w:val="center"/>
            </w:pPr>
            <w:r>
              <w:rPr>
                <w:rFonts w:ascii="宋体" w:hAnsi="宋体" w:eastAsia="宋体"/>
                <w:sz w:val="16"/>
              </w:rPr>
              <w:t>2024年和田黑鸡遗传资源保种场保护项目实施单位新疆昆仑尼雅生态农牧发展有限公司无提供保种工作资料，另一方面实施单位基本存款账户存在异常或其他情况，导致无法正常接收项目资金。</w:t>
            </w:r>
          </w:p>
        </w:tc>
      </w:tr>
      <w:tr w14:paraId="4C44C3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82C2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D67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C92E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F0061">
            <w:pPr>
              <w:jc w:val="center"/>
            </w:pPr>
            <w:r>
              <w:rPr>
                <w:rFonts w:ascii="宋体" w:hAnsi="宋体" w:eastAsia="宋体"/>
                <w:sz w:val="16"/>
              </w:rPr>
              <w:t>提升畜牧业综合生产能力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4783A">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6C0D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1DC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E0FA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8C9EF">
            <w:pPr>
              <w:jc w:val="center"/>
            </w:pPr>
            <w:r>
              <w:rPr>
                <w:rFonts w:ascii="宋体" w:hAnsi="宋体" w:eastAsia="宋体"/>
                <w:sz w:val="16"/>
              </w:rPr>
              <w:t>2024年和田黑鸡遗传资源保种场保护项目实施单位新疆昆仑尼雅生态农牧发展有限公司无提供保种工作资料，另一方面实施单位基本存款账户存在异常或其他情况，导致无法正常接收项目资金。</w:t>
            </w:r>
          </w:p>
        </w:tc>
      </w:tr>
      <w:tr w14:paraId="2597E8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30B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79B8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9289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00FC5">
            <w:pPr>
              <w:jc w:val="center"/>
            </w:pPr>
            <w:r>
              <w:rPr>
                <w:rFonts w:ascii="宋体" w:hAnsi="宋体" w:eastAsia="宋体"/>
                <w:sz w:val="16"/>
              </w:rPr>
              <w:t>农牧民满意度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6EFAF">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71F5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3CF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C62A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CF844">
            <w:pPr>
              <w:jc w:val="center"/>
            </w:pPr>
            <w:r>
              <w:rPr>
                <w:rFonts w:ascii="宋体" w:hAnsi="宋体" w:eastAsia="宋体"/>
                <w:sz w:val="16"/>
              </w:rPr>
              <w:t>2024年和田黑鸡遗传资源保种场保护项目实施单位新疆昆仑尼雅生态农牧发展有限公司无提供保种工作资料，另一方面实施单位基本存款账户存在异常或其他情况，导致无法正常接收项目资金。</w:t>
            </w:r>
          </w:p>
        </w:tc>
      </w:tr>
      <w:tr w14:paraId="43453F9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1967C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AD4F5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B60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DF0F2">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D4902B"/>
        </w:tc>
      </w:tr>
    </w:tbl>
    <w:p w14:paraId="19F9F6BF">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42685DF">
        <w:tblPrEx>
          <w:tblCellMar>
            <w:top w:w="0" w:type="dxa"/>
            <w:left w:w="108" w:type="dxa"/>
            <w:bottom w:w="0" w:type="dxa"/>
            <w:right w:w="108" w:type="dxa"/>
          </w:tblCellMar>
        </w:tblPrEx>
        <w:tc>
          <w:tcPr>
            <w:tcW w:w="8847" w:type="dxa"/>
            <w:gridSpan w:val="9"/>
            <w:vAlign w:val="center"/>
          </w:tcPr>
          <w:p w14:paraId="2A69B031">
            <w:pPr>
              <w:jc w:val="center"/>
            </w:pPr>
            <w:r>
              <w:rPr>
                <w:rFonts w:ascii="宋体" w:hAnsi="宋体" w:eastAsia="宋体"/>
                <w:sz w:val="24"/>
              </w:rPr>
              <w:t>项目支出绩效自评表</w:t>
            </w:r>
          </w:p>
        </w:tc>
      </w:tr>
      <w:tr w14:paraId="70F21AED">
        <w:tblPrEx>
          <w:tblCellMar>
            <w:top w:w="0" w:type="dxa"/>
            <w:left w:w="108" w:type="dxa"/>
            <w:bottom w:w="0" w:type="dxa"/>
            <w:right w:w="108" w:type="dxa"/>
          </w:tblCellMar>
        </w:tblPrEx>
        <w:tc>
          <w:tcPr>
            <w:tcW w:w="8847" w:type="dxa"/>
            <w:gridSpan w:val="9"/>
            <w:vAlign w:val="center"/>
          </w:tcPr>
          <w:p w14:paraId="75A448ED">
            <w:pPr>
              <w:jc w:val="center"/>
            </w:pPr>
            <w:r>
              <w:rPr>
                <w:rFonts w:ascii="宋体" w:hAnsi="宋体" w:eastAsia="宋体"/>
                <w:sz w:val="24"/>
              </w:rPr>
              <w:t>(2024年度)</w:t>
            </w:r>
          </w:p>
        </w:tc>
      </w:tr>
      <w:tr w14:paraId="0A0212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6B03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B3561DD">
            <w:pPr>
              <w:jc w:val="center"/>
            </w:pPr>
            <w:r>
              <w:rPr>
                <w:rFonts w:ascii="宋体" w:hAnsi="宋体" w:eastAsia="宋体"/>
                <w:sz w:val="16"/>
              </w:rPr>
              <w:t>民丰县2024年农业生产社会化服务项目</w:t>
            </w:r>
          </w:p>
        </w:tc>
      </w:tr>
      <w:tr w14:paraId="2E01D1B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F23B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94EB1F">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1840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E9D8F7">
            <w:pPr>
              <w:jc w:val="center"/>
            </w:pPr>
            <w:r>
              <w:rPr>
                <w:rFonts w:ascii="宋体" w:hAnsi="宋体" w:eastAsia="宋体"/>
                <w:sz w:val="16"/>
              </w:rPr>
              <w:t>民丰县农业农村和水利局</w:t>
            </w:r>
          </w:p>
        </w:tc>
      </w:tr>
      <w:tr w14:paraId="34E6CF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F79F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20B6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96B1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D61D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FA0F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85A2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6F2C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ACB99">
            <w:pPr>
              <w:jc w:val="center"/>
            </w:pPr>
            <w:r>
              <w:rPr>
                <w:rFonts w:ascii="宋体" w:hAnsi="宋体" w:eastAsia="宋体"/>
                <w:sz w:val="16"/>
              </w:rPr>
              <w:t>得分</w:t>
            </w:r>
          </w:p>
        </w:tc>
      </w:tr>
      <w:tr w14:paraId="4B72D5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AD5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1ABF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DA7F3">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037A8">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BA81B">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549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D031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DECEB">
            <w:pPr>
              <w:jc w:val="center"/>
            </w:pPr>
            <w:r>
              <w:rPr>
                <w:rFonts w:ascii="宋体" w:hAnsi="宋体" w:eastAsia="宋体"/>
                <w:sz w:val="16"/>
              </w:rPr>
              <w:t>10.00分</w:t>
            </w:r>
          </w:p>
        </w:tc>
      </w:tr>
      <w:tr w14:paraId="19F69F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37A06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B831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6CF2C">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A65A7">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75DC4">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364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3A7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38524">
            <w:pPr>
              <w:jc w:val="center"/>
            </w:pPr>
            <w:r>
              <w:rPr>
                <w:rFonts w:ascii="宋体" w:hAnsi="宋体" w:eastAsia="宋体"/>
                <w:sz w:val="16"/>
              </w:rPr>
              <w:t>—</w:t>
            </w:r>
          </w:p>
        </w:tc>
      </w:tr>
      <w:tr w14:paraId="5DCB4E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60AB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8981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A45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D3D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017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D10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D1A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63FBE">
            <w:pPr>
              <w:jc w:val="center"/>
            </w:pPr>
            <w:r>
              <w:rPr>
                <w:rFonts w:ascii="宋体" w:hAnsi="宋体" w:eastAsia="宋体"/>
                <w:sz w:val="16"/>
              </w:rPr>
              <w:t>—</w:t>
            </w:r>
          </w:p>
        </w:tc>
      </w:tr>
      <w:tr w14:paraId="4847FD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83E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CC60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923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B42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014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C71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1F0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64DDC">
            <w:pPr>
              <w:jc w:val="center"/>
            </w:pPr>
            <w:r>
              <w:rPr>
                <w:rFonts w:ascii="宋体" w:hAnsi="宋体" w:eastAsia="宋体"/>
                <w:sz w:val="16"/>
              </w:rPr>
              <w:t>—</w:t>
            </w:r>
          </w:p>
        </w:tc>
      </w:tr>
      <w:tr w14:paraId="7D838D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4979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5D806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97215D">
            <w:pPr>
              <w:jc w:val="center"/>
            </w:pPr>
            <w:r>
              <w:rPr>
                <w:rFonts w:ascii="宋体" w:hAnsi="宋体" w:eastAsia="宋体"/>
                <w:sz w:val="16"/>
              </w:rPr>
              <w:t>实际完成情况</w:t>
            </w:r>
          </w:p>
        </w:tc>
      </w:tr>
      <w:tr w14:paraId="1EE489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E6612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2A6931">
            <w:pPr>
              <w:jc w:val="both"/>
            </w:pPr>
            <w:r>
              <w:rPr>
                <w:rFonts w:ascii="宋体" w:hAnsi="宋体" w:eastAsia="宋体"/>
                <w:sz w:val="16"/>
              </w:rPr>
              <w:t>根据《关于提前下达2024年中央农业经营主体能力提升资金预算的通知》（和地财农</w:t>
            </w:r>
            <w:r>
              <w:rPr>
                <w:rFonts w:hint="eastAsia" w:ascii="宋体" w:hAnsi="宋体"/>
                <w:sz w:val="16"/>
                <w:lang w:eastAsia="zh-CN"/>
              </w:rPr>
              <w:t>〔2023〕55号</w:t>
            </w:r>
            <w:r>
              <w:rPr>
                <w:rFonts w:ascii="宋体" w:hAnsi="宋体" w:eastAsia="宋体"/>
                <w:sz w:val="16"/>
              </w:rPr>
              <w:t>）实施本项目。主要实施内容：农业生产全程托管服务面积5000亩，项目实施乡镇数量6个。全县计划完成服务补助小麦生产、玉米、粮食社会化服务，服务面积不低于5000亩，根据本县农业机械操作收取费用参考价格麦子、玉米操作作业服务费预计为250元/亩，其中个人承担部分不超过60%，政府补助比例不超过40%，本次每亩补贴标准为100元。通过此项目的实施，有效营造推进农业生产托管服务的良好氛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1D022B">
            <w:pPr>
              <w:jc w:val="both"/>
            </w:pPr>
            <w:r>
              <w:rPr>
                <w:rFonts w:ascii="宋体" w:hAnsi="宋体" w:eastAsia="宋体"/>
                <w:sz w:val="16"/>
              </w:rPr>
              <w:t>已完成农业生产全程托管服务面积13217.92亩，项目实施乡镇数量6个。已完成服务补助小麦生产、玉米、粮食社会化服务，服务面积不低于5000亩，根据本县农业机械操作收取费用参考价格麦子、玉米操作作业服务费预计为250元/亩，其中个人承担部分不超过60%，政府补助比例不超过40%，本次每亩补贴标准为100元。通过此项目的实施，有效营造推进农业生产托管服务的良好氛围。</w:t>
            </w:r>
            <w:r>
              <w:rPr>
                <w:rFonts w:ascii="宋体" w:hAnsi="宋体" w:eastAsia="宋体"/>
                <w:sz w:val="16"/>
              </w:rPr>
              <w:br w:type="textWrapping"/>
            </w:r>
            <w:r>
              <w:rPr>
                <w:rFonts w:ascii="宋体" w:hAnsi="宋体" w:eastAsia="宋体"/>
                <w:sz w:val="16"/>
              </w:rPr>
              <w:t>根据《关于提前下达2024年中央农业经营主体能力提升资金预算的通知》（和地财农</w:t>
            </w:r>
            <w:r>
              <w:rPr>
                <w:rFonts w:hint="eastAsia" w:ascii="宋体" w:hAnsi="宋体"/>
                <w:sz w:val="16"/>
                <w:lang w:eastAsia="zh-CN"/>
              </w:rPr>
              <w:t>〔2023〕55号</w:t>
            </w:r>
            <w:r>
              <w:rPr>
                <w:rFonts w:ascii="宋体" w:hAnsi="宋体" w:eastAsia="宋体"/>
                <w:sz w:val="16"/>
              </w:rPr>
              <w:t>）实施本项目。主要实施内容：农业生产全程托管服务面积5000亩，项目实施乡镇数量6个。全县计划完成服务补助小麦生产、玉米、粮食社会化服务，服务面积不低于5000亩，根据本县农业机械操作收取费用参考价格麦子、玉米操作作业服务费预计为250元/亩，其中个人承担部分不超过60%，政府补助比例不超过40%，本次每亩补贴标准为100元。通过此项目的实施，有效营造推进农业生产托管服务的良好氛围。</w:t>
            </w:r>
            <w:r>
              <w:rPr>
                <w:rFonts w:ascii="宋体" w:hAnsi="宋体" w:eastAsia="宋体"/>
                <w:sz w:val="16"/>
              </w:rPr>
              <w:br w:type="textWrapping"/>
            </w:r>
          </w:p>
        </w:tc>
      </w:tr>
      <w:tr w14:paraId="08804C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2CE86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F135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45F7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477A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8337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54E9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3BB0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0B0E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FEA31">
            <w:pPr>
              <w:jc w:val="center"/>
            </w:pPr>
            <w:r>
              <w:rPr>
                <w:rFonts w:ascii="宋体" w:hAnsi="宋体" w:eastAsia="宋体"/>
                <w:sz w:val="16"/>
              </w:rPr>
              <w:t>偏差原因分析及改进措施</w:t>
            </w:r>
          </w:p>
        </w:tc>
      </w:tr>
      <w:tr w14:paraId="0DED6D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3E9D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D37F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C0FA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B504B">
            <w:pPr>
              <w:jc w:val="center"/>
            </w:pPr>
            <w:r>
              <w:rPr>
                <w:rFonts w:ascii="宋体" w:hAnsi="宋体" w:eastAsia="宋体"/>
                <w:sz w:val="16"/>
              </w:rPr>
              <w:t>农业生产全程托管服务面积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16262">
            <w:pPr>
              <w:jc w:val="center"/>
            </w:pPr>
            <w:r>
              <w:rPr>
                <w:rFonts w:ascii="宋体" w:hAnsi="宋体" w:eastAsia="宋体"/>
                <w:sz w:val="16"/>
              </w:rPr>
              <w:t>&gt;=5000亩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9562A">
            <w:pPr>
              <w:jc w:val="center"/>
            </w:pPr>
            <w:r>
              <w:rPr>
                <w:rFonts w:ascii="宋体" w:hAnsi="宋体" w:eastAsia="宋体"/>
                <w:sz w:val="16"/>
              </w:rPr>
              <w:t>=13217.92亩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057D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0EDF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D9429">
            <w:pPr>
              <w:jc w:val="center"/>
            </w:pPr>
          </w:p>
        </w:tc>
      </w:tr>
      <w:tr w14:paraId="1E6067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3F94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ADA5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EC5B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AA194">
            <w:pPr>
              <w:jc w:val="center"/>
            </w:pPr>
            <w:r>
              <w:rPr>
                <w:rFonts w:ascii="宋体" w:hAnsi="宋体" w:eastAsia="宋体"/>
                <w:sz w:val="16"/>
              </w:rPr>
              <w:t>项目实施乡镇数量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2C696">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3C514">
            <w:pPr>
              <w:jc w:val="center"/>
            </w:pPr>
            <w:r>
              <w:rPr>
                <w:rFonts w:ascii="宋体" w:hAnsi="宋体" w:eastAsia="宋体"/>
                <w:sz w:val="16"/>
              </w:rPr>
              <w: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7CE2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2C6D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010A3">
            <w:pPr>
              <w:jc w:val="center"/>
            </w:pPr>
          </w:p>
        </w:tc>
      </w:tr>
      <w:tr w14:paraId="3B656E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F25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ECB9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0C08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9795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9B4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4AB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3F9C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0EF8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F849B">
            <w:pPr>
              <w:jc w:val="center"/>
            </w:pPr>
          </w:p>
        </w:tc>
      </w:tr>
      <w:tr w14:paraId="63E1DF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E40A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3BD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31FC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A53EE">
            <w:pPr>
              <w:jc w:val="center"/>
            </w:pPr>
            <w:r>
              <w:rPr>
                <w:rFonts w:ascii="宋体" w:hAnsi="宋体" w:eastAsia="宋体"/>
                <w:sz w:val="16"/>
              </w:rPr>
              <w:t>农业主体技术到位率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AEFE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0EC3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BC8D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0722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870DA">
            <w:pPr>
              <w:jc w:val="center"/>
            </w:pPr>
          </w:p>
        </w:tc>
      </w:tr>
      <w:tr w14:paraId="5390A2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B38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9949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3D42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AD6FF">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1EC8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DC47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E93C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583A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77A67">
            <w:pPr>
              <w:jc w:val="center"/>
            </w:pPr>
          </w:p>
        </w:tc>
      </w:tr>
      <w:tr w14:paraId="4EC4A4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249F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BF3F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1EA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37E19">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D0D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786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EF45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29B6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33EC9">
            <w:pPr>
              <w:jc w:val="center"/>
            </w:pPr>
          </w:p>
        </w:tc>
      </w:tr>
      <w:tr w14:paraId="684796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CE4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F800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6649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CD142">
            <w:pPr>
              <w:jc w:val="center"/>
            </w:pPr>
            <w:r>
              <w:rPr>
                <w:rFonts w:ascii="宋体" w:hAnsi="宋体" w:eastAsia="宋体"/>
                <w:sz w:val="16"/>
              </w:rPr>
              <w:t>农业生产全程托管服务平均成本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008FB">
            <w:pPr>
              <w:jc w:val="center"/>
            </w:pPr>
            <w:r>
              <w:rPr>
                <w:rFonts w:ascii="宋体" w:hAnsi="宋体" w:eastAsia="宋体"/>
                <w:sz w:val="16"/>
              </w:rPr>
              <w:t>&lt;=100元/亩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8FFB2">
            <w:pPr>
              <w:jc w:val="center"/>
            </w:pPr>
            <w:r>
              <w:rPr>
                <w:rFonts w:ascii="宋体" w:hAnsi="宋体" w:eastAsia="宋体"/>
                <w:sz w:val="16"/>
              </w:rPr>
              <w:t>=37.82元/亩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A0E8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D3FA4">
            <w:pPr>
              <w:jc w:val="center"/>
            </w:pPr>
            <w:r>
              <w:rPr>
                <w:rFonts w:ascii="宋体" w:hAnsi="宋体" w:eastAsia="宋体"/>
                <w:sz w:val="16"/>
              </w:rPr>
              <w:t>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EA730">
            <w:pPr>
              <w:jc w:val="center"/>
            </w:pPr>
            <w:r>
              <w:rPr>
                <w:rFonts w:ascii="宋体" w:hAnsi="宋体" w:eastAsia="宋体"/>
                <w:sz w:val="16"/>
              </w:rPr>
              <w:t>偏差原因：目标设置不精准，改进措施：合理设置指标</w:t>
            </w:r>
          </w:p>
        </w:tc>
      </w:tr>
      <w:tr w14:paraId="60B454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36E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2300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49A9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0DC74">
            <w:pPr>
              <w:jc w:val="center"/>
            </w:pPr>
            <w:r>
              <w:rPr>
                <w:rFonts w:ascii="宋体" w:hAnsi="宋体" w:eastAsia="宋体"/>
                <w:sz w:val="16"/>
              </w:rPr>
              <w:t>资金使用重大违规违纪问题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9BB60">
            <w:pPr>
              <w:jc w:val="center"/>
            </w:pPr>
            <w:r>
              <w:rPr>
                <w:rFonts w:ascii="宋体" w:hAnsi="宋体" w:eastAsia="宋体"/>
                <w:sz w:val="16"/>
              </w:rPr>
              <w:t>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E1D5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F83A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BAFF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58382">
            <w:pPr>
              <w:jc w:val="center"/>
            </w:pPr>
          </w:p>
        </w:tc>
      </w:tr>
      <w:tr w14:paraId="7B3346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C797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3DA0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2AE2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62CF3">
            <w:pPr>
              <w:jc w:val="center"/>
            </w:pPr>
            <w:r>
              <w:rPr>
                <w:rFonts w:ascii="宋体" w:hAnsi="宋体" w:eastAsia="宋体"/>
                <w:sz w:val="16"/>
              </w:rPr>
              <w:t>接受社会化服务的小农户满意度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DA72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10B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DD6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6E1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6C666">
            <w:pPr>
              <w:jc w:val="center"/>
            </w:pPr>
          </w:p>
        </w:tc>
      </w:tr>
      <w:tr w14:paraId="7BAEB51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82585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1AE5C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336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1870A">
            <w:pPr>
              <w:jc w:val="center"/>
            </w:pPr>
            <w:r>
              <w:rPr>
                <w:rFonts w:ascii="宋体" w:hAnsi="宋体" w:eastAsia="宋体"/>
                <w:sz w:val="16"/>
              </w:rPr>
              <w:t>87.5分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2827CB"/>
        </w:tc>
      </w:tr>
    </w:tbl>
    <w:p w14:paraId="7C7215FF">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02475B3">
        <w:tblPrEx>
          <w:tblCellMar>
            <w:top w:w="0" w:type="dxa"/>
            <w:left w:w="108" w:type="dxa"/>
            <w:bottom w:w="0" w:type="dxa"/>
            <w:right w:w="108" w:type="dxa"/>
          </w:tblCellMar>
        </w:tblPrEx>
        <w:tc>
          <w:tcPr>
            <w:tcW w:w="8847" w:type="dxa"/>
            <w:gridSpan w:val="9"/>
            <w:vAlign w:val="center"/>
          </w:tcPr>
          <w:p w14:paraId="7B604915">
            <w:pPr>
              <w:jc w:val="center"/>
            </w:pPr>
            <w:r>
              <w:rPr>
                <w:rFonts w:ascii="宋体" w:hAnsi="宋体" w:eastAsia="宋体"/>
                <w:sz w:val="24"/>
              </w:rPr>
              <w:t>项目支出绩效自评表</w:t>
            </w:r>
          </w:p>
        </w:tc>
      </w:tr>
      <w:tr w14:paraId="4CCCCEFA">
        <w:tblPrEx>
          <w:tblCellMar>
            <w:top w:w="0" w:type="dxa"/>
            <w:left w:w="108" w:type="dxa"/>
            <w:bottom w:w="0" w:type="dxa"/>
            <w:right w:w="108" w:type="dxa"/>
          </w:tblCellMar>
        </w:tblPrEx>
        <w:tc>
          <w:tcPr>
            <w:tcW w:w="8847" w:type="dxa"/>
            <w:gridSpan w:val="9"/>
            <w:vAlign w:val="center"/>
          </w:tcPr>
          <w:p w14:paraId="612AC488">
            <w:pPr>
              <w:jc w:val="center"/>
            </w:pPr>
            <w:r>
              <w:rPr>
                <w:rFonts w:ascii="宋体" w:hAnsi="宋体" w:eastAsia="宋体"/>
                <w:sz w:val="24"/>
              </w:rPr>
              <w:t>(2024年度)</w:t>
            </w:r>
          </w:p>
        </w:tc>
      </w:tr>
      <w:tr w14:paraId="395A79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0876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9B1BEE">
            <w:pPr>
              <w:jc w:val="center"/>
            </w:pPr>
            <w:r>
              <w:rPr>
                <w:rFonts w:ascii="宋体" w:hAnsi="宋体" w:eastAsia="宋体"/>
                <w:sz w:val="16"/>
              </w:rPr>
              <w:t>民丰县2024年农村饮水工程维修养护项目</w:t>
            </w:r>
          </w:p>
        </w:tc>
      </w:tr>
      <w:tr w14:paraId="71061ED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1E46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C6C625">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251B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81AE8A">
            <w:pPr>
              <w:jc w:val="center"/>
            </w:pPr>
            <w:r>
              <w:rPr>
                <w:rFonts w:ascii="宋体" w:hAnsi="宋体" w:eastAsia="宋体"/>
                <w:sz w:val="16"/>
              </w:rPr>
              <w:t>民丰县农业农村和水利局</w:t>
            </w:r>
          </w:p>
        </w:tc>
      </w:tr>
      <w:tr w14:paraId="39EA0D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756A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5C25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FC01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0787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86CC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EC1D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28B7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0A0A2">
            <w:pPr>
              <w:jc w:val="center"/>
            </w:pPr>
            <w:r>
              <w:rPr>
                <w:rFonts w:ascii="宋体" w:hAnsi="宋体" w:eastAsia="宋体"/>
                <w:sz w:val="16"/>
              </w:rPr>
              <w:t>得分</w:t>
            </w:r>
          </w:p>
        </w:tc>
      </w:tr>
      <w:tr w14:paraId="5C00F1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F2F5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E43E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B952F">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2364B">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F42D8">
            <w:pPr>
              <w:jc w:val="center"/>
            </w:pPr>
            <w:r>
              <w:rPr>
                <w:rFonts w:ascii="宋体" w:hAnsi="宋体" w:eastAsia="宋体"/>
                <w:sz w:val="16"/>
              </w:rPr>
              <w:t>216.19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6E3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300DE">
            <w:pPr>
              <w:jc w:val="center"/>
            </w:pPr>
            <w:r>
              <w:rPr>
                <w:rFonts w:ascii="宋体" w:hAnsi="宋体" w:eastAsia="宋体"/>
                <w:sz w:val="16"/>
              </w:rPr>
              <w:t xml:space="preserve">72.06%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4D2D4">
            <w:pPr>
              <w:jc w:val="center"/>
            </w:pPr>
            <w:r>
              <w:rPr>
                <w:rFonts w:ascii="宋体" w:hAnsi="宋体" w:eastAsia="宋体"/>
                <w:sz w:val="16"/>
              </w:rPr>
              <w:t>3.02分</w:t>
            </w:r>
          </w:p>
        </w:tc>
      </w:tr>
      <w:tr w14:paraId="5D733D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B05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1FFA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3C502">
            <w:pPr>
              <w:jc w:val="center"/>
            </w:pPr>
            <w:r>
              <w:rPr>
                <w:rFonts w:ascii="宋体" w:hAnsi="宋体" w:eastAsia="宋体"/>
                <w:sz w:val="16"/>
              </w:rPr>
              <w:t>273.00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929A2">
            <w:pPr>
              <w:jc w:val="center"/>
            </w:pPr>
            <w:r>
              <w:rPr>
                <w:rFonts w:ascii="宋体" w:hAnsi="宋体" w:eastAsia="宋体"/>
                <w:sz w:val="16"/>
              </w:rPr>
              <w:t>273.00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9B6BC">
            <w:pPr>
              <w:jc w:val="center"/>
            </w:pPr>
            <w:r>
              <w:rPr>
                <w:rFonts w:ascii="宋体" w:hAnsi="宋体" w:eastAsia="宋体"/>
                <w:sz w:val="16"/>
              </w:rPr>
              <w:t>216.19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AF6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F62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6B731">
            <w:pPr>
              <w:jc w:val="center"/>
            </w:pPr>
            <w:r>
              <w:rPr>
                <w:rFonts w:ascii="宋体" w:hAnsi="宋体" w:eastAsia="宋体"/>
                <w:sz w:val="16"/>
              </w:rPr>
              <w:t>—</w:t>
            </w:r>
          </w:p>
        </w:tc>
      </w:tr>
      <w:tr w14:paraId="5EF4BA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C22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8BF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9B6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B9A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154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97B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E02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01010">
            <w:pPr>
              <w:jc w:val="center"/>
            </w:pPr>
            <w:r>
              <w:rPr>
                <w:rFonts w:ascii="宋体" w:hAnsi="宋体" w:eastAsia="宋体"/>
                <w:sz w:val="16"/>
              </w:rPr>
              <w:t>—</w:t>
            </w:r>
          </w:p>
        </w:tc>
      </w:tr>
      <w:tr w14:paraId="358669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364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C112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D6405">
            <w:pPr>
              <w:jc w:val="center"/>
            </w:pPr>
            <w:r>
              <w:rPr>
                <w:rFonts w:ascii="宋体" w:hAnsi="宋体" w:eastAsia="宋体"/>
                <w:sz w:val="16"/>
              </w:rPr>
              <w:t>27.00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6C973">
            <w:pPr>
              <w:jc w:val="center"/>
            </w:pPr>
            <w:r>
              <w:rPr>
                <w:rFonts w:ascii="宋体" w:hAnsi="宋体" w:eastAsia="宋体"/>
                <w:sz w:val="16"/>
              </w:rPr>
              <w:t>27.00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C94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22C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8C2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98008">
            <w:pPr>
              <w:jc w:val="center"/>
            </w:pPr>
            <w:r>
              <w:rPr>
                <w:rFonts w:ascii="宋体" w:hAnsi="宋体" w:eastAsia="宋体"/>
                <w:sz w:val="16"/>
              </w:rPr>
              <w:t>—</w:t>
            </w:r>
          </w:p>
        </w:tc>
      </w:tr>
      <w:tr w14:paraId="55365B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5362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C7906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091FC4">
            <w:pPr>
              <w:jc w:val="center"/>
            </w:pPr>
            <w:r>
              <w:rPr>
                <w:rFonts w:ascii="宋体" w:hAnsi="宋体" w:eastAsia="宋体"/>
                <w:sz w:val="16"/>
              </w:rPr>
              <w:t>实际完成情况</w:t>
            </w:r>
          </w:p>
        </w:tc>
      </w:tr>
      <w:tr w14:paraId="2FC877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857F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4AC7A7">
            <w:pPr>
              <w:jc w:val="both"/>
            </w:pPr>
            <w:r>
              <w:rPr>
                <w:rFonts w:ascii="宋体" w:hAnsi="宋体" w:eastAsia="宋体"/>
                <w:sz w:val="16"/>
              </w:rPr>
              <w:t>根据水利部办公厅文件《水利部办公厅关于做好“十四五”农村供水保障规划编制工作的通知》（办农水</w:t>
            </w:r>
            <w:r>
              <w:rPr>
                <w:rFonts w:hint="eastAsia" w:ascii="宋体" w:hAnsi="宋体"/>
                <w:sz w:val="16"/>
                <w:lang w:eastAsia="zh-CN"/>
              </w:rPr>
              <w:t>〔2020〕31号</w:t>
            </w:r>
            <w:r>
              <w:rPr>
                <w:rFonts w:ascii="宋体" w:hAnsi="宋体" w:eastAsia="宋体"/>
                <w:sz w:val="16"/>
              </w:rPr>
              <w:t>）对三乡一镇联合水厂原有反渗透设备2台机组反渗透膜更换；红旗村水厂更换动力电源1套；富民小区水厂基础</w:t>
            </w:r>
            <w:r>
              <w:rPr>
                <w:rFonts w:hint="eastAsia" w:ascii="宋体" w:hAnsi="宋体"/>
                <w:sz w:val="16"/>
                <w:lang w:eastAsia="zh-CN"/>
              </w:rPr>
              <w:t>设施</w:t>
            </w:r>
            <w:r>
              <w:rPr>
                <w:rFonts w:ascii="宋体" w:hAnsi="宋体" w:eastAsia="宋体"/>
                <w:sz w:val="16"/>
              </w:rPr>
              <w:t>修缮围墙680米；其他水厂维修养护配件，各型号抢修节、蝶阀、软连接、弯头等。通过实施本项目，改善农牧民生产、生活基础条件，提高民丰县现状年人口饮水保证率，改善项目区饮水条件，提高居民的生活质量，促进项目区经济快速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6CE5CD">
            <w:pPr>
              <w:jc w:val="both"/>
            </w:pPr>
            <w:r>
              <w:rPr>
                <w:rFonts w:ascii="宋体" w:hAnsi="宋体" w:eastAsia="宋体"/>
                <w:sz w:val="16"/>
              </w:rPr>
              <w:t>对三乡一镇联合水厂原有反渗透设备2台机组反渗透膜更换；红旗村水厂更换动力电源1套；富民小区水厂基础</w:t>
            </w:r>
            <w:r>
              <w:rPr>
                <w:rFonts w:hint="eastAsia" w:ascii="宋体" w:hAnsi="宋体"/>
                <w:sz w:val="16"/>
                <w:lang w:eastAsia="zh-CN"/>
              </w:rPr>
              <w:t>设施</w:t>
            </w:r>
            <w:r>
              <w:rPr>
                <w:rFonts w:ascii="宋体" w:hAnsi="宋体" w:eastAsia="宋体"/>
                <w:sz w:val="16"/>
              </w:rPr>
              <w:t>修缮围墙680米；其他水厂维修养护配件，各型号抢修节、蝶阀、软连接、弯头等。通过实施本项目，改善农牧民生产、生活基础条件，提高民丰县现状年人口饮水保证率，改善项目区饮水条件，提高居民的生活质量，促进项目区经济快速发展。</w:t>
            </w:r>
          </w:p>
        </w:tc>
      </w:tr>
      <w:tr w14:paraId="7284FE1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0BF67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C90F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B2E6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0704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DFBB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DFE8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7C36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3E5E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8DF09">
            <w:pPr>
              <w:jc w:val="center"/>
            </w:pPr>
            <w:r>
              <w:rPr>
                <w:rFonts w:ascii="宋体" w:hAnsi="宋体" w:eastAsia="宋体"/>
                <w:sz w:val="16"/>
              </w:rPr>
              <w:t>偏差原因分析及改进措施</w:t>
            </w:r>
          </w:p>
        </w:tc>
      </w:tr>
      <w:tr w14:paraId="32F384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4EAB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0EBA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95C1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08C09">
            <w:pPr>
              <w:jc w:val="center"/>
            </w:pPr>
            <w:r>
              <w:rPr>
                <w:rFonts w:ascii="宋体" w:hAnsi="宋体" w:eastAsia="宋体"/>
                <w:sz w:val="16"/>
              </w:rPr>
              <w:t>三乡一镇联合水厂原有反渗透膜更换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89B1A">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A44BD">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ABCA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833D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BB6BE">
            <w:pPr>
              <w:jc w:val="center"/>
            </w:pPr>
          </w:p>
        </w:tc>
      </w:tr>
      <w:tr w14:paraId="51E8AE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657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9DC7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B920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CE851">
            <w:pPr>
              <w:jc w:val="center"/>
            </w:pPr>
            <w:r>
              <w:rPr>
                <w:rFonts w:ascii="宋体" w:hAnsi="宋体" w:eastAsia="宋体"/>
                <w:sz w:val="16"/>
              </w:rPr>
              <w:t>红旗村水厂动力电源更换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4D9FB">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637E4">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9288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D283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95827">
            <w:pPr>
              <w:jc w:val="center"/>
            </w:pPr>
          </w:p>
        </w:tc>
      </w:tr>
      <w:tr w14:paraId="6EDB6C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A15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980C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DF04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8AB16">
            <w:pPr>
              <w:jc w:val="center"/>
            </w:pPr>
            <w:r>
              <w:rPr>
                <w:rFonts w:ascii="宋体" w:hAnsi="宋体" w:eastAsia="宋体"/>
                <w:sz w:val="16"/>
              </w:rPr>
              <w:t>富民小区水厂基础</w:t>
            </w:r>
            <w:r>
              <w:rPr>
                <w:rFonts w:hint="eastAsia" w:ascii="宋体" w:hAnsi="宋体"/>
                <w:sz w:val="16"/>
                <w:lang w:eastAsia="zh-CN"/>
              </w:rPr>
              <w:t>设施</w:t>
            </w:r>
            <w:r>
              <w:rPr>
                <w:rFonts w:ascii="宋体" w:hAnsi="宋体" w:eastAsia="宋体"/>
                <w:sz w:val="16"/>
              </w:rPr>
              <w:t>修缮围墙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3232D">
            <w:pPr>
              <w:jc w:val="center"/>
            </w:pPr>
            <w:r>
              <w:rPr>
                <w:rFonts w:ascii="宋体" w:hAnsi="宋体" w:eastAsia="宋体"/>
                <w:sz w:val="16"/>
              </w:rPr>
              <w:t>=680米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5F915">
            <w:pPr>
              <w:jc w:val="center"/>
            </w:pPr>
            <w:r>
              <w:rPr>
                <w:rFonts w:ascii="宋体" w:hAnsi="宋体" w:eastAsia="宋体"/>
                <w:sz w:val="16"/>
              </w:rPr>
              <w:t>=674米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12BB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D7D6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2E199">
            <w:pPr>
              <w:jc w:val="center"/>
            </w:pPr>
          </w:p>
        </w:tc>
      </w:tr>
      <w:tr w14:paraId="6634F4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77D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C30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E60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C19C0">
            <w:pPr>
              <w:jc w:val="center"/>
            </w:pPr>
            <w:r>
              <w:rPr>
                <w:rFonts w:ascii="宋体" w:hAnsi="宋体" w:eastAsia="宋体"/>
                <w:sz w:val="16"/>
              </w:rPr>
              <w:t>其他水厂维修养护配件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5882B">
            <w:pPr>
              <w:jc w:val="center"/>
            </w:pPr>
            <w:r>
              <w:rPr>
                <w:rFonts w:ascii="宋体" w:hAnsi="宋体" w:eastAsia="宋体"/>
                <w:sz w:val="16"/>
              </w:rPr>
              <w:t>&gt;=1899件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DD352">
            <w:pPr>
              <w:jc w:val="center"/>
            </w:pPr>
            <w:r>
              <w:rPr>
                <w:rFonts w:ascii="宋体" w:hAnsi="宋体" w:eastAsia="宋体"/>
                <w:sz w:val="16"/>
              </w:rPr>
              <w:t>=1885件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575F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EF9A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F7EB0">
            <w:pPr>
              <w:jc w:val="center"/>
            </w:pPr>
          </w:p>
        </w:tc>
      </w:tr>
      <w:tr w14:paraId="5EE0F4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4F05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4FC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CDF7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4D086">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C87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A74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4114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D716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D24A8">
            <w:pPr>
              <w:jc w:val="center"/>
            </w:pPr>
          </w:p>
        </w:tc>
      </w:tr>
      <w:tr w14:paraId="2E59B3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B69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48CD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9930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59DF6">
            <w:pPr>
              <w:jc w:val="center"/>
            </w:pPr>
            <w:r>
              <w:rPr>
                <w:rFonts w:ascii="宋体" w:hAnsi="宋体" w:eastAsia="宋体"/>
                <w:sz w:val="16"/>
              </w:rPr>
              <w:t>项目开工时间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70954">
            <w:pPr>
              <w:jc w:val="center"/>
            </w:pPr>
            <w:r>
              <w:rPr>
                <w:rFonts w:ascii="宋体" w:hAnsi="宋体" w:eastAsia="宋体"/>
                <w:sz w:val="16"/>
              </w:rPr>
              <w:t>2024年3月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F3C22">
            <w:pPr>
              <w:jc w:val="center"/>
            </w:pPr>
            <w:r>
              <w:rPr>
                <w:rFonts w:ascii="宋体" w:hAnsi="宋体" w:eastAsia="宋体"/>
                <w:sz w:val="16"/>
              </w:rPr>
              <w:t>=2024年3月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9764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B19F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9997D">
            <w:pPr>
              <w:jc w:val="center"/>
            </w:pPr>
          </w:p>
        </w:tc>
      </w:tr>
      <w:tr w14:paraId="175FD8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6985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D8B1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66E5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6AC92">
            <w:pPr>
              <w:jc w:val="center"/>
            </w:pPr>
            <w:r>
              <w:rPr>
                <w:rFonts w:ascii="宋体" w:hAnsi="宋体" w:eastAsia="宋体"/>
                <w:sz w:val="16"/>
              </w:rPr>
              <w:t>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1DD98">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2C6CE">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80B3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E5F4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55AC5">
            <w:pPr>
              <w:jc w:val="center"/>
            </w:pPr>
          </w:p>
        </w:tc>
      </w:tr>
      <w:tr w14:paraId="1ADD0F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080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DCD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148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C6C53">
            <w:pPr>
              <w:jc w:val="center"/>
            </w:pPr>
            <w:r>
              <w:rPr>
                <w:rFonts w:ascii="宋体" w:hAnsi="宋体" w:eastAsia="宋体"/>
                <w:sz w:val="16"/>
              </w:rPr>
              <w:t>项目（工程）完工及时率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77C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C17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A6E3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43EC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830FC">
            <w:pPr>
              <w:jc w:val="center"/>
            </w:pPr>
          </w:p>
        </w:tc>
      </w:tr>
      <w:tr w14:paraId="50AE0E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3AD68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1546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7B14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DF375">
            <w:pPr>
              <w:jc w:val="center"/>
            </w:pPr>
            <w:r>
              <w:rPr>
                <w:rFonts w:ascii="宋体" w:hAnsi="宋体" w:eastAsia="宋体"/>
                <w:sz w:val="16"/>
              </w:rPr>
              <w:t>工程费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0E20C">
            <w:pPr>
              <w:jc w:val="center"/>
            </w:pPr>
            <w:r>
              <w:rPr>
                <w:rFonts w:ascii="宋体" w:hAnsi="宋体" w:eastAsia="宋体"/>
                <w:sz w:val="16"/>
              </w:rPr>
              <w:t>&lt;=265.30万元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86836">
            <w:pPr>
              <w:jc w:val="center"/>
            </w:pPr>
            <w:r>
              <w:rPr>
                <w:rFonts w:ascii="宋体" w:hAnsi="宋体" w:eastAsia="宋体"/>
                <w:sz w:val="16"/>
              </w:rPr>
              <w:t>=265.3万元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688B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9829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34BCF">
            <w:pPr>
              <w:jc w:val="center"/>
            </w:pPr>
          </w:p>
        </w:tc>
      </w:tr>
      <w:tr w14:paraId="1223BC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18FD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9E5D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2BB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3B17A">
            <w:pPr>
              <w:jc w:val="center"/>
            </w:pPr>
            <w:r>
              <w:rPr>
                <w:rFonts w:ascii="宋体" w:hAnsi="宋体" w:eastAsia="宋体"/>
                <w:sz w:val="16"/>
              </w:rPr>
              <w:t>工程其他费用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101FE">
            <w:pPr>
              <w:jc w:val="center"/>
            </w:pPr>
            <w:r>
              <w:rPr>
                <w:rFonts w:ascii="宋体" w:hAnsi="宋体" w:eastAsia="宋体"/>
                <w:sz w:val="16"/>
              </w:rPr>
              <w:t>&lt;=28.82万元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D54AA">
            <w:pPr>
              <w:jc w:val="center"/>
            </w:pPr>
            <w:r>
              <w:rPr>
                <w:rFonts w:ascii="宋体" w:hAnsi="宋体" w:eastAsia="宋体"/>
                <w:sz w:val="16"/>
              </w:rPr>
              <w:t>=28.82万元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9E55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4102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F4AE4">
            <w:pPr>
              <w:jc w:val="center"/>
            </w:pPr>
          </w:p>
        </w:tc>
      </w:tr>
      <w:tr w14:paraId="360FC1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6E10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69A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EE72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C30A5">
            <w:pPr>
              <w:jc w:val="center"/>
            </w:pPr>
            <w:r>
              <w:rPr>
                <w:rFonts w:ascii="宋体" w:hAnsi="宋体" w:eastAsia="宋体"/>
                <w:sz w:val="16"/>
              </w:rPr>
              <w:t>基本预备费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3844A">
            <w:pPr>
              <w:jc w:val="center"/>
            </w:pPr>
            <w:r>
              <w:rPr>
                <w:rFonts w:ascii="宋体" w:hAnsi="宋体" w:eastAsia="宋体"/>
                <w:sz w:val="16"/>
              </w:rPr>
              <w:t>&lt;=5.88万元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EC294">
            <w:pPr>
              <w:jc w:val="center"/>
            </w:pPr>
            <w:r>
              <w:rPr>
                <w:rFonts w:ascii="宋体" w:hAnsi="宋体" w:eastAsia="宋体"/>
                <w:sz w:val="16"/>
              </w:rPr>
              <w:t>=5.88万元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DC43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4693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90772">
            <w:pPr>
              <w:jc w:val="center"/>
            </w:pPr>
          </w:p>
        </w:tc>
      </w:tr>
      <w:tr w14:paraId="37C9F0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9B95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8DB6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C0DA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8928B">
            <w:pPr>
              <w:jc w:val="center"/>
            </w:pPr>
            <w:r>
              <w:rPr>
                <w:rFonts w:ascii="宋体" w:hAnsi="宋体" w:eastAsia="宋体"/>
                <w:sz w:val="16"/>
              </w:rPr>
              <w:t>覆盖供水人口</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94104">
            <w:pPr>
              <w:jc w:val="center"/>
            </w:pPr>
            <w:r>
              <w:rPr>
                <w:rFonts w:ascii="宋体" w:hAnsi="宋体" w:eastAsia="宋体"/>
                <w:sz w:val="16"/>
              </w:rPr>
              <w:t>&gt;=1万人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8A36F">
            <w:pPr>
              <w:jc w:val="center"/>
            </w:pPr>
            <w:r>
              <w:rPr>
                <w:rFonts w:ascii="宋体" w:hAnsi="宋体" w:eastAsia="宋体"/>
                <w:sz w:val="16"/>
              </w:rPr>
              <w:t>=1万人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538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236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41755">
            <w:pPr>
              <w:jc w:val="center"/>
            </w:pPr>
          </w:p>
        </w:tc>
      </w:tr>
      <w:tr w14:paraId="270ED4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712F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051E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254B3">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FF56C">
            <w:pPr>
              <w:jc w:val="center"/>
            </w:pPr>
            <w:r>
              <w:rPr>
                <w:rFonts w:ascii="宋体" w:hAnsi="宋体" w:eastAsia="宋体"/>
                <w:sz w:val="16"/>
              </w:rPr>
              <w:t>水资源利用平均提高率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62AC7">
            <w:pPr>
              <w:jc w:val="center"/>
            </w:pPr>
            <w:r>
              <w:rPr>
                <w:rFonts w:ascii="宋体" w:hAnsi="宋体" w:eastAsia="宋体"/>
                <w:sz w:val="16"/>
              </w:rPr>
              <w:t>&gt;=0.30%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03ADB">
            <w:pPr>
              <w:jc w:val="center"/>
            </w:pPr>
            <w:r>
              <w:rPr>
                <w:rFonts w:ascii="宋体" w:hAnsi="宋体" w:eastAsia="宋体"/>
                <w:sz w:val="16"/>
              </w:rPr>
              <w:t>=0.3%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8F5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555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41CF9">
            <w:pPr>
              <w:jc w:val="center"/>
            </w:pPr>
          </w:p>
        </w:tc>
      </w:tr>
      <w:tr w14:paraId="227FD3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C8B8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1D55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92C4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E458A">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5207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A75B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83B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C51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353C7">
            <w:pPr>
              <w:jc w:val="center"/>
            </w:pPr>
          </w:p>
        </w:tc>
      </w:tr>
      <w:tr w14:paraId="351068F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1EEC8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DB078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B7D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B9F1F">
            <w:pPr>
              <w:jc w:val="center"/>
            </w:pPr>
            <w:r>
              <w:rPr>
                <w:rFonts w:ascii="宋体" w:hAnsi="宋体" w:eastAsia="宋体"/>
                <w:sz w:val="16"/>
              </w:rPr>
              <w:t>93.02分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2BCCC15"/>
        </w:tc>
      </w:tr>
    </w:tbl>
    <w:p w14:paraId="67A64210">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BF59D70">
        <w:tblPrEx>
          <w:tblCellMar>
            <w:top w:w="0" w:type="dxa"/>
            <w:left w:w="108" w:type="dxa"/>
            <w:bottom w:w="0" w:type="dxa"/>
            <w:right w:w="108" w:type="dxa"/>
          </w:tblCellMar>
        </w:tblPrEx>
        <w:tc>
          <w:tcPr>
            <w:tcW w:w="8847" w:type="dxa"/>
            <w:gridSpan w:val="9"/>
            <w:vAlign w:val="center"/>
          </w:tcPr>
          <w:p w14:paraId="0793DADB">
            <w:pPr>
              <w:jc w:val="center"/>
            </w:pPr>
            <w:r>
              <w:rPr>
                <w:rFonts w:ascii="宋体" w:hAnsi="宋体" w:eastAsia="宋体"/>
                <w:sz w:val="24"/>
              </w:rPr>
              <w:t>项目支出绩效自评表</w:t>
            </w:r>
          </w:p>
        </w:tc>
      </w:tr>
      <w:tr w14:paraId="3CD3739D">
        <w:tblPrEx>
          <w:tblCellMar>
            <w:top w:w="0" w:type="dxa"/>
            <w:left w:w="108" w:type="dxa"/>
            <w:bottom w:w="0" w:type="dxa"/>
            <w:right w:w="108" w:type="dxa"/>
          </w:tblCellMar>
        </w:tblPrEx>
        <w:tc>
          <w:tcPr>
            <w:tcW w:w="8847" w:type="dxa"/>
            <w:gridSpan w:val="9"/>
            <w:vAlign w:val="center"/>
          </w:tcPr>
          <w:p w14:paraId="3227D898">
            <w:pPr>
              <w:jc w:val="center"/>
            </w:pPr>
            <w:r>
              <w:rPr>
                <w:rFonts w:ascii="宋体" w:hAnsi="宋体" w:eastAsia="宋体"/>
                <w:sz w:val="24"/>
              </w:rPr>
              <w:t>(2024年度)</w:t>
            </w:r>
          </w:p>
        </w:tc>
      </w:tr>
      <w:tr w14:paraId="5EA2AA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C927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9E924C">
            <w:pPr>
              <w:jc w:val="center"/>
            </w:pPr>
            <w:r>
              <w:rPr>
                <w:rFonts w:ascii="宋体" w:hAnsi="宋体" w:eastAsia="宋体"/>
                <w:sz w:val="16"/>
              </w:rPr>
              <w:t>民丰县2024年基层农技推广体系改革与建设项目</w:t>
            </w:r>
          </w:p>
        </w:tc>
      </w:tr>
      <w:tr w14:paraId="519DCB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ED88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7379DF">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1393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C461B9">
            <w:pPr>
              <w:jc w:val="center"/>
            </w:pPr>
            <w:r>
              <w:rPr>
                <w:rFonts w:ascii="宋体" w:hAnsi="宋体" w:eastAsia="宋体"/>
                <w:sz w:val="16"/>
              </w:rPr>
              <w:t>民丰县农业农村和水利局</w:t>
            </w:r>
          </w:p>
        </w:tc>
      </w:tr>
      <w:tr w14:paraId="36AA1F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AAF4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B43C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400F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7FEB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98E4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5BB9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5C08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94253">
            <w:pPr>
              <w:jc w:val="center"/>
            </w:pPr>
            <w:r>
              <w:rPr>
                <w:rFonts w:ascii="宋体" w:hAnsi="宋体" w:eastAsia="宋体"/>
                <w:sz w:val="16"/>
              </w:rPr>
              <w:t>得分</w:t>
            </w:r>
          </w:p>
        </w:tc>
      </w:tr>
      <w:tr w14:paraId="310E5C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5F86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2D59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CA7CB">
            <w:pPr>
              <w:jc w:val="center"/>
            </w:pPr>
            <w:r>
              <w:rPr>
                <w:rFonts w:ascii="宋体" w:hAnsi="宋体" w:eastAsia="宋体"/>
                <w:sz w:val="16"/>
              </w:rPr>
              <w:t>31.00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91080">
            <w:pPr>
              <w:jc w:val="center"/>
            </w:pPr>
            <w:r>
              <w:rPr>
                <w:rFonts w:ascii="宋体" w:hAnsi="宋体" w:eastAsia="宋体"/>
                <w:sz w:val="16"/>
              </w:rPr>
              <w:t>31.00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05DC5">
            <w:pPr>
              <w:jc w:val="center"/>
            </w:pPr>
            <w:r>
              <w:rPr>
                <w:rFonts w:ascii="宋体" w:hAnsi="宋体" w:eastAsia="宋体"/>
                <w:sz w:val="16"/>
              </w:rPr>
              <w:t>29.87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72D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987E5">
            <w:pPr>
              <w:jc w:val="center"/>
            </w:pPr>
            <w:r>
              <w:rPr>
                <w:rFonts w:ascii="宋体" w:hAnsi="宋体" w:eastAsia="宋体"/>
                <w:sz w:val="16"/>
              </w:rPr>
              <w:t xml:space="preserve">96.35%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27820">
            <w:pPr>
              <w:jc w:val="center"/>
            </w:pPr>
            <w:r>
              <w:rPr>
                <w:rFonts w:ascii="宋体" w:hAnsi="宋体" w:eastAsia="宋体"/>
                <w:sz w:val="16"/>
              </w:rPr>
              <w:t>9.09分</w:t>
            </w:r>
          </w:p>
        </w:tc>
      </w:tr>
      <w:tr w14:paraId="105DD2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1C74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6B62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79EB7">
            <w:pPr>
              <w:jc w:val="center"/>
            </w:pPr>
            <w:r>
              <w:rPr>
                <w:rFonts w:ascii="宋体" w:hAnsi="宋体" w:eastAsia="宋体"/>
                <w:sz w:val="16"/>
              </w:rPr>
              <w:t>31.00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6051A">
            <w:pPr>
              <w:jc w:val="center"/>
            </w:pPr>
            <w:r>
              <w:rPr>
                <w:rFonts w:ascii="宋体" w:hAnsi="宋体" w:eastAsia="宋体"/>
                <w:sz w:val="16"/>
              </w:rPr>
              <w:t>31.00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8CEB1">
            <w:pPr>
              <w:jc w:val="center"/>
            </w:pPr>
            <w:r>
              <w:rPr>
                <w:rFonts w:ascii="宋体" w:hAnsi="宋体" w:eastAsia="宋体"/>
                <w:sz w:val="16"/>
              </w:rPr>
              <w:t>29.87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B2A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31E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EED50">
            <w:pPr>
              <w:jc w:val="center"/>
            </w:pPr>
            <w:r>
              <w:rPr>
                <w:rFonts w:ascii="宋体" w:hAnsi="宋体" w:eastAsia="宋体"/>
                <w:sz w:val="16"/>
              </w:rPr>
              <w:t>—</w:t>
            </w:r>
          </w:p>
        </w:tc>
      </w:tr>
      <w:tr w14:paraId="543E89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BECA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C749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76D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C8D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CBA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E98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A6B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C11DF">
            <w:pPr>
              <w:jc w:val="center"/>
            </w:pPr>
            <w:r>
              <w:rPr>
                <w:rFonts w:ascii="宋体" w:hAnsi="宋体" w:eastAsia="宋体"/>
                <w:sz w:val="16"/>
              </w:rPr>
              <w:t>—</w:t>
            </w:r>
          </w:p>
        </w:tc>
      </w:tr>
      <w:tr w14:paraId="48C628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907E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D992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0FA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511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084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C3D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AA4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2EF7E">
            <w:pPr>
              <w:jc w:val="center"/>
            </w:pPr>
            <w:r>
              <w:rPr>
                <w:rFonts w:ascii="宋体" w:hAnsi="宋体" w:eastAsia="宋体"/>
                <w:sz w:val="16"/>
              </w:rPr>
              <w:t>—</w:t>
            </w:r>
          </w:p>
        </w:tc>
      </w:tr>
      <w:tr w14:paraId="52C723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DED7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41F96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E6005D">
            <w:pPr>
              <w:jc w:val="center"/>
            </w:pPr>
            <w:r>
              <w:rPr>
                <w:rFonts w:ascii="宋体" w:hAnsi="宋体" w:eastAsia="宋体"/>
                <w:sz w:val="16"/>
              </w:rPr>
              <w:t>实际完成情况</w:t>
            </w:r>
          </w:p>
        </w:tc>
      </w:tr>
      <w:tr w14:paraId="5EFD05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32E22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2A1E7A">
            <w:pPr>
              <w:jc w:val="both"/>
            </w:pPr>
            <w:r>
              <w:rPr>
                <w:rFonts w:ascii="宋体" w:hAnsi="宋体" w:eastAsia="宋体"/>
                <w:sz w:val="16"/>
              </w:rPr>
              <w:t>根据和地财农</w:t>
            </w:r>
            <w:r>
              <w:rPr>
                <w:rFonts w:hint="eastAsia" w:ascii="宋体" w:hAnsi="宋体"/>
                <w:sz w:val="16"/>
                <w:lang w:eastAsia="zh-CN"/>
              </w:rPr>
              <w:t>〔2023〕55号</w:t>
            </w:r>
            <w:r>
              <w:rPr>
                <w:rFonts w:ascii="宋体" w:hAnsi="宋体" w:eastAsia="宋体"/>
                <w:sz w:val="16"/>
              </w:rPr>
              <w:t>文件要求，实施本项目。主要内容：建设1个农业科技示范基地，培训农技推广示范主体7个，培训农技推广人员25名，通过项目实施，</w:t>
            </w:r>
            <w:r>
              <w:rPr>
                <w:rFonts w:hint="eastAsia" w:ascii="宋体" w:hAnsi="宋体"/>
                <w:sz w:val="16"/>
                <w:lang w:eastAsia="zh-CN"/>
              </w:rPr>
              <w:t>有效</w:t>
            </w:r>
            <w:r>
              <w:rPr>
                <w:rFonts w:ascii="宋体" w:hAnsi="宋体" w:eastAsia="宋体"/>
                <w:sz w:val="16"/>
              </w:rPr>
              <w:t>解决基层农业技术服务问题。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F4C2B8">
            <w:pPr>
              <w:jc w:val="both"/>
            </w:pPr>
            <w:r>
              <w:rPr>
                <w:rFonts w:ascii="宋体" w:hAnsi="宋体" w:eastAsia="宋体"/>
                <w:sz w:val="16"/>
              </w:rPr>
              <w:t>建设1个农业科技示范基地，培训农技推广示范主体7个，培训农技推广人员25名，通过项目实施，</w:t>
            </w:r>
            <w:r>
              <w:rPr>
                <w:rFonts w:hint="eastAsia" w:ascii="宋体" w:hAnsi="宋体"/>
                <w:sz w:val="16"/>
                <w:lang w:eastAsia="zh-CN"/>
              </w:rPr>
              <w:t>有效</w:t>
            </w:r>
            <w:r>
              <w:rPr>
                <w:rFonts w:ascii="宋体" w:hAnsi="宋体" w:eastAsia="宋体"/>
                <w:sz w:val="16"/>
              </w:rPr>
              <w:t>解决基层农业技术服务问题。</w:t>
            </w:r>
          </w:p>
        </w:tc>
      </w:tr>
      <w:tr w14:paraId="510E30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B1C1C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EB55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12CA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4227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F1BA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64CF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A438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2591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0E8AE">
            <w:pPr>
              <w:jc w:val="center"/>
            </w:pPr>
            <w:r>
              <w:rPr>
                <w:rFonts w:ascii="宋体" w:hAnsi="宋体" w:eastAsia="宋体"/>
                <w:sz w:val="16"/>
              </w:rPr>
              <w:t>偏差原因分析及改进措施</w:t>
            </w:r>
          </w:p>
        </w:tc>
      </w:tr>
      <w:tr w14:paraId="0D5DDD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7ECB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8416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98F9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8B82D">
            <w:pPr>
              <w:jc w:val="center"/>
            </w:pPr>
            <w:r>
              <w:rPr>
                <w:rFonts w:ascii="宋体" w:hAnsi="宋体" w:eastAsia="宋体"/>
                <w:sz w:val="16"/>
              </w:rPr>
              <w:t>建立科技示范基地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EE78A">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0E42C">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24A35">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F29A3">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41018">
            <w:pPr>
              <w:jc w:val="center"/>
            </w:pPr>
          </w:p>
        </w:tc>
      </w:tr>
      <w:tr w14:paraId="7AD644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783C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5FFB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F75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5D577">
            <w:pPr>
              <w:jc w:val="center"/>
            </w:pPr>
            <w:r>
              <w:rPr>
                <w:rFonts w:ascii="宋体" w:hAnsi="宋体" w:eastAsia="宋体"/>
                <w:sz w:val="16"/>
              </w:rPr>
              <w:t>科技示范主体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9D5D5">
            <w:pPr>
              <w:jc w:val="center"/>
            </w:pPr>
            <w:r>
              <w:rPr>
                <w:rFonts w:ascii="宋体" w:hAnsi="宋体" w:eastAsia="宋体"/>
                <w:sz w:val="16"/>
              </w:rPr>
              <w:t>&gt;=7个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48E7F">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10F68">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7C0E3">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3684D">
            <w:pPr>
              <w:jc w:val="center"/>
            </w:pPr>
          </w:p>
        </w:tc>
      </w:tr>
      <w:tr w14:paraId="706658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82C1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3F2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AAB3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FE59B">
            <w:pPr>
              <w:jc w:val="center"/>
            </w:pPr>
            <w:r>
              <w:rPr>
                <w:rFonts w:ascii="宋体" w:hAnsi="宋体" w:eastAsia="宋体"/>
                <w:sz w:val="16"/>
              </w:rPr>
              <w:t>培训农技人员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B035A">
            <w:pPr>
              <w:jc w:val="center"/>
            </w:pPr>
            <w:r>
              <w:rPr>
                <w:rFonts w:ascii="宋体" w:hAnsi="宋体" w:eastAsia="宋体"/>
                <w:sz w:val="16"/>
              </w:rPr>
              <w:t>&gt;=25人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899C9">
            <w:pPr>
              <w:jc w:val="center"/>
            </w:pPr>
            <w:r>
              <w:rPr>
                <w:rFonts w:ascii="宋体" w:hAnsi="宋体" w:eastAsia="宋体"/>
                <w:sz w:val="16"/>
              </w:rPr>
              <w: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44C8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DEDB2">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2C7D5">
            <w:pPr>
              <w:jc w:val="center"/>
            </w:pPr>
          </w:p>
        </w:tc>
      </w:tr>
      <w:tr w14:paraId="1BB65A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D89C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87B06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521D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1EB1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9D0AF">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0F9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8F404">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B6CFD">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68A54">
            <w:pPr>
              <w:jc w:val="center"/>
            </w:pPr>
          </w:p>
        </w:tc>
      </w:tr>
      <w:tr w14:paraId="52B07E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112E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A4EA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300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95524">
            <w:pPr>
              <w:jc w:val="center"/>
            </w:pPr>
            <w:r>
              <w:rPr>
                <w:rFonts w:ascii="宋体" w:hAnsi="宋体" w:eastAsia="宋体"/>
                <w:sz w:val="16"/>
              </w:rPr>
              <w:t>农业主推技术覆盖率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D202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C1F2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25873">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B4B62">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A059D">
            <w:pPr>
              <w:jc w:val="center"/>
            </w:pPr>
          </w:p>
        </w:tc>
      </w:tr>
      <w:tr w14:paraId="6EF062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6EE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CDB3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809B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F6E74">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0C7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C46D3">
            <w:pPr>
              <w:jc w:val="center"/>
            </w:pPr>
            <w:r>
              <w:rPr>
                <w:rFonts w:ascii="宋体" w:hAnsi="宋体" w:eastAsia="宋体"/>
                <w:sz w:val="16"/>
              </w:rPr>
              <w:t>=96.36%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DB4A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8EA37">
            <w:pPr>
              <w:jc w:val="center"/>
            </w:pPr>
            <w:r>
              <w:rPr>
                <w:rFonts w:ascii="宋体" w:hAnsi="宋体" w:eastAsia="宋体"/>
                <w:sz w:val="16"/>
              </w:rPr>
              <w:t>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C6C93">
            <w:pPr>
              <w:jc w:val="center"/>
            </w:pPr>
            <w:r>
              <w:rPr>
                <w:rFonts w:ascii="宋体" w:hAnsi="宋体" w:eastAsia="宋体"/>
                <w:sz w:val="16"/>
              </w:rPr>
              <w:t>偏差原因：项目已完成结余资金，导致偏差；改进措施：加强预算管理。</w:t>
            </w:r>
          </w:p>
        </w:tc>
      </w:tr>
      <w:tr w14:paraId="600F87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E4A9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CDD3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7B66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C65E4">
            <w:pPr>
              <w:jc w:val="center"/>
            </w:pPr>
            <w:r>
              <w:rPr>
                <w:rFonts w:ascii="宋体" w:hAnsi="宋体" w:eastAsia="宋体"/>
                <w:sz w:val="16"/>
              </w:rPr>
              <w:t>解决基层农业技术服务问题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38FB3">
            <w:pPr>
              <w:jc w:val="center"/>
            </w:pPr>
            <w:r>
              <w:rPr>
                <w:rFonts w:ascii="宋体" w:hAnsi="宋体" w:eastAsia="宋体"/>
                <w:sz w:val="16"/>
              </w:rPr>
              <w:t>有效解决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2C69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F114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8E10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72A28">
            <w:pPr>
              <w:jc w:val="center"/>
            </w:pPr>
          </w:p>
        </w:tc>
      </w:tr>
      <w:tr w14:paraId="38DEF2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48FB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D56E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E374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03061">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0731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68E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F66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18B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BDF38">
            <w:pPr>
              <w:jc w:val="center"/>
            </w:pPr>
          </w:p>
        </w:tc>
      </w:tr>
      <w:tr w14:paraId="0367445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B65B0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9421C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709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ABB4D">
            <w:pPr>
              <w:jc w:val="center"/>
            </w:pPr>
            <w:r>
              <w:rPr>
                <w:rFonts w:ascii="宋体" w:hAnsi="宋体" w:eastAsia="宋体"/>
                <w:sz w:val="16"/>
              </w:rPr>
              <w:t>98.63分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E369B5"/>
        </w:tc>
      </w:tr>
    </w:tbl>
    <w:p w14:paraId="2148276B">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45DDDC5">
        <w:tblPrEx>
          <w:tblCellMar>
            <w:top w:w="0" w:type="dxa"/>
            <w:left w:w="108" w:type="dxa"/>
            <w:bottom w:w="0" w:type="dxa"/>
            <w:right w:w="108" w:type="dxa"/>
          </w:tblCellMar>
        </w:tblPrEx>
        <w:tc>
          <w:tcPr>
            <w:tcW w:w="8847" w:type="dxa"/>
            <w:gridSpan w:val="9"/>
            <w:vAlign w:val="center"/>
          </w:tcPr>
          <w:p w14:paraId="13122B99">
            <w:pPr>
              <w:jc w:val="center"/>
            </w:pPr>
            <w:r>
              <w:rPr>
                <w:rFonts w:ascii="宋体" w:hAnsi="宋体" w:eastAsia="宋体"/>
                <w:sz w:val="24"/>
              </w:rPr>
              <w:t>项目支出绩效自评表</w:t>
            </w:r>
          </w:p>
        </w:tc>
      </w:tr>
      <w:tr w14:paraId="0E598886">
        <w:tblPrEx>
          <w:tblCellMar>
            <w:top w:w="0" w:type="dxa"/>
            <w:left w:w="108" w:type="dxa"/>
            <w:bottom w:w="0" w:type="dxa"/>
            <w:right w:w="108" w:type="dxa"/>
          </w:tblCellMar>
        </w:tblPrEx>
        <w:tc>
          <w:tcPr>
            <w:tcW w:w="8847" w:type="dxa"/>
            <w:gridSpan w:val="9"/>
            <w:vAlign w:val="center"/>
          </w:tcPr>
          <w:p w14:paraId="49D76F2E">
            <w:pPr>
              <w:jc w:val="center"/>
            </w:pPr>
            <w:r>
              <w:rPr>
                <w:rFonts w:ascii="宋体" w:hAnsi="宋体" w:eastAsia="宋体"/>
                <w:sz w:val="24"/>
              </w:rPr>
              <w:t>(2024年度)</w:t>
            </w:r>
          </w:p>
        </w:tc>
      </w:tr>
      <w:tr w14:paraId="510638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3708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3E4B816">
            <w:pPr>
              <w:jc w:val="center"/>
            </w:pPr>
            <w:r>
              <w:rPr>
                <w:rFonts w:ascii="宋体" w:hAnsi="宋体" w:eastAsia="宋体"/>
                <w:sz w:val="16"/>
              </w:rPr>
              <w:t>民丰县2024年新型经营主体培育项目</w:t>
            </w:r>
          </w:p>
        </w:tc>
      </w:tr>
      <w:tr w14:paraId="1281BA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3A32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9D6F02">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D5B3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5A2EFC">
            <w:pPr>
              <w:jc w:val="center"/>
            </w:pPr>
            <w:r>
              <w:rPr>
                <w:rFonts w:ascii="宋体" w:hAnsi="宋体" w:eastAsia="宋体"/>
                <w:sz w:val="16"/>
              </w:rPr>
              <w:t>民丰县农业农村和水利局</w:t>
            </w:r>
          </w:p>
        </w:tc>
      </w:tr>
      <w:tr w14:paraId="33788A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A89E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BF26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82FE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1C11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653F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6B07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30A8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1A195">
            <w:pPr>
              <w:jc w:val="center"/>
            </w:pPr>
            <w:r>
              <w:rPr>
                <w:rFonts w:ascii="宋体" w:hAnsi="宋体" w:eastAsia="宋体"/>
                <w:sz w:val="16"/>
              </w:rPr>
              <w:t>得分</w:t>
            </w:r>
          </w:p>
        </w:tc>
      </w:tr>
      <w:tr w14:paraId="003B55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5D72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AECB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45CEF">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332A7">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5B09A">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5E1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04F6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1380B">
            <w:pPr>
              <w:jc w:val="center"/>
            </w:pPr>
            <w:r>
              <w:rPr>
                <w:rFonts w:ascii="宋体" w:hAnsi="宋体" w:eastAsia="宋体"/>
                <w:sz w:val="16"/>
              </w:rPr>
              <w:t>10.00分</w:t>
            </w:r>
          </w:p>
        </w:tc>
      </w:tr>
      <w:tr w14:paraId="293D23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DCB0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ED5D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D4F34">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B31B4">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B727A">
            <w:pPr>
              <w:jc w:val="center"/>
            </w:pPr>
            <w:r>
              <w:rPr>
                <w:rFonts w:ascii="宋体" w:hAnsi="宋体" w:eastAsia="宋体"/>
                <w:sz w:val="16"/>
              </w:rPr>
              <w: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E6B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F1A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8CDDE">
            <w:pPr>
              <w:jc w:val="center"/>
            </w:pPr>
            <w:r>
              <w:rPr>
                <w:rFonts w:ascii="宋体" w:hAnsi="宋体" w:eastAsia="宋体"/>
                <w:sz w:val="16"/>
              </w:rPr>
              <w:t>—</w:t>
            </w:r>
          </w:p>
        </w:tc>
      </w:tr>
      <w:tr w14:paraId="3EC52F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A48E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1528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732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E0D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122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472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2B1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911D4">
            <w:pPr>
              <w:jc w:val="center"/>
            </w:pPr>
            <w:r>
              <w:rPr>
                <w:rFonts w:ascii="宋体" w:hAnsi="宋体" w:eastAsia="宋体"/>
                <w:sz w:val="16"/>
              </w:rPr>
              <w:t>—</w:t>
            </w:r>
          </w:p>
        </w:tc>
      </w:tr>
      <w:tr w14:paraId="0DE8BF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5F324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C5F7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5C2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414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EC2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CD9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876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ECA7D">
            <w:pPr>
              <w:jc w:val="center"/>
            </w:pPr>
            <w:r>
              <w:rPr>
                <w:rFonts w:ascii="宋体" w:hAnsi="宋体" w:eastAsia="宋体"/>
                <w:sz w:val="16"/>
              </w:rPr>
              <w:t>—</w:t>
            </w:r>
          </w:p>
        </w:tc>
      </w:tr>
      <w:tr w14:paraId="151AA9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9104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F45CA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C6F3DF">
            <w:pPr>
              <w:jc w:val="center"/>
            </w:pPr>
            <w:r>
              <w:rPr>
                <w:rFonts w:ascii="宋体" w:hAnsi="宋体" w:eastAsia="宋体"/>
                <w:sz w:val="16"/>
              </w:rPr>
              <w:t>实际完成情况</w:t>
            </w:r>
          </w:p>
        </w:tc>
      </w:tr>
      <w:tr w14:paraId="3E07A6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CF7A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223580">
            <w:pPr>
              <w:jc w:val="both"/>
            </w:pPr>
            <w:r>
              <w:rPr>
                <w:rFonts w:ascii="宋体" w:hAnsi="宋体" w:eastAsia="宋体"/>
                <w:sz w:val="16"/>
              </w:rPr>
              <w:t>根据【和地财农</w:t>
            </w:r>
            <w:r>
              <w:rPr>
                <w:rFonts w:hint="eastAsia" w:ascii="宋体" w:hAnsi="宋体"/>
                <w:sz w:val="16"/>
                <w:lang w:eastAsia="zh-CN"/>
              </w:rPr>
              <w:t>〔2023〕69号</w:t>
            </w:r>
            <w:r>
              <w:rPr>
                <w:rFonts w:ascii="宋体" w:hAnsi="宋体" w:eastAsia="宋体"/>
                <w:sz w:val="16"/>
              </w:rPr>
              <w:t>】关于提前下达2024年自治区农业生产发展资金预算的通知的要求，项目支持全县内农民合作社、家庭农场和社会化服务组织等新型农业经营主体辅导员开展提升行动培训，通过项目实施，受益新型农业经营主体辅导员培训人数20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25BD48">
            <w:pPr>
              <w:jc w:val="both"/>
            </w:pPr>
            <w:r>
              <w:rPr>
                <w:rFonts w:ascii="宋体" w:hAnsi="宋体" w:eastAsia="宋体"/>
                <w:sz w:val="16"/>
              </w:rPr>
              <w:t>截至2024年12月底，本项目预算安排0.5万元，实际支出0.5万元，预算执行率100%.已完成全县内农民合作社、家庭农场和社会化服务组织等新型农业经营主体辅导员开展提升行动培训，通过项目实施，受益新型农业经营主体辅导员培训人数20人。</w:t>
            </w:r>
          </w:p>
        </w:tc>
      </w:tr>
      <w:tr w14:paraId="2372C04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A6E86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B71A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AB3D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82B9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D938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7CAE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AF0F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52DD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A4F3C">
            <w:pPr>
              <w:jc w:val="center"/>
            </w:pPr>
            <w:r>
              <w:rPr>
                <w:rFonts w:ascii="宋体" w:hAnsi="宋体" w:eastAsia="宋体"/>
                <w:sz w:val="16"/>
              </w:rPr>
              <w:t>偏差原因分析及改进措施</w:t>
            </w:r>
          </w:p>
        </w:tc>
      </w:tr>
      <w:tr w14:paraId="23AF013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40FE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3EB91">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C112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69C64">
            <w:pPr>
              <w:jc w:val="center"/>
            </w:pPr>
            <w:r>
              <w:rPr>
                <w:rFonts w:ascii="宋体" w:hAnsi="宋体" w:eastAsia="宋体"/>
                <w:sz w:val="16"/>
              </w:rPr>
              <w:t>新型农业经营主体辅导员培训人数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4AFF3">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75DA3">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F53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41B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F3137">
            <w:pPr>
              <w:jc w:val="center"/>
            </w:pPr>
          </w:p>
        </w:tc>
      </w:tr>
      <w:tr w14:paraId="70910C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D1B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8FEEC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4585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D6D96">
            <w:pPr>
              <w:jc w:val="center"/>
            </w:pPr>
            <w:r>
              <w:rPr>
                <w:rFonts w:ascii="宋体" w:hAnsi="宋体" w:eastAsia="宋体"/>
                <w:sz w:val="16"/>
              </w:rPr>
              <w:t>培训合格率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DFB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BA8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110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598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1623E">
            <w:pPr>
              <w:jc w:val="center"/>
            </w:pPr>
          </w:p>
        </w:tc>
      </w:tr>
      <w:tr w14:paraId="4C0DF5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BCEB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EC8C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7D0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248EC">
            <w:pPr>
              <w:jc w:val="center"/>
            </w:pPr>
            <w:r>
              <w:rPr>
                <w:rFonts w:ascii="宋体" w:hAnsi="宋体" w:eastAsia="宋体"/>
                <w:sz w:val="16"/>
              </w:rPr>
              <w:t>培训天数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16286">
            <w:pPr>
              <w:jc w:val="center"/>
            </w:pPr>
            <w:r>
              <w:rPr>
                <w:rFonts w:ascii="宋体" w:hAnsi="宋体" w:eastAsia="宋体"/>
                <w:sz w:val="16"/>
              </w:rPr>
              <w:t>&gt;=2天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29523">
            <w:pPr>
              <w:jc w:val="center"/>
            </w:pPr>
            <w:r>
              <w:rPr>
                <w:rFonts w:ascii="宋体" w:hAnsi="宋体" w:eastAsia="宋体"/>
                <w:sz w:val="16"/>
              </w:rPr>
              <w:t>=2天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843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360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3367B">
            <w:pPr>
              <w:jc w:val="center"/>
            </w:pPr>
          </w:p>
        </w:tc>
      </w:tr>
      <w:tr w14:paraId="07FA41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5C1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A4C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DADD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C4629">
            <w:pPr>
              <w:jc w:val="center"/>
            </w:pPr>
            <w:r>
              <w:rPr>
                <w:rFonts w:ascii="宋体" w:hAnsi="宋体" w:eastAsia="宋体"/>
                <w:sz w:val="16"/>
              </w:rPr>
              <w:t>培训及时率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62E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547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9A2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432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AE26D">
            <w:pPr>
              <w:jc w:val="center"/>
            </w:pPr>
          </w:p>
        </w:tc>
      </w:tr>
      <w:tr w14:paraId="33AB77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1D812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F5CD1">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85AC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A56DF">
            <w:pPr>
              <w:jc w:val="center"/>
            </w:pPr>
            <w:r>
              <w:rPr>
                <w:rFonts w:ascii="宋体" w:hAnsi="宋体" w:eastAsia="宋体"/>
                <w:sz w:val="16"/>
              </w:rPr>
              <w:t>培训资料费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F9A26">
            <w:pPr>
              <w:jc w:val="center"/>
            </w:pPr>
            <w:r>
              <w:rPr>
                <w:rFonts w:ascii="宋体" w:hAnsi="宋体" w:eastAsia="宋体"/>
                <w:sz w:val="16"/>
              </w:rPr>
              <w:t>&lt;=0.02万元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61B96">
            <w:pPr>
              <w:jc w:val="center"/>
            </w:pPr>
            <w:r>
              <w:rPr>
                <w:rFonts w:ascii="宋体" w:hAnsi="宋体" w:eastAsia="宋体"/>
                <w:sz w:val="16"/>
              </w:rPr>
              <w:t>=0.02万元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D519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3E71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36CF9">
            <w:pPr>
              <w:jc w:val="center"/>
            </w:pPr>
          </w:p>
        </w:tc>
      </w:tr>
      <w:tr w14:paraId="056B11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BBA6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DC31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6B12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AE283">
            <w:pPr>
              <w:jc w:val="center"/>
            </w:pPr>
            <w:r>
              <w:rPr>
                <w:rFonts w:ascii="宋体" w:hAnsi="宋体" w:eastAsia="宋体"/>
                <w:sz w:val="16"/>
              </w:rPr>
              <w:t>学员伙食费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52FF1">
            <w:pPr>
              <w:jc w:val="center"/>
            </w:pPr>
            <w:r>
              <w:rPr>
                <w:rFonts w:ascii="宋体" w:hAnsi="宋体" w:eastAsia="宋体"/>
                <w:sz w:val="16"/>
              </w:rPr>
              <w:t>&lt;=0.24万元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168EF">
            <w:pPr>
              <w:jc w:val="center"/>
            </w:pPr>
            <w:r>
              <w:rPr>
                <w:rFonts w:ascii="宋体" w:hAnsi="宋体" w:eastAsia="宋体"/>
                <w:sz w:val="16"/>
              </w:rPr>
              <w:t>=0.24万元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8CF4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54D6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D4D8F">
            <w:pPr>
              <w:jc w:val="center"/>
            </w:pPr>
            <w:r>
              <w:rPr>
                <w:rFonts w:ascii="宋体" w:hAnsi="宋体" w:eastAsia="宋体"/>
                <w:sz w:val="16"/>
              </w:rPr>
              <w:t>年初预算统计数据有误，导致偏差</w:t>
            </w:r>
          </w:p>
        </w:tc>
      </w:tr>
      <w:tr w14:paraId="191E3A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6C8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A63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F7B6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9722B">
            <w:pPr>
              <w:jc w:val="center"/>
            </w:pPr>
            <w:r>
              <w:rPr>
                <w:rFonts w:ascii="宋体" w:hAnsi="宋体" w:eastAsia="宋体"/>
                <w:sz w:val="16"/>
              </w:rPr>
              <w:t>交流观摩交通费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FC9C8">
            <w:pPr>
              <w:jc w:val="center"/>
            </w:pPr>
            <w:r>
              <w:rPr>
                <w:rFonts w:ascii="宋体" w:hAnsi="宋体" w:eastAsia="宋体"/>
                <w:sz w:val="16"/>
              </w:rPr>
              <w:t>&lt;=0.20万元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A8B2A">
            <w:pPr>
              <w:jc w:val="center"/>
            </w:pPr>
            <w:r>
              <w:rPr>
                <w:rFonts w:ascii="宋体" w:hAnsi="宋体" w:eastAsia="宋体"/>
                <w:sz w:val="16"/>
              </w:rPr>
              <w:t>=0.1995万元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28FD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6E295">
            <w:pPr>
              <w:jc w:val="center"/>
            </w:pPr>
            <w:r>
              <w:rPr>
                <w:rFonts w:ascii="宋体" w:hAnsi="宋体" w:eastAsia="宋体"/>
                <w:sz w:val="16"/>
              </w:rPr>
              <w:t>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F2D20">
            <w:pPr>
              <w:jc w:val="center"/>
            </w:pPr>
            <w:r>
              <w:rPr>
                <w:rFonts w:ascii="宋体" w:hAnsi="宋体" w:eastAsia="宋体"/>
                <w:sz w:val="16"/>
              </w:rPr>
              <w:t>偏差原因：项目已完成结余资金，导致偏差；改进措施：加强预算管理。</w:t>
            </w:r>
          </w:p>
        </w:tc>
      </w:tr>
      <w:tr w14:paraId="6AA3E3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F2FC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3A11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8BF4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51A6F">
            <w:pPr>
              <w:jc w:val="center"/>
            </w:pPr>
            <w:r>
              <w:rPr>
                <w:rFonts w:ascii="宋体" w:hAnsi="宋体" w:eastAsia="宋体"/>
                <w:sz w:val="16"/>
              </w:rPr>
              <w:t>受益人数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98D4B">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7DC55">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82E6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EC9A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28855">
            <w:pPr>
              <w:jc w:val="center"/>
            </w:pPr>
          </w:p>
        </w:tc>
      </w:tr>
      <w:tr w14:paraId="7B39DB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35E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F183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1725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6705F">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FECC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16E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840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670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D5484">
            <w:pPr>
              <w:jc w:val="center"/>
            </w:pPr>
          </w:p>
        </w:tc>
      </w:tr>
      <w:tr w14:paraId="33A1B2A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F8C12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4865E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89D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77529">
            <w:pPr>
              <w:jc w:val="center"/>
            </w:pPr>
            <w:r>
              <w:rPr>
                <w:rFonts w:ascii="宋体" w:hAnsi="宋体" w:eastAsia="宋体"/>
                <w:sz w:val="16"/>
              </w:rPr>
              <w:t>99.96分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E6DD6CC"/>
        </w:tc>
      </w:tr>
    </w:tbl>
    <w:p w14:paraId="5B5E4DFA">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3C65D50">
        <w:tblPrEx>
          <w:tblCellMar>
            <w:top w:w="0" w:type="dxa"/>
            <w:left w:w="108" w:type="dxa"/>
            <w:bottom w:w="0" w:type="dxa"/>
            <w:right w:w="108" w:type="dxa"/>
          </w:tblCellMar>
        </w:tblPrEx>
        <w:tc>
          <w:tcPr>
            <w:tcW w:w="8847" w:type="dxa"/>
            <w:gridSpan w:val="9"/>
            <w:vAlign w:val="center"/>
          </w:tcPr>
          <w:p w14:paraId="74220D52">
            <w:pPr>
              <w:jc w:val="center"/>
            </w:pPr>
            <w:r>
              <w:rPr>
                <w:rFonts w:ascii="宋体" w:hAnsi="宋体" w:eastAsia="宋体"/>
                <w:sz w:val="24"/>
              </w:rPr>
              <w:t>项目支出绩效自评表</w:t>
            </w:r>
          </w:p>
        </w:tc>
      </w:tr>
      <w:tr w14:paraId="17BFD20F">
        <w:tblPrEx>
          <w:tblCellMar>
            <w:top w:w="0" w:type="dxa"/>
            <w:left w:w="108" w:type="dxa"/>
            <w:bottom w:w="0" w:type="dxa"/>
            <w:right w:w="108" w:type="dxa"/>
          </w:tblCellMar>
        </w:tblPrEx>
        <w:tc>
          <w:tcPr>
            <w:tcW w:w="8847" w:type="dxa"/>
            <w:gridSpan w:val="9"/>
            <w:vAlign w:val="center"/>
          </w:tcPr>
          <w:p w14:paraId="64AE5D87">
            <w:pPr>
              <w:jc w:val="center"/>
            </w:pPr>
            <w:r>
              <w:rPr>
                <w:rFonts w:ascii="宋体" w:hAnsi="宋体" w:eastAsia="宋体"/>
                <w:sz w:val="24"/>
              </w:rPr>
              <w:t>(2024年度)</w:t>
            </w:r>
          </w:p>
        </w:tc>
      </w:tr>
      <w:tr w14:paraId="188B22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14EA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13FB7A">
            <w:pPr>
              <w:jc w:val="center"/>
            </w:pPr>
            <w:r>
              <w:rPr>
                <w:rFonts w:ascii="宋体" w:hAnsi="宋体" w:eastAsia="宋体"/>
                <w:sz w:val="16"/>
              </w:rPr>
              <w:t>民丰县2024年畜牧良种补贴</w:t>
            </w:r>
          </w:p>
        </w:tc>
      </w:tr>
      <w:tr w14:paraId="6BBBAF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C0E8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5829A5">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27C6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D4CD98">
            <w:pPr>
              <w:jc w:val="center"/>
            </w:pPr>
            <w:r>
              <w:rPr>
                <w:rFonts w:ascii="宋体" w:hAnsi="宋体" w:eastAsia="宋体"/>
                <w:sz w:val="16"/>
              </w:rPr>
              <w:t>民丰县农业农村和水利局</w:t>
            </w:r>
          </w:p>
        </w:tc>
      </w:tr>
      <w:tr w14:paraId="4647DB8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88AE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7B37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FFF8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9A33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3062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828E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9D94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0CF7B">
            <w:pPr>
              <w:jc w:val="center"/>
            </w:pPr>
            <w:r>
              <w:rPr>
                <w:rFonts w:ascii="宋体" w:hAnsi="宋体" w:eastAsia="宋体"/>
                <w:sz w:val="16"/>
              </w:rPr>
              <w:t>得分</w:t>
            </w:r>
          </w:p>
        </w:tc>
      </w:tr>
      <w:tr w14:paraId="0FE347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43A3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7B95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8EC4A">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B11D4">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B62A9">
            <w:pPr>
              <w:jc w:val="center"/>
            </w:pPr>
            <w:r>
              <w:rPr>
                <w:rFonts w:ascii="宋体" w:hAnsi="宋体" w:eastAsia="宋体"/>
                <w:sz w:val="16"/>
              </w:rPr>
              <w:t>26.40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1DA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1A58D">
            <w:pPr>
              <w:jc w:val="center"/>
            </w:pPr>
            <w:r>
              <w:rPr>
                <w:rFonts w:ascii="宋体" w:hAnsi="宋体" w:eastAsia="宋体"/>
                <w:sz w:val="16"/>
              </w:rPr>
              <w:t xml:space="preserve">88.00%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4097A">
            <w:pPr>
              <w:jc w:val="center"/>
            </w:pPr>
            <w:r>
              <w:rPr>
                <w:rFonts w:ascii="宋体" w:hAnsi="宋体" w:eastAsia="宋体"/>
                <w:sz w:val="16"/>
              </w:rPr>
              <w:t>7.00分</w:t>
            </w:r>
          </w:p>
        </w:tc>
      </w:tr>
      <w:tr w14:paraId="6F874C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EB7A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95CA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A85EF">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FD4BE">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557D0">
            <w:pPr>
              <w:jc w:val="center"/>
            </w:pPr>
            <w:r>
              <w:rPr>
                <w:rFonts w:ascii="宋体" w:hAnsi="宋体" w:eastAsia="宋体"/>
                <w:sz w:val="16"/>
              </w:rPr>
              <w:t>26.40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FD9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488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D1806">
            <w:pPr>
              <w:jc w:val="center"/>
            </w:pPr>
            <w:r>
              <w:rPr>
                <w:rFonts w:ascii="宋体" w:hAnsi="宋体" w:eastAsia="宋体"/>
                <w:sz w:val="16"/>
              </w:rPr>
              <w:t>—</w:t>
            </w:r>
          </w:p>
        </w:tc>
      </w:tr>
      <w:tr w14:paraId="758B95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967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B3E1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731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F5B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F10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FEA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A60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10950">
            <w:pPr>
              <w:jc w:val="center"/>
            </w:pPr>
            <w:r>
              <w:rPr>
                <w:rFonts w:ascii="宋体" w:hAnsi="宋体" w:eastAsia="宋体"/>
                <w:sz w:val="16"/>
              </w:rPr>
              <w:t>—</w:t>
            </w:r>
          </w:p>
        </w:tc>
      </w:tr>
      <w:tr w14:paraId="08A5B0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BAF0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8818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3EC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B39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153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F44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640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803E0">
            <w:pPr>
              <w:jc w:val="center"/>
            </w:pPr>
            <w:r>
              <w:rPr>
                <w:rFonts w:ascii="宋体" w:hAnsi="宋体" w:eastAsia="宋体"/>
                <w:sz w:val="16"/>
              </w:rPr>
              <w:t>—</w:t>
            </w:r>
          </w:p>
        </w:tc>
      </w:tr>
      <w:tr w14:paraId="04C477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FA12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8C505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512D5A">
            <w:pPr>
              <w:jc w:val="center"/>
            </w:pPr>
            <w:r>
              <w:rPr>
                <w:rFonts w:ascii="宋体" w:hAnsi="宋体" w:eastAsia="宋体"/>
                <w:sz w:val="16"/>
              </w:rPr>
              <w:t>实际完成情况</w:t>
            </w:r>
          </w:p>
        </w:tc>
      </w:tr>
      <w:tr w14:paraId="394A56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21A2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5A1CAB">
            <w:pPr>
              <w:jc w:val="both"/>
            </w:pPr>
            <w:r>
              <w:rPr>
                <w:rFonts w:ascii="宋体" w:hAnsi="宋体" w:eastAsia="宋体"/>
                <w:sz w:val="16"/>
              </w:rPr>
              <w:t>根据关于提前下达2024年中央农业产业发展资金预算的通知和地财农</w:t>
            </w:r>
            <w:r>
              <w:rPr>
                <w:rFonts w:hint="eastAsia" w:ascii="宋体" w:hAnsi="宋体"/>
                <w:sz w:val="16"/>
                <w:lang w:eastAsia="zh-CN"/>
              </w:rPr>
              <w:t>〔2023〕64号</w:t>
            </w:r>
            <w:r>
              <w:rPr>
                <w:rFonts w:ascii="宋体" w:hAnsi="宋体" w:eastAsia="宋体"/>
                <w:sz w:val="16"/>
              </w:rPr>
              <w:t>文件精神，实施良种补贴种公羊任务50只，其中：澳湖羊种公羊补贴不高于2000元/只。民丰县顺利开展牛人工授精工作，需要购买1万剂良种牛冻精，每剂冻精补助不高于20元，县配套资金购置优质肉牛冻精，并发放至各乡镇畜牧兽医站。通过项目实施，补贴享受总户数45户，补贴享受人口98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25568C">
            <w:pPr>
              <w:jc w:val="both"/>
            </w:pPr>
            <w:r>
              <w:rPr>
                <w:rFonts w:ascii="宋体" w:hAnsi="宋体" w:eastAsia="宋体"/>
                <w:sz w:val="16"/>
              </w:rPr>
              <w:t>已完成良种补贴种公羊任务50只，其中：澳湖羊种公羊补贴2000元/只。民丰县顺利开展牛人工授精工作，需要购买1万剂良种牛冻精。</w:t>
            </w:r>
          </w:p>
        </w:tc>
      </w:tr>
      <w:tr w14:paraId="4AAEF9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ED2FE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8927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01C6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E14E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2FF5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7CE1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F47D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BCAD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50583">
            <w:pPr>
              <w:jc w:val="center"/>
            </w:pPr>
            <w:r>
              <w:rPr>
                <w:rFonts w:ascii="宋体" w:hAnsi="宋体" w:eastAsia="宋体"/>
                <w:sz w:val="16"/>
              </w:rPr>
              <w:t>偏差原因分析及改进措施</w:t>
            </w:r>
          </w:p>
        </w:tc>
      </w:tr>
      <w:tr w14:paraId="095E050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88C2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0B49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E8F3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08812">
            <w:pPr>
              <w:jc w:val="center"/>
            </w:pPr>
            <w:r>
              <w:rPr>
                <w:rFonts w:ascii="宋体" w:hAnsi="宋体" w:eastAsia="宋体"/>
                <w:sz w:val="16"/>
              </w:rPr>
              <w:t>采购冻精数量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EDC23">
            <w:pPr>
              <w:jc w:val="center"/>
            </w:pPr>
            <w:r>
              <w:rPr>
                <w:rFonts w:ascii="宋体" w:hAnsi="宋体" w:eastAsia="宋体"/>
                <w:sz w:val="16"/>
              </w:rPr>
              <w:t>&gt;=1万剂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CC14C">
            <w:pPr>
              <w:jc w:val="center"/>
            </w:pPr>
            <w:r>
              <w:rPr>
                <w:rFonts w:ascii="宋体" w:hAnsi="宋体" w:eastAsia="宋体"/>
                <w:sz w:val="16"/>
              </w:rPr>
              <w:t>1667剂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B5C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B019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ED1C8">
            <w:pPr>
              <w:jc w:val="center"/>
            </w:pPr>
            <w:r>
              <w:rPr>
                <w:rFonts w:ascii="宋体" w:hAnsi="宋体" w:eastAsia="宋体"/>
                <w:sz w:val="16"/>
              </w:rPr>
              <w:t>偏差原因：年初项目实施过程中，采购冻精质量提高单价上涨，导致目标未完成。改进措施：加强项目管理。</w:t>
            </w:r>
          </w:p>
        </w:tc>
      </w:tr>
      <w:tr w14:paraId="6517B6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CB5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B95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91D8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C87DA">
            <w:pPr>
              <w:jc w:val="center"/>
            </w:pPr>
            <w:r>
              <w:rPr>
                <w:rFonts w:ascii="宋体" w:hAnsi="宋体" w:eastAsia="宋体"/>
                <w:sz w:val="16"/>
              </w:rPr>
              <w:t>补贴推广种公羊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E4169">
            <w:pPr>
              <w:jc w:val="center"/>
            </w:pPr>
            <w:r>
              <w:rPr>
                <w:rFonts w:ascii="宋体" w:hAnsi="宋体" w:eastAsia="宋体"/>
                <w:sz w:val="16"/>
              </w:rPr>
              <w:t>&gt;=50只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27835">
            <w:pPr>
              <w:jc w:val="center"/>
            </w:pPr>
            <w:r>
              <w:rPr>
                <w:rFonts w:ascii="宋体" w:hAnsi="宋体" w:eastAsia="宋体"/>
                <w:sz w:val="16"/>
              </w:rPr>
              <w:t>=50只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714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AEA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50DD3">
            <w:pPr>
              <w:jc w:val="center"/>
            </w:pPr>
          </w:p>
        </w:tc>
      </w:tr>
      <w:tr w14:paraId="7D6E98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DCD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B272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2193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D4F87">
            <w:pPr>
              <w:jc w:val="center"/>
            </w:pPr>
            <w:r>
              <w:rPr>
                <w:rFonts w:ascii="宋体" w:hAnsi="宋体" w:eastAsia="宋体"/>
                <w:sz w:val="16"/>
              </w:rPr>
              <w:t>冻精验收合格率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B2E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59A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7F8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F0C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2E041">
            <w:pPr>
              <w:jc w:val="center"/>
            </w:pPr>
          </w:p>
        </w:tc>
      </w:tr>
      <w:tr w14:paraId="6EB845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9ED7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499C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0C70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082E7">
            <w:pPr>
              <w:jc w:val="center"/>
            </w:pPr>
            <w:r>
              <w:rPr>
                <w:rFonts w:ascii="宋体" w:hAnsi="宋体" w:eastAsia="宋体"/>
                <w:sz w:val="16"/>
              </w:rPr>
              <w:t>补助发放准确率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E97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B76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150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7C6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85A60">
            <w:pPr>
              <w:jc w:val="center"/>
            </w:pPr>
          </w:p>
        </w:tc>
      </w:tr>
      <w:tr w14:paraId="02642D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562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47EC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EA72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02654">
            <w:pPr>
              <w:jc w:val="center"/>
            </w:pPr>
            <w:r>
              <w:rPr>
                <w:rFonts w:ascii="宋体" w:hAnsi="宋体" w:eastAsia="宋体"/>
                <w:sz w:val="16"/>
              </w:rPr>
              <w:t>资金发放（补助）及时率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760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A30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B67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A2F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99661">
            <w:pPr>
              <w:jc w:val="center"/>
            </w:pPr>
          </w:p>
        </w:tc>
      </w:tr>
      <w:tr w14:paraId="74AA38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75E99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62F9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442C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8A9EA">
            <w:pPr>
              <w:jc w:val="center"/>
            </w:pPr>
            <w:r>
              <w:rPr>
                <w:rFonts w:ascii="宋体" w:hAnsi="宋体" w:eastAsia="宋体"/>
                <w:sz w:val="16"/>
              </w:rPr>
              <w:t>补贴</w:t>
            </w:r>
            <w:r>
              <w:rPr>
                <w:rFonts w:hint="eastAsia" w:ascii="宋体" w:hAnsi="宋体"/>
                <w:sz w:val="16"/>
                <w:lang w:eastAsia="zh-CN"/>
              </w:rPr>
              <w:t>享受</w:t>
            </w:r>
            <w:r>
              <w:rPr>
                <w:rFonts w:ascii="宋体" w:hAnsi="宋体" w:eastAsia="宋体"/>
                <w:sz w:val="16"/>
              </w:rPr>
              <w:t>总户数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7A900">
            <w:pPr>
              <w:jc w:val="center"/>
            </w:pPr>
            <w:r>
              <w:rPr>
                <w:rFonts w:ascii="宋体" w:hAnsi="宋体" w:eastAsia="宋体"/>
                <w:sz w:val="16"/>
              </w:rPr>
              <w:t>&gt;=45户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FFB6A">
            <w:pPr>
              <w:jc w:val="center"/>
            </w:pPr>
            <w:r>
              <w:rPr>
                <w:rFonts w:ascii="宋体" w:hAnsi="宋体" w:eastAsia="宋体"/>
                <w:sz w:val="16"/>
              </w:rPr>
              <w:t>=45户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A579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2673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03A06">
            <w:pPr>
              <w:jc w:val="center"/>
            </w:pPr>
          </w:p>
        </w:tc>
      </w:tr>
      <w:tr w14:paraId="2B9C58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688E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D03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936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BF140">
            <w:pPr>
              <w:jc w:val="center"/>
            </w:pPr>
            <w:r>
              <w:rPr>
                <w:rFonts w:ascii="宋体" w:hAnsi="宋体" w:eastAsia="宋体"/>
                <w:sz w:val="16"/>
              </w:rPr>
              <w:t>提高牛羊肉的品质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28CCF">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E189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2765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F748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E1058">
            <w:pPr>
              <w:jc w:val="center"/>
            </w:pPr>
          </w:p>
        </w:tc>
      </w:tr>
      <w:tr w14:paraId="27CB5F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03A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8F28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8963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EC871">
            <w:pPr>
              <w:jc w:val="center"/>
            </w:pPr>
            <w:r>
              <w:rPr>
                <w:rFonts w:ascii="宋体" w:hAnsi="宋体" w:eastAsia="宋体"/>
                <w:sz w:val="16"/>
              </w:rPr>
              <w:t>受益对象满意度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D281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C8D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924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566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4B81B">
            <w:pPr>
              <w:jc w:val="center"/>
            </w:pPr>
          </w:p>
        </w:tc>
      </w:tr>
      <w:tr w14:paraId="7EA9226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C74F8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54A8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6F7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00D23">
            <w:pPr>
              <w:jc w:val="center"/>
            </w:pPr>
            <w:r>
              <w:rPr>
                <w:rFonts w:ascii="宋体" w:hAnsi="宋体" w:eastAsia="宋体"/>
                <w:sz w:val="16"/>
              </w:rPr>
              <w:t>87分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18E8809"/>
        </w:tc>
      </w:tr>
    </w:tbl>
    <w:p w14:paraId="5039640C">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275E9CA">
        <w:tblPrEx>
          <w:tblCellMar>
            <w:top w:w="0" w:type="dxa"/>
            <w:left w:w="108" w:type="dxa"/>
            <w:bottom w:w="0" w:type="dxa"/>
            <w:right w:w="108" w:type="dxa"/>
          </w:tblCellMar>
        </w:tblPrEx>
        <w:tc>
          <w:tcPr>
            <w:tcW w:w="8847" w:type="dxa"/>
            <w:gridSpan w:val="9"/>
            <w:vAlign w:val="center"/>
          </w:tcPr>
          <w:p w14:paraId="757D22B8">
            <w:pPr>
              <w:jc w:val="center"/>
            </w:pPr>
            <w:r>
              <w:rPr>
                <w:rFonts w:ascii="宋体" w:hAnsi="宋体" w:eastAsia="宋体"/>
                <w:sz w:val="24"/>
              </w:rPr>
              <w:t>项目支出绩效自评表</w:t>
            </w:r>
          </w:p>
        </w:tc>
      </w:tr>
      <w:tr w14:paraId="7AD74CD9">
        <w:tblPrEx>
          <w:tblCellMar>
            <w:top w:w="0" w:type="dxa"/>
            <w:left w:w="108" w:type="dxa"/>
            <w:bottom w:w="0" w:type="dxa"/>
            <w:right w:w="108" w:type="dxa"/>
          </w:tblCellMar>
        </w:tblPrEx>
        <w:tc>
          <w:tcPr>
            <w:tcW w:w="8847" w:type="dxa"/>
            <w:gridSpan w:val="9"/>
            <w:vAlign w:val="center"/>
          </w:tcPr>
          <w:p w14:paraId="0581ABD3">
            <w:pPr>
              <w:jc w:val="center"/>
            </w:pPr>
            <w:r>
              <w:rPr>
                <w:rFonts w:ascii="宋体" w:hAnsi="宋体" w:eastAsia="宋体"/>
                <w:sz w:val="24"/>
              </w:rPr>
              <w:t>(2024年度)</w:t>
            </w:r>
          </w:p>
        </w:tc>
      </w:tr>
      <w:tr w14:paraId="3C5C7EB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B849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F8EA140">
            <w:pPr>
              <w:jc w:val="center"/>
            </w:pPr>
            <w:r>
              <w:rPr>
                <w:rFonts w:ascii="宋体" w:hAnsi="宋体" w:eastAsia="宋体"/>
                <w:sz w:val="16"/>
              </w:rPr>
              <w:t>民丰县2024年自治区动物防疫补助经费项目</w:t>
            </w:r>
          </w:p>
        </w:tc>
      </w:tr>
      <w:tr w14:paraId="1B3DC9B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0FA7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1D6830">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CBFB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DC1918">
            <w:pPr>
              <w:jc w:val="center"/>
            </w:pPr>
            <w:r>
              <w:rPr>
                <w:rFonts w:ascii="宋体" w:hAnsi="宋体" w:eastAsia="宋体"/>
                <w:sz w:val="16"/>
              </w:rPr>
              <w:t>民丰县农业农村和水利局</w:t>
            </w:r>
          </w:p>
        </w:tc>
      </w:tr>
      <w:tr w14:paraId="64201E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F02A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1B0F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216D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04F3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082C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2715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5F5D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94F66">
            <w:pPr>
              <w:jc w:val="center"/>
            </w:pPr>
            <w:r>
              <w:rPr>
                <w:rFonts w:ascii="宋体" w:hAnsi="宋体" w:eastAsia="宋体"/>
                <w:sz w:val="16"/>
              </w:rPr>
              <w:t>得分</w:t>
            </w:r>
          </w:p>
        </w:tc>
      </w:tr>
      <w:tr w14:paraId="738202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A6B1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B720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2FD4D">
            <w:pPr>
              <w:jc w:val="center"/>
            </w:pPr>
            <w:r>
              <w:rPr>
                <w:rFonts w:ascii="宋体" w:hAnsi="宋体" w:eastAsia="宋体"/>
                <w:sz w:val="16"/>
              </w:rPr>
              <w:t>106.50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617AF">
            <w:pPr>
              <w:jc w:val="center"/>
            </w:pPr>
            <w:r>
              <w:rPr>
                <w:rFonts w:ascii="宋体" w:hAnsi="宋体" w:eastAsia="宋体"/>
                <w:sz w:val="16"/>
              </w:rPr>
              <w:t>106.50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F41FA">
            <w:pPr>
              <w:jc w:val="center"/>
            </w:pPr>
            <w:r>
              <w:rPr>
                <w:rFonts w:ascii="宋体" w:hAnsi="宋体" w:eastAsia="宋体"/>
                <w:sz w:val="16"/>
              </w:rPr>
              <w:t>44.72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D4E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49C15">
            <w:pPr>
              <w:jc w:val="center"/>
            </w:pPr>
            <w:r>
              <w:rPr>
                <w:rFonts w:ascii="宋体" w:hAnsi="宋体" w:eastAsia="宋体"/>
                <w:sz w:val="16"/>
              </w:rPr>
              <w:t xml:space="preserve">41.99%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F40A9">
            <w:pPr>
              <w:jc w:val="center"/>
            </w:pPr>
            <w:r>
              <w:rPr>
                <w:rFonts w:ascii="宋体" w:hAnsi="宋体" w:eastAsia="宋体"/>
                <w:sz w:val="16"/>
              </w:rPr>
              <w:t>0.00分</w:t>
            </w:r>
          </w:p>
        </w:tc>
      </w:tr>
      <w:tr w14:paraId="676E65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6B9E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0A8B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8E506">
            <w:pPr>
              <w:jc w:val="center"/>
            </w:pPr>
            <w:r>
              <w:rPr>
                <w:rFonts w:ascii="宋体" w:hAnsi="宋体" w:eastAsia="宋体"/>
                <w:sz w:val="16"/>
              </w:rPr>
              <w:t>106.50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7DFD8">
            <w:pPr>
              <w:jc w:val="center"/>
            </w:pPr>
            <w:r>
              <w:rPr>
                <w:rFonts w:ascii="宋体" w:hAnsi="宋体" w:eastAsia="宋体"/>
                <w:sz w:val="16"/>
              </w:rPr>
              <w:t>106.50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C749D">
            <w:pPr>
              <w:jc w:val="center"/>
            </w:pPr>
            <w:r>
              <w:rPr>
                <w:rFonts w:ascii="宋体" w:hAnsi="宋体" w:eastAsia="宋体"/>
                <w:sz w:val="16"/>
              </w:rPr>
              <w:t>44.72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B50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95B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E7D80">
            <w:pPr>
              <w:jc w:val="center"/>
            </w:pPr>
            <w:r>
              <w:rPr>
                <w:rFonts w:ascii="宋体" w:hAnsi="宋体" w:eastAsia="宋体"/>
                <w:sz w:val="16"/>
              </w:rPr>
              <w:t>—</w:t>
            </w:r>
          </w:p>
        </w:tc>
      </w:tr>
      <w:tr w14:paraId="78C82E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E3C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F094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4EB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771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179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34E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EA9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16B31">
            <w:pPr>
              <w:jc w:val="center"/>
            </w:pPr>
            <w:r>
              <w:rPr>
                <w:rFonts w:ascii="宋体" w:hAnsi="宋体" w:eastAsia="宋体"/>
                <w:sz w:val="16"/>
              </w:rPr>
              <w:t>—</w:t>
            </w:r>
          </w:p>
        </w:tc>
      </w:tr>
      <w:tr w14:paraId="7CA130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F9BC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BF45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FB3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22B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59D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470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1B7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E4DCB">
            <w:pPr>
              <w:jc w:val="center"/>
            </w:pPr>
            <w:r>
              <w:rPr>
                <w:rFonts w:ascii="宋体" w:hAnsi="宋体" w:eastAsia="宋体"/>
                <w:sz w:val="16"/>
              </w:rPr>
              <w:t>—</w:t>
            </w:r>
          </w:p>
        </w:tc>
      </w:tr>
      <w:tr w14:paraId="1D62D1C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2868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F71D7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3B6E78">
            <w:pPr>
              <w:jc w:val="center"/>
            </w:pPr>
            <w:r>
              <w:rPr>
                <w:rFonts w:ascii="宋体" w:hAnsi="宋体" w:eastAsia="宋体"/>
                <w:sz w:val="16"/>
              </w:rPr>
              <w:t>实际完成情况</w:t>
            </w:r>
          </w:p>
        </w:tc>
      </w:tr>
      <w:tr w14:paraId="55A785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7F058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A916E6">
            <w:pPr>
              <w:jc w:val="both"/>
            </w:pPr>
            <w:r>
              <w:rPr>
                <w:rFonts w:ascii="宋体" w:hAnsi="宋体" w:eastAsia="宋体"/>
                <w:sz w:val="16"/>
              </w:rPr>
              <w:t>根据（和地财农〔2023〕60号）文件要求实施本项目。主要内容：动物检查站办公耗材1批，村级防疫人员55人，牛羊检查卡环6.8万只。通过项目实施，降低动物疫病</w:t>
            </w:r>
            <w:r>
              <w:rPr>
                <w:rFonts w:hint="eastAsia" w:ascii="宋体" w:hAnsi="宋体"/>
                <w:sz w:val="16"/>
                <w:lang w:eastAsia="zh-CN"/>
              </w:rPr>
              <w:t>发病率</w:t>
            </w:r>
            <w:r>
              <w:rPr>
                <w:rFonts w:ascii="宋体" w:hAnsi="宋体" w:eastAsia="宋体"/>
                <w:sz w:val="16"/>
              </w:rPr>
              <w:t>和死亡率大于等于90%，掌握高致病性动物疫病的原分布和流行趋势，有效促进畜牧业发展。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E09DD8">
            <w:pPr>
              <w:jc w:val="both"/>
            </w:pPr>
            <w:r>
              <w:rPr>
                <w:rFonts w:ascii="宋体" w:hAnsi="宋体" w:eastAsia="宋体"/>
                <w:sz w:val="16"/>
              </w:rPr>
              <w:t>已完成动物检查站办公耗材1批，村级防疫人员55人，牛羊检查卡环6.8万只。通过项目实施，降低动物疫病</w:t>
            </w:r>
            <w:r>
              <w:rPr>
                <w:rFonts w:hint="eastAsia" w:ascii="宋体" w:hAnsi="宋体"/>
                <w:sz w:val="16"/>
                <w:lang w:eastAsia="zh-CN"/>
              </w:rPr>
              <w:t>发病率</w:t>
            </w:r>
            <w:r>
              <w:rPr>
                <w:rFonts w:ascii="宋体" w:hAnsi="宋体" w:eastAsia="宋体"/>
                <w:sz w:val="16"/>
              </w:rPr>
              <w:t>和死亡率大于等于90%，掌握高致病性动物疫病的原分布和流行趋势，有效促进畜牧业发展</w:t>
            </w:r>
          </w:p>
        </w:tc>
      </w:tr>
      <w:tr w14:paraId="77055CE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BEAA9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F04C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1AB8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1149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8DC3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7D42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2B6F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CB9B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BCD23">
            <w:pPr>
              <w:jc w:val="center"/>
            </w:pPr>
            <w:r>
              <w:rPr>
                <w:rFonts w:ascii="宋体" w:hAnsi="宋体" w:eastAsia="宋体"/>
                <w:sz w:val="16"/>
              </w:rPr>
              <w:t>偏差原因分析及改进措施</w:t>
            </w:r>
          </w:p>
        </w:tc>
      </w:tr>
      <w:tr w14:paraId="3E0523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1542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906E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374F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932C8">
            <w:pPr>
              <w:jc w:val="center"/>
            </w:pPr>
            <w:r>
              <w:rPr>
                <w:rFonts w:ascii="宋体" w:hAnsi="宋体" w:eastAsia="宋体"/>
                <w:sz w:val="16"/>
              </w:rPr>
              <w:t>动物检查站办公耗材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0360A">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D9982">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52FD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9844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D5567">
            <w:pPr>
              <w:jc w:val="center"/>
            </w:pPr>
          </w:p>
        </w:tc>
      </w:tr>
      <w:tr w14:paraId="6F5832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88B8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7E64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A190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C15E9">
            <w:pPr>
              <w:jc w:val="center"/>
            </w:pPr>
            <w:r>
              <w:rPr>
                <w:rFonts w:ascii="宋体" w:hAnsi="宋体" w:eastAsia="宋体"/>
                <w:sz w:val="16"/>
              </w:rPr>
              <w:t>村级防疫人员人数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81ECF">
            <w:pPr>
              <w:jc w:val="center"/>
            </w:pPr>
            <w:r>
              <w:rPr>
                <w:rFonts w:ascii="宋体" w:hAnsi="宋体" w:eastAsia="宋体"/>
                <w:sz w:val="16"/>
              </w:rPr>
              <w:t>=55人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C692D">
            <w:pPr>
              <w:jc w:val="center"/>
            </w:pPr>
            <w:r>
              <w:rPr>
                <w:rFonts w:ascii="宋体" w:hAnsi="宋体" w:eastAsia="宋体"/>
                <w:sz w:val="16"/>
              </w:rPr>
              <w:t>=55人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6D44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E31B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63AFA">
            <w:pPr>
              <w:jc w:val="center"/>
            </w:pPr>
          </w:p>
        </w:tc>
      </w:tr>
      <w:tr w14:paraId="7578BC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E8F2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0DF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F22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37013">
            <w:pPr>
              <w:jc w:val="center"/>
            </w:pPr>
            <w:r>
              <w:rPr>
                <w:rFonts w:ascii="宋体" w:hAnsi="宋体" w:eastAsia="宋体"/>
                <w:sz w:val="16"/>
              </w:rPr>
              <w:t>牛羊检查卡环数量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9C1BC">
            <w:pPr>
              <w:jc w:val="center"/>
            </w:pPr>
            <w:r>
              <w:rPr>
                <w:rFonts w:ascii="宋体" w:hAnsi="宋体" w:eastAsia="宋体"/>
                <w:sz w:val="16"/>
              </w:rPr>
              <w:t>&gt;=6.80万只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E8A72">
            <w:pPr>
              <w:jc w:val="center"/>
            </w:pPr>
            <w:r>
              <w:rPr>
                <w:rFonts w:ascii="宋体" w:hAnsi="宋体" w:eastAsia="宋体"/>
                <w:sz w:val="16"/>
              </w:rPr>
              <w:t>=6.8万只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0831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AC44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B9C3E">
            <w:pPr>
              <w:jc w:val="center"/>
            </w:pPr>
          </w:p>
        </w:tc>
      </w:tr>
      <w:tr w14:paraId="06CBBE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C4C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9EFFB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2936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16E49">
            <w:pPr>
              <w:jc w:val="center"/>
            </w:pPr>
            <w:r>
              <w:rPr>
                <w:rFonts w:ascii="宋体" w:hAnsi="宋体" w:eastAsia="宋体"/>
                <w:sz w:val="16"/>
              </w:rPr>
              <w:t>耗材验收合格率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4F7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6F1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22B4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FA8D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B5812">
            <w:pPr>
              <w:jc w:val="center"/>
            </w:pPr>
          </w:p>
        </w:tc>
      </w:tr>
      <w:tr w14:paraId="7A888D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620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D78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CCC0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FFF3B">
            <w:pPr>
              <w:jc w:val="center"/>
            </w:pPr>
            <w:r>
              <w:rPr>
                <w:rFonts w:ascii="宋体" w:hAnsi="宋体" w:eastAsia="宋体"/>
                <w:sz w:val="16"/>
              </w:rPr>
              <w:t>资金使用准确率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CE8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A2F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1DC9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5B56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C8E84">
            <w:pPr>
              <w:jc w:val="center"/>
            </w:pPr>
            <w:r>
              <w:rPr>
                <w:rFonts w:ascii="宋体" w:hAnsi="宋体" w:eastAsia="宋体"/>
                <w:sz w:val="16"/>
              </w:rPr>
              <w:t>偏差原因：项目已完成结余资金，导致偏差；改进措施：加强预算管理。</w:t>
            </w:r>
          </w:p>
        </w:tc>
      </w:tr>
      <w:tr w14:paraId="24301E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5DA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8D5DF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4F3F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67808">
            <w:pPr>
              <w:jc w:val="center"/>
            </w:pPr>
            <w:r>
              <w:rPr>
                <w:rFonts w:ascii="宋体" w:hAnsi="宋体" w:eastAsia="宋体"/>
                <w:sz w:val="16"/>
              </w:rPr>
              <w:t>动物疫病检测及时率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090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10B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FB0E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0A74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0CC7D">
            <w:pPr>
              <w:jc w:val="center"/>
            </w:pPr>
          </w:p>
        </w:tc>
      </w:tr>
      <w:tr w14:paraId="43C4B8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486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60C9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6CE7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6ED3A">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292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D46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217B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7368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F47FF">
            <w:pPr>
              <w:jc w:val="center"/>
            </w:pPr>
            <w:r>
              <w:rPr>
                <w:rFonts w:ascii="宋体" w:hAnsi="宋体" w:eastAsia="宋体"/>
                <w:sz w:val="16"/>
              </w:rPr>
              <w:t>偏差原因：项目已完成结余资金，导致偏差；改进措施：加强预算管理。</w:t>
            </w:r>
          </w:p>
        </w:tc>
      </w:tr>
      <w:tr w14:paraId="49EBBC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C4F90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1B041">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C879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DF96B">
            <w:pPr>
              <w:jc w:val="center"/>
            </w:pPr>
            <w:r>
              <w:rPr>
                <w:rFonts w:ascii="宋体" w:hAnsi="宋体" w:eastAsia="宋体"/>
                <w:sz w:val="16"/>
              </w:rPr>
              <w:t>降低动物疫病</w:t>
            </w:r>
            <w:r>
              <w:rPr>
                <w:rFonts w:hint="eastAsia" w:ascii="宋体" w:hAnsi="宋体"/>
                <w:sz w:val="16"/>
                <w:lang w:eastAsia="zh-CN"/>
              </w:rPr>
              <w:t>发病率</w:t>
            </w:r>
            <w:r>
              <w:rPr>
                <w:rFonts w:ascii="宋体" w:hAnsi="宋体" w:eastAsia="宋体"/>
                <w:sz w:val="16"/>
              </w:rPr>
              <w:t>和死亡率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3D162">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997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E03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9F6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2EC55">
            <w:pPr>
              <w:jc w:val="center"/>
            </w:pPr>
          </w:p>
        </w:tc>
      </w:tr>
      <w:tr w14:paraId="1BE519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9AA1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280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7493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5F1AB">
            <w:pPr>
              <w:jc w:val="center"/>
            </w:pPr>
            <w:r>
              <w:rPr>
                <w:rFonts w:ascii="宋体" w:hAnsi="宋体" w:eastAsia="宋体"/>
                <w:sz w:val="16"/>
              </w:rPr>
              <w:t>促进畜牧业发展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7B4C4">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3E16E">
            <w:pPr>
              <w:jc w:val="center"/>
            </w:pPr>
            <w:r>
              <w:rPr>
                <w:rFonts w:ascii="宋体" w:hAnsi="宋体" w:eastAsia="宋体"/>
                <w:sz w:val="16"/>
              </w:rPr>
              <w:t>基本达成目标值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38B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E8E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E3835">
            <w:pPr>
              <w:jc w:val="center"/>
            </w:pPr>
          </w:p>
        </w:tc>
      </w:tr>
      <w:tr w14:paraId="20C8C1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F50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3B2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0AC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20641">
            <w:pPr>
              <w:jc w:val="center"/>
            </w:pPr>
            <w:r>
              <w:rPr>
                <w:rFonts w:ascii="宋体" w:hAnsi="宋体" w:eastAsia="宋体"/>
                <w:sz w:val="16"/>
              </w:rPr>
              <w:t>掌握高致病性动物疫病的原分布和流行趋势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4C45F">
            <w:pPr>
              <w:jc w:val="center"/>
            </w:pPr>
            <w:r>
              <w:rPr>
                <w:rFonts w:ascii="宋体" w:hAnsi="宋体" w:eastAsia="宋体"/>
                <w:sz w:val="16"/>
              </w:rPr>
              <w:t>有效掌握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33F5E">
            <w:pPr>
              <w:jc w:val="center"/>
            </w:pPr>
            <w:r>
              <w:rPr>
                <w:rFonts w:ascii="宋体" w:hAnsi="宋体" w:eastAsia="宋体"/>
                <w:sz w:val="16"/>
              </w:rPr>
              <w:t>基本达成目标值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E8E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1A2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4D4C4">
            <w:pPr>
              <w:jc w:val="center"/>
            </w:pPr>
          </w:p>
        </w:tc>
      </w:tr>
      <w:tr w14:paraId="230481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036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BFC5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0909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03557">
            <w:pPr>
              <w:jc w:val="center"/>
            </w:pPr>
            <w:r>
              <w:rPr>
                <w:rFonts w:ascii="宋体" w:hAnsi="宋体" w:eastAsia="宋体"/>
                <w:sz w:val="16"/>
              </w:rPr>
              <w:t>农民对村级防疫员提供的免疫服务的满意度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AC04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3B3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62C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9BA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0E4B6">
            <w:pPr>
              <w:jc w:val="center"/>
            </w:pPr>
          </w:p>
        </w:tc>
      </w:tr>
      <w:tr w14:paraId="061689B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5D0FF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0CBD1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0D3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2E9C0">
            <w:pPr>
              <w:jc w:val="center"/>
            </w:pPr>
            <w:r>
              <w:rPr>
                <w:rFonts w:ascii="宋体" w:hAnsi="宋体" w:eastAsia="宋体"/>
                <w:sz w:val="16"/>
              </w:rPr>
              <w:t>76分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F46D961"/>
        </w:tc>
      </w:tr>
    </w:tbl>
    <w:p w14:paraId="09AC20DC">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892E7FA">
        <w:tblPrEx>
          <w:tblCellMar>
            <w:top w:w="0" w:type="dxa"/>
            <w:left w:w="108" w:type="dxa"/>
            <w:bottom w:w="0" w:type="dxa"/>
            <w:right w:w="108" w:type="dxa"/>
          </w:tblCellMar>
        </w:tblPrEx>
        <w:tc>
          <w:tcPr>
            <w:tcW w:w="8847" w:type="dxa"/>
            <w:gridSpan w:val="9"/>
            <w:vAlign w:val="center"/>
          </w:tcPr>
          <w:p w14:paraId="091764DE">
            <w:pPr>
              <w:jc w:val="center"/>
            </w:pPr>
            <w:r>
              <w:rPr>
                <w:rFonts w:ascii="宋体" w:hAnsi="宋体" w:eastAsia="宋体"/>
                <w:sz w:val="24"/>
              </w:rPr>
              <w:t>项目支出绩效自评表</w:t>
            </w:r>
          </w:p>
        </w:tc>
      </w:tr>
      <w:tr w14:paraId="5497647E">
        <w:tblPrEx>
          <w:tblCellMar>
            <w:top w:w="0" w:type="dxa"/>
            <w:left w:w="108" w:type="dxa"/>
            <w:bottom w:w="0" w:type="dxa"/>
            <w:right w:w="108" w:type="dxa"/>
          </w:tblCellMar>
        </w:tblPrEx>
        <w:tc>
          <w:tcPr>
            <w:tcW w:w="8847" w:type="dxa"/>
            <w:gridSpan w:val="9"/>
            <w:vAlign w:val="center"/>
          </w:tcPr>
          <w:p w14:paraId="5B0D1950">
            <w:pPr>
              <w:jc w:val="center"/>
            </w:pPr>
            <w:r>
              <w:rPr>
                <w:rFonts w:ascii="宋体" w:hAnsi="宋体" w:eastAsia="宋体"/>
                <w:sz w:val="24"/>
              </w:rPr>
              <w:t>(2024年度)</w:t>
            </w:r>
          </w:p>
        </w:tc>
      </w:tr>
      <w:tr w14:paraId="0629A1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7E7F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04F496">
            <w:pPr>
              <w:jc w:val="center"/>
            </w:pPr>
            <w:r>
              <w:rPr>
                <w:rFonts w:ascii="宋体" w:hAnsi="宋体" w:eastAsia="宋体"/>
                <w:sz w:val="16"/>
              </w:rPr>
              <w:t>民丰县2024年自治区财政扶持农机化发展专项资金农机合作联合社建设项目</w:t>
            </w:r>
          </w:p>
        </w:tc>
      </w:tr>
      <w:tr w14:paraId="57D2A24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E4DE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40C2A1">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B0C5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7E5F03">
            <w:pPr>
              <w:jc w:val="center"/>
            </w:pPr>
            <w:r>
              <w:rPr>
                <w:rFonts w:ascii="宋体" w:hAnsi="宋体" w:eastAsia="宋体"/>
                <w:sz w:val="16"/>
              </w:rPr>
              <w:t>民丰县农业农村和水利局</w:t>
            </w:r>
          </w:p>
        </w:tc>
      </w:tr>
      <w:tr w14:paraId="647F7A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8C6F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CC54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F95B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280C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C78E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6A2B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C7CC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0DF9D">
            <w:pPr>
              <w:jc w:val="center"/>
            </w:pPr>
            <w:r>
              <w:rPr>
                <w:rFonts w:ascii="宋体" w:hAnsi="宋体" w:eastAsia="宋体"/>
                <w:sz w:val="16"/>
              </w:rPr>
              <w:t>得分</w:t>
            </w:r>
          </w:p>
        </w:tc>
      </w:tr>
      <w:tr w14:paraId="18B9B0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65DDB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CE73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03A8C">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01210">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451D8">
            <w:pPr>
              <w:jc w:val="center"/>
            </w:pPr>
            <w:r>
              <w:rPr>
                <w:rFonts w:ascii="宋体" w:hAnsi="宋体" w:eastAsia="宋体"/>
                <w:sz w:val="16"/>
              </w:rPr>
              <w:t>25.50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E16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671F2">
            <w:pPr>
              <w:jc w:val="center"/>
            </w:pPr>
            <w:r>
              <w:rPr>
                <w:rFonts w:ascii="宋体" w:hAnsi="宋体" w:eastAsia="宋体"/>
                <w:sz w:val="16"/>
              </w:rPr>
              <w:t xml:space="preserve">85.00%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2EA96">
            <w:pPr>
              <w:jc w:val="center"/>
            </w:pPr>
            <w:r>
              <w:rPr>
                <w:rFonts w:ascii="宋体" w:hAnsi="宋体" w:eastAsia="宋体"/>
                <w:sz w:val="16"/>
              </w:rPr>
              <w:t>6.25分</w:t>
            </w:r>
          </w:p>
        </w:tc>
      </w:tr>
      <w:tr w14:paraId="4DDCB3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48C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0DD4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A5716">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15F7C">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E263D">
            <w:pPr>
              <w:jc w:val="center"/>
            </w:pPr>
            <w:r>
              <w:rPr>
                <w:rFonts w:ascii="宋体" w:hAnsi="宋体" w:eastAsia="宋体"/>
                <w:sz w:val="16"/>
              </w:rPr>
              <w:t>25.50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1E80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B2B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2F67F">
            <w:pPr>
              <w:jc w:val="center"/>
            </w:pPr>
            <w:r>
              <w:rPr>
                <w:rFonts w:ascii="宋体" w:hAnsi="宋体" w:eastAsia="宋体"/>
                <w:sz w:val="16"/>
              </w:rPr>
              <w:t>—</w:t>
            </w:r>
          </w:p>
        </w:tc>
      </w:tr>
      <w:tr w14:paraId="36EAC6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48B16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38F7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ECB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86C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7CC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E39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B91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8FBA3">
            <w:pPr>
              <w:jc w:val="center"/>
            </w:pPr>
            <w:r>
              <w:rPr>
                <w:rFonts w:ascii="宋体" w:hAnsi="宋体" w:eastAsia="宋体"/>
                <w:sz w:val="16"/>
              </w:rPr>
              <w:t>—</w:t>
            </w:r>
          </w:p>
        </w:tc>
      </w:tr>
      <w:tr w14:paraId="708886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CB34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8175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1C5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584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F27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8EE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44D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30393">
            <w:pPr>
              <w:jc w:val="center"/>
            </w:pPr>
            <w:r>
              <w:rPr>
                <w:rFonts w:ascii="宋体" w:hAnsi="宋体" w:eastAsia="宋体"/>
                <w:sz w:val="16"/>
              </w:rPr>
              <w:t>—</w:t>
            </w:r>
          </w:p>
        </w:tc>
      </w:tr>
      <w:tr w14:paraId="3E5E16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F441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C9AE9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162CB2">
            <w:pPr>
              <w:jc w:val="center"/>
            </w:pPr>
            <w:r>
              <w:rPr>
                <w:rFonts w:ascii="宋体" w:hAnsi="宋体" w:eastAsia="宋体"/>
                <w:sz w:val="16"/>
              </w:rPr>
              <w:t>实际完成情况</w:t>
            </w:r>
          </w:p>
        </w:tc>
      </w:tr>
      <w:tr w14:paraId="3AEFDF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5768F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657D22">
            <w:pPr>
              <w:jc w:val="both"/>
            </w:pPr>
            <w:r>
              <w:rPr>
                <w:rFonts w:ascii="宋体" w:hAnsi="宋体" w:eastAsia="宋体"/>
                <w:sz w:val="16"/>
              </w:rPr>
              <w:t>根据新农机办发〔2023〕13号文件要求，实施本项目，主要内容：</w:t>
            </w:r>
            <w:r>
              <w:rPr>
                <w:rFonts w:hint="eastAsia" w:ascii="宋体" w:hAnsi="宋体"/>
                <w:sz w:val="16"/>
                <w:lang w:eastAsia="zh-CN"/>
              </w:rPr>
              <w:t>实施</w:t>
            </w:r>
            <w:r>
              <w:rPr>
                <w:rFonts w:ascii="宋体" w:hAnsi="宋体" w:eastAsia="宋体"/>
                <w:sz w:val="16"/>
              </w:rPr>
              <w:t>推行农机化公共服务体系建设，采购符合当地种植所需农用机械或小型农机具，应急储备装备购置等。通过此项目的建设实施，有效提升了民丰县农机发展中心以及尼雅乡的农机化公共服务体系，帮助农户提升农用机械的利用率，带动附近乡镇的农机化公共服务的同时也提高了农机户的收入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B89315">
            <w:pPr>
              <w:jc w:val="both"/>
            </w:pPr>
            <w:r>
              <w:rPr>
                <w:rFonts w:ascii="宋体" w:hAnsi="宋体" w:eastAsia="宋体"/>
                <w:sz w:val="16"/>
              </w:rPr>
              <w:t>已完成推行农机化公共服务体系建设，采购符合当地种植所需农用机械或小型农机具，应急储备装备购置等。通过此项目的建设实施，有效提升了民丰县农机发展中心以及尼雅乡的农机化公共服务体系，帮助农户提升农用机械的利用率，带动附近乡镇的农机化公共服务的同时也提高了农机户的收入水平。</w:t>
            </w:r>
          </w:p>
        </w:tc>
      </w:tr>
      <w:tr w14:paraId="579AA7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D6B44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DA52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B906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C413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0125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AAD7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CDF3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4362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A749F">
            <w:pPr>
              <w:jc w:val="center"/>
            </w:pPr>
            <w:r>
              <w:rPr>
                <w:rFonts w:ascii="宋体" w:hAnsi="宋体" w:eastAsia="宋体"/>
                <w:sz w:val="16"/>
              </w:rPr>
              <w:t>偏差原因分析及改进措施</w:t>
            </w:r>
          </w:p>
        </w:tc>
      </w:tr>
      <w:tr w14:paraId="4FC5BC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3417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28542">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4C5F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E32F6">
            <w:pPr>
              <w:jc w:val="center"/>
            </w:pPr>
            <w:r>
              <w:rPr>
                <w:rFonts w:ascii="宋体" w:hAnsi="宋体" w:eastAsia="宋体"/>
                <w:sz w:val="16"/>
              </w:rPr>
              <w:t>农机作业服务组织（全程机械化+综合农事服务中心）建设数量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60D01">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6C1C4">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D5D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D92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8AB32">
            <w:pPr>
              <w:jc w:val="center"/>
            </w:pPr>
          </w:p>
        </w:tc>
      </w:tr>
      <w:tr w14:paraId="2A94DB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04AA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A6A1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1BF6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5E2E8">
            <w:pPr>
              <w:jc w:val="center"/>
            </w:pPr>
            <w:r>
              <w:rPr>
                <w:rFonts w:ascii="宋体" w:hAnsi="宋体" w:eastAsia="宋体"/>
                <w:sz w:val="16"/>
              </w:rPr>
              <w:t>农机作业服务组织（全程机械化+综合农事服务中心）建设完成率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AD9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B32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D51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C74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CE5C9">
            <w:pPr>
              <w:jc w:val="center"/>
            </w:pPr>
          </w:p>
        </w:tc>
      </w:tr>
      <w:tr w14:paraId="44C765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FD2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07FB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9C7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135E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0A4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8AE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8F5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44A27">
            <w:pPr>
              <w:jc w:val="center"/>
            </w:pPr>
            <w:r>
              <w:rPr>
                <w:rFonts w:ascii="宋体" w:hAnsi="宋体" w:eastAsia="宋体"/>
                <w:sz w:val="16"/>
              </w:rPr>
              <w:t>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3B994">
            <w:pPr>
              <w:jc w:val="center"/>
            </w:pPr>
            <w:r>
              <w:rPr>
                <w:rFonts w:ascii="宋体" w:hAnsi="宋体" w:eastAsia="宋体"/>
                <w:sz w:val="16"/>
              </w:rPr>
              <w:t>偏差原因：剩余资金为结余资金，导致偏差；改进措施：加强预算管理。</w:t>
            </w:r>
          </w:p>
        </w:tc>
      </w:tr>
      <w:tr w14:paraId="6CF58B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FCF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A667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02B0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1144D">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6BDB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6ECE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E07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427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14550">
            <w:pPr>
              <w:jc w:val="center"/>
            </w:pPr>
          </w:p>
        </w:tc>
      </w:tr>
      <w:tr w14:paraId="66AC01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444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82E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C602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4320A">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101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DA1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F8D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9FCC5">
            <w:pPr>
              <w:jc w:val="center"/>
            </w:pPr>
            <w:r>
              <w:rPr>
                <w:rFonts w:ascii="宋体" w:hAnsi="宋体" w:eastAsia="宋体"/>
                <w:sz w:val="16"/>
              </w:rPr>
              <w:t>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9F602">
            <w:pPr>
              <w:jc w:val="center"/>
            </w:pPr>
            <w:r>
              <w:rPr>
                <w:rFonts w:ascii="宋体" w:hAnsi="宋体" w:eastAsia="宋体"/>
                <w:sz w:val="16"/>
              </w:rPr>
              <w:t>偏差原因：剩余资金为结余资金，导致偏差；改进措施：加强预算管理。</w:t>
            </w:r>
          </w:p>
        </w:tc>
      </w:tr>
      <w:tr w14:paraId="34FE67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C96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56D5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3F72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80E82">
            <w:pPr>
              <w:jc w:val="center"/>
            </w:pPr>
            <w:r>
              <w:rPr>
                <w:rFonts w:ascii="宋体" w:hAnsi="宋体" w:eastAsia="宋体"/>
                <w:sz w:val="16"/>
              </w:rPr>
              <w:t>农机作业服务组织服务能力提升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6B2B9">
            <w:pPr>
              <w:jc w:val="center"/>
            </w:pPr>
            <w:r>
              <w:rPr>
                <w:rFonts w:ascii="宋体" w:hAnsi="宋体" w:eastAsia="宋体"/>
                <w:sz w:val="16"/>
              </w:rPr>
              <w:t>有所提升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46AF9">
            <w:pPr>
              <w:jc w:val="center"/>
            </w:pPr>
            <w:r>
              <w:rPr>
                <w:rFonts w:ascii="宋体" w:hAnsi="宋体" w:eastAsia="宋体"/>
                <w:sz w:val="16"/>
              </w:rPr>
              <w:t>基本达成目标值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0E82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AB11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E47E3">
            <w:pPr>
              <w:jc w:val="center"/>
            </w:pPr>
          </w:p>
        </w:tc>
      </w:tr>
      <w:tr w14:paraId="3A32B8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D41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7C41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72C3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4504D">
            <w:pPr>
              <w:jc w:val="center"/>
            </w:pPr>
            <w:r>
              <w:rPr>
                <w:rFonts w:ascii="宋体" w:hAnsi="宋体" w:eastAsia="宋体"/>
                <w:sz w:val="16"/>
              </w:rPr>
              <w:t>收益户满意度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CC97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ABA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176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F08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219B7">
            <w:pPr>
              <w:jc w:val="center"/>
            </w:pPr>
          </w:p>
        </w:tc>
      </w:tr>
      <w:tr w14:paraId="0995753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002BC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45BE4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FFE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CFE96">
            <w:pPr>
              <w:jc w:val="center"/>
            </w:pPr>
            <w:r>
              <w:rPr>
                <w:rFonts w:ascii="宋体" w:hAnsi="宋体" w:eastAsia="宋体"/>
                <w:sz w:val="16"/>
              </w:rPr>
              <w:t>88.75分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A38AF39"/>
        </w:tc>
      </w:tr>
    </w:tbl>
    <w:p w14:paraId="09FEE769">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C69C21">
        <w:tc>
          <w:tcPr>
            <w:tcW w:w="8847" w:type="dxa"/>
            <w:gridSpan w:val="9"/>
            <w:vAlign w:val="center"/>
          </w:tcPr>
          <w:p w14:paraId="37BF5D41">
            <w:pPr>
              <w:jc w:val="center"/>
            </w:pPr>
            <w:r>
              <w:rPr>
                <w:rFonts w:ascii="宋体" w:hAnsi="宋体" w:eastAsia="宋体"/>
                <w:sz w:val="24"/>
              </w:rPr>
              <w:t>项目支出绩效自评表</w:t>
            </w:r>
          </w:p>
        </w:tc>
      </w:tr>
      <w:tr w14:paraId="1332EF75">
        <w:tblPrEx>
          <w:tblCellMar>
            <w:top w:w="0" w:type="dxa"/>
            <w:left w:w="108" w:type="dxa"/>
            <w:bottom w:w="0" w:type="dxa"/>
            <w:right w:w="108" w:type="dxa"/>
          </w:tblCellMar>
        </w:tblPrEx>
        <w:tc>
          <w:tcPr>
            <w:tcW w:w="8847" w:type="dxa"/>
            <w:gridSpan w:val="9"/>
            <w:vAlign w:val="center"/>
          </w:tcPr>
          <w:p w14:paraId="7505CC6E">
            <w:pPr>
              <w:jc w:val="center"/>
            </w:pPr>
            <w:r>
              <w:rPr>
                <w:rFonts w:ascii="宋体" w:hAnsi="宋体" w:eastAsia="宋体"/>
                <w:sz w:val="24"/>
              </w:rPr>
              <w:t>(2024年度)</w:t>
            </w:r>
          </w:p>
        </w:tc>
      </w:tr>
      <w:tr w14:paraId="51DF28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A2ED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EE69AD">
            <w:pPr>
              <w:jc w:val="center"/>
            </w:pPr>
            <w:r>
              <w:rPr>
                <w:rFonts w:ascii="宋体" w:hAnsi="宋体" w:eastAsia="宋体"/>
                <w:sz w:val="16"/>
              </w:rPr>
              <w:t>民丰县2024年自治区财政扶持农机化发展专项资金农机安全技术检验、牌证管理下放乡镇试点项目</w:t>
            </w:r>
          </w:p>
        </w:tc>
      </w:tr>
      <w:tr w14:paraId="30EF8C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7EEB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6AA0DD">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611E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DF7A6E">
            <w:pPr>
              <w:jc w:val="center"/>
            </w:pPr>
            <w:r>
              <w:rPr>
                <w:rFonts w:ascii="宋体" w:hAnsi="宋体" w:eastAsia="宋体"/>
                <w:sz w:val="16"/>
              </w:rPr>
              <w:t>民丰县农业农村和水利局</w:t>
            </w:r>
          </w:p>
        </w:tc>
      </w:tr>
      <w:tr w14:paraId="57C6B3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2A60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C79C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3D93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D2A1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1F90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F565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866B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5B255">
            <w:pPr>
              <w:jc w:val="center"/>
            </w:pPr>
            <w:r>
              <w:rPr>
                <w:rFonts w:ascii="宋体" w:hAnsi="宋体" w:eastAsia="宋体"/>
                <w:sz w:val="16"/>
              </w:rPr>
              <w:t>得分</w:t>
            </w:r>
          </w:p>
        </w:tc>
      </w:tr>
      <w:tr w14:paraId="641893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1ED1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F61B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E716E">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60A28">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947EE">
            <w:pPr>
              <w:jc w:val="center"/>
            </w:pPr>
            <w:r>
              <w:rPr>
                <w:rFonts w:ascii="宋体" w:hAnsi="宋体" w:eastAsia="宋体"/>
                <w:sz w:val="16"/>
              </w:rPr>
              <w:t>4.48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7A7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CC7BF">
            <w:pPr>
              <w:jc w:val="center"/>
            </w:pPr>
            <w:r>
              <w:rPr>
                <w:rFonts w:ascii="宋体" w:hAnsi="宋体" w:eastAsia="宋体"/>
                <w:sz w:val="16"/>
              </w:rPr>
              <w:t xml:space="preserve">89.60%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2B64F">
            <w:pPr>
              <w:jc w:val="center"/>
            </w:pPr>
            <w:r>
              <w:rPr>
                <w:rFonts w:ascii="宋体" w:hAnsi="宋体" w:eastAsia="宋体"/>
                <w:sz w:val="16"/>
              </w:rPr>
              <w:t>10.00分</w:t>
            </w:r>
          </w:p>
        </w:tc>
      </w:tr>
      <w:tr w14:paraId="0A66A7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2110E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B987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EB139">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2BBD3">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5C706">
            <w:pPr>
              <w:jc w:val="center"/>
            </w:pPr>
            <w:r>
              <w:rPr>
                <w:rFonts w:ascii="宋体" w:hAnsi="宋体" w:eastAsia="宋体"/>
                <w:sz w:val="16"/>
              </w:rPr>
              <w:t>4.48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66F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0F7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62A1E">
            <w:pPr>
              <w:jc w:val="center"/>
            </w:pPr>
            <w:r>
              <w:rPr>
                <w:rFonts w:ascii="宋体" w:hAnsi="宋体" w:eastAsia="宋体"/>
                <w:sz w:val="16"/>
              </w:rPr>
              <w:t>—</w:t>
            </w:r>
          </w:p>
        </w:tc>
      </w:tr>
      <w:tr w14:paraId="0CC502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AC2B1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686A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4E0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FD4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26A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AA3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354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A72B6">
            <w:pPr>
              <w:jc w:val="center"/>
            </w:pPr>
            <w:r>
              <w:rPr>
                <w:rFonts w:ascii="宋体" w:hAnsi="宋体" w:eastAsia="宋体"/>
                <w:sz w:val="16"/>
              </w:rPr>
              <w:t>—</w:t>
            </w:r>
          </w:p>
        </w:tc>
      </w:tr>
      <w:tr w14:paraId="0D5314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C376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9F20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DF8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0A3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EA6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4EB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433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7E5B2">
            <w:pPr>
              <w:jc w:val="center"/>
            </w:pPr>
            <w:r>
              <w:rPr>
                <w:rFonts w:ascii="宋体" w:hAnsi="宋体" w:eastAsia="宋体"/>
                <w:sz w:val="16"/>
              </w:rPr>
              <w:t>—</w:t>
            </w:r>
          </w:p>
        </w:tc>
      </w:tr>
      <w:tr w14:paraId="2A89E4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4F78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360E2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170AAC">
            <w:pPr>
              <w:jc w:val="center"/>
            </w:pPr>
            <w:r>
              <w:rPr>
                <w:rFonts w:ascii="宋体" w:hAnsi="宋体" w:eastAsia="宋体"/>
                <w:sz w:val="16"/>
              </w:rPr>
              <w:t>实际完成情况</w:t>
            </w:r>
          </w:p>
        </w:tc>
      </w:tr>
      <w:tr w14:paraId="0F4FF2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BFBA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EB5673">
            <w:pPr>
              <w:jc w:val="both"/>
            </w:pPr>
            <w:r>
              <w:rPr>
                <w:rFonts w:ascii="宋体" w:hAnsi="宋体" w:eastAsia="宋体"/>
                <w:sz w:val="16"/>
              </w:rPr>
              <w:t>新农机办发〔2023〕13号文件要求，实施本项目。主要内容：主要是推行农机安全技术检验、牌证管理下放乡镇工作，项目资金用于办公设施设备采购，确保检验数据科学精准，切实做好为群众办实事办好事，减少农牧民办事费用。通过此项目的建设实施，有效提升了民丰县农机发展中心以及安迪尔乡的农机化公共服务体系，且能带动附近乡镇（兰城乡）的农机化公共服务。帮助农机户做好农机安全技术检验、充分提高农用机械的利用率，提高农机户的收入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496A30">
            <w:pPr>
              <w:jc w:val="both"/>
            </w:pPr>
            <w:r>
              <w:rPr>
                <w:rFonts w:ascii="宋体" w:hAnsi="宋体" w:eastAsia="宋体"/>
                <w:sz w:val="16"/>
              </w:rPr>
              <w:t>推行农机安全技术检验、牌证管理下放乡镇工作，项目资金用于办公设施设备采购，确保检验数据科学精准，切实做好为群众办实事办好事，减少农牧民办事费用。通过此项目的建设实施，有效提升了民丰县农机发展中心以及安迪尔乡的农机化公共服务体系，且能带动附近乡镇（兰城乡）的农机化公共服务。帮助农机户做好农机安全技术检验、充分提高农用机械的利用率，提高农机户的收入水平。</w:t>
            </w:r>
          </w:p>
        </w:tc>
      </w:tr>
      <w:tr w14:paraId="21C5DE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1B8E5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BE57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AA0E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05DE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E17F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BC9A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85BA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0ED2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6578B">
            <w:pPr>
              <w:jc w:val="center"/>
            </w:pPr>
            <w:r>
              <w:rPr>
                <w:rFonts w:ascii="宋体" w:hAnsi="宋体" w:eastAsia="宋体"/>
                <w:sz w:val="16"/>
              </w:rPr>
              <w:t>偏差原因分析及改进措施</w:t>
            </w:r>
          </w:p>
        </w:tc>
      </w:tr>
      <w:tr w14:paraId="20EEBC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450A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28452">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83B1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52894">
            <w:pPr>
              <w:jc w:val="center"/>
            </w:pPr>
            <w:r>
              <w:rPr>
                <w:rFonts w:ascii="宋体" w:hAnsi="宋体" w:eastAsia="宋体"/>
                <w:sz w:val="16"/>
              </w:rPr>
              <w:t>农机安全技术检验，牌证管理下放乡镇数量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11A0F">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E95F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929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B2C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89E7D">
            <w:pPr>
              <w:jc w:val="center"/>
            </w:pPr>
          </w:p>
        </w:tc>
      </w:tr>
      <w:tr w14:paraId="5A01C0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3C3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663E7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646C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F1DB0">
            <w:pPr>
              <w:jc w:val="center"/>
            </w:pPr>
            <w:r>
              <w:rPr>
                <w:rFonts w:ascii="宋体" w:hAnsi="宋体" w:eastAsia="宋体"/>
                <w:sz w:val="16"/>
              </w:rPr>
              <w:t>农机安全技术检验，牌证管理下放乡镇完成率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3E1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C61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8C5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07B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D37D8">
            <w:pPr>
              <w:jc w:val="center"/>
            </w:pPr>
          </w:p>
        </w:tc>
      </w:tr>
      <w:tr w14:paraId="463F33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EA78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EA5C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4165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AB4F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C6F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DC9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E66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C6F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520CA">
            <w:pPr>
              <w:jc w:val="center"/>
            </w:pPr>
          </w:p>
        </w:tc>
      </w:tr>
      <w:tr w14:paraId="0A6BB7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23AD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73D7B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FA58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6F62B">
            <w:pPr>
              <w:jc w:val="center"/>
            </w:pPr>
            <w:r>
              <w:rPr>
                <w:rFonts w:ascii="宋体" w:hAnsi="宋体" w:eastAsia="宋体"/>
                <w:sz w:val="16"/>
              </w:rPr>
              <w:t>农机安全技术检验，牌证管理下放乡镇完成时间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320E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CF68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4F3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C880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6B0E8">
            <w:pPr>
              <w:jc w:val="center"/>
            </w:pPr>
          </w:p>
        </w:tc>
      </w:tr>
      <w:tr w14:paraId="306FC5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7DA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7E7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E174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D2EB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C94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D42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395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82DE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6B946">
            <w:pPr>
              <w:jc w:val="center"/>
            </w:pPr>
            <w:r>
              <w:rPr>
                <w:rFonts w:ascii="宋体" w:hAnsi="宋体" w:eastAsia="宋体"/>
                <w:sz w:val="16"/>
              </w:rPr>
              <w:t>原因：资金支付手续办理不及时。改进措施：加快资金支付办理</w:t>
            </w:r>
          </w:p>
        </w:tc>
      </w:tr>
      <w:tr w14:paraId="6F8FE8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86F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1D03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F540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E722D">
            <w:pPr>
              <w:jc w:val="center"/>
            </w:pPr>
            <w:r>
              <w:rPr>
                <w:rFonts w:ascii="宋体" w:hAnsi="宋体" w:eastAsia="宋体"/>
                <w:sz w:val="16"/>
              </w:rPr>
              <w:t>提升农机安全监管网络化管理水平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DD973">
            <w:pPr>
              <w:jc w:val="center"/>
            </w:pPr>
            <w:r>
              <w:rPr>
                <w:rFonts w:ascii="宋体" w:hAnsi="宋体" w:eastAsia="宋体"/>
                <w:sz w:val="16"/>
              </w:rPr>
              <w:t>有所提升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E75B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8110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7B6C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25423">
            <w:pPr>
              <w:jc w:val="center"/>
            </w:pPr>
          </w:p>
        </w:tc>
      </w:tr>
      <w:tr w14:paraId="72EEFF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77F2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EB9F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051A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4B170">
            <w:pPr>
              <w:jc w:val="center"/>
            </w:pPr>
            <w:r>
              <w:rPr>
                <w:rFonts w:ascii="宋体" w:hAnsi="宋体" w:eastAsia="宋体"/>
                <w:sz w:val="16"/>
              </w:rPr>
              <w:t>受益户满意度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BBA2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A7A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B18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568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06987">
            <w:pPr>
              <w:jc w:val="center"/>
            </w:pPr>
          </w:p>
        </w:tc>
      </w:tr>
      <w:tr w14:paraId="64E249E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EE3E1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952E9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3E4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108BA">
            <w:pPr>
              <w:jc w:val="center"/>
            </w:pPr>
            <w:r>
              <w:rPr>
                <w:rFonts w:ascii="宋体" w:hAnsi="宋体" w:eastAsia="宋体"/>
                <w:sz w:val="16"/>
              </w:rPr>
              <w:t>98分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6D0D214"/>
        </w:tc>
      </w:tr>
    </w:tbl>
    <w:p w14:paraId="33D6612A">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46BCF19">
        <w:tblPrEx>
          <w:tblCellMar>
            <w:top w:w="0" w:type="dxa"/>
            <w:left w:w="108" w:type="dxa"/>
            <w:bottom w:w="0" w:type="dxa"/>
            <w:right w:w="108" w:type="dxa"/>
          </w:tblCellMar>
        </w:tblPrEx>
        <w:tc>
          <w:tcPr>
            <w:tcW w:w="8847" w:type="dxa"/>
            <w:gridSpan w:val="9"/>
            <w:vAlign w:val="center"/>
          </w:tcPr>
          <w:p w14:paraId="4ED8F02F">
            <w:pPr>
              <w:jc w:val="center"/>
            </w:pPr>
            <w:r>
              <w:rPr>
                <w:rFonts w:ascii="宋体" w:hAnsi="宋体" w:eastAsia="宋体"/>
                <w:sz w:val="24"/>
              </w:rPr>
              <w:t>项目支出绩效自评表</w:t>
            </w:r>
          </w:p>
        </w:tc>
      </w:tr>
      <w:tr w14:paraId="6753EE3C">
        <w:tblPrEx>
          <w:tblCellMar>
            <w:top w:w="0" w:type="dxa"/>
            <w:left w:w="108" w:type="dxa"/>
            <w:bottom w:w="0" w:type="dxa"/>
            <w:right w:w="108" w:type="dxa"/>
          </w:tblCellMar>
        </w:tblPrEx>
        <w:tc>
          <w:tcPr>
            <w:tcW w:w="8847" w:type="dxa"/>
            <w:gridSpan w:val="9"/>
            <w:vAlign w:val="center"/>
          </w:tcPr>
          <w:p w14:paraId="18A3ED4D">
            <w:pPr>
              <w:jc w:val="center"/>
            </w:pPr>
            <w:r>
              <w:rPr>
                <w:rFonts w:ascii="宋体" w:hAnsi="宋体" w:eastAsia="宋体"/>
                <w:sz w:val="24"/>
              </w:rPr>
              <w:t>(2024年度)</w:t>
            </w:r>
          </w:p>
        </w:tc>
      </w:tr>
      <w:tr w14:paraId="7822A72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7417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37B1A0">
            <w:pPr>
              <w:jc w:val="center"/>
            </w:pPr>
            <w:r>
              <w:rPr>
                <w:rFonts w:ascii="宋体" w:hAnsi="宋体" w:eastAsia="宋体"/>
                <w:sz w:val="16"/>
              </w:rPr>
              <w:t>民丰县2024年自治区财政扶持农机化发展专项资金拖拉机和联合收割机安全技术检验设备购置项目</w:t>
            </w:r>
          </w:p>
        </w:tc>
      </w:tr>
      <w:tr w14:paraId="64F56F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7A9C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19B06C">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2B79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B53F6C">
            <w:pPr>
              <w:jc w:val="center"/>
            </w:pPr>
            <w:r>
              <w:rPr>
                <w:rFonts w:ascii="宋体" w:hAnsi="宋体" w:eastAsia="宋体"/>
                <w:sz w:val="16"/>
              </w:rPr>
              <w:t>民丰县农业农村和水利局</w:t>
            </w:r>
          </w:p>
        </w:tc>
      </w:tr>
      <w:tr w14:paraId="2C3247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E06E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2312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95EA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3E62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A4D1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6356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7CF9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913FA">
            <w:pPr>
              <w:jc w:val="center"/>
            </w:pPr>
            <w:r>
              <w:rPr>
                <w:rFonts w:ascii="宋体" w:hAnsi="宋体" w:eastAsia="宋体"/>
                <w:sz w:val="16"/>
              </w:rPr>
              <w:t>得分</w:t>
            </w:r>
          </w:p>
        </w:tc>
      </w:tr>
      <w:tr w14:paraId="34972C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E53D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0E13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AA205">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6D8D0">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30108">
            <w:pPr>
              <w:jc w:val="center"/>
            </w:pPr>
            <w:r>
              <w:rPr>
                <w:rFonts w:ascii="宋体" w:hAnsi="宋体" w:eastAsia="宋体"/>
                <w:sz w:val="16"/>
              </w:rPr>
              <w:t>4.99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5CA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2954A">
            <w:pPr>
              <w:jc w:val="center"/>
            </w:pPr>
            <w:r>
              <w:rPr>
                <w:rFonts w:ascii="宋体" w:hAnsi="宋体" w:eastAsia="宋体"/>
                <w:sz w:val="16"/>
              </w:rPr>
              <w:t xml:space="preserve">99.80%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1DEE1">
            <w:pPr>
              <w:jc w:val="center"/>
            </w:pPr>
            <w:r>
              <w:rPr>
                <w:rFonts w:ascii="宋体" w:hAnsi="宋体" w:eastAsia="宋体"/>
                <w:sz w:val="16"/>
              </w:rPr>
              <w:t>10.00分</w:t>
            </w:r>
          </w:p>
        </w:tc>
      </w:tr>
      <w:tr w14:paraId="3A8D69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A6E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E3BF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AA2E9">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F3691">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964CF">
            <w:pPr>
              <w:jc w:val="center"/>
            </w:pPr>
            <w:r>
              <w:rPr>
                <w:rFonts w:ascii="宋体" w:hAnsi="宋体" w:eastAsia="宋体"/>
                <w:sz w:val="16"/>
              </w:rPr>
              <w:t>4.99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0CA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96C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DB15C">
            <w:pPr>
              <w:jc w:val="center"/>
            </w:pPr>
            <w:r>
              <w:rPr>
                <w:rFonts w:ascii="宋体" w:hAnsi="宋体" w:eastAsia="宋体"/>
                <w:sz w:val="16"/>
              </w:rPr>
              <w:t>—</w:t>
            </w:r>
          </w:p>
        </w:tc>
      </w:tr>
      <w:tr w14:paraId="73AE37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3DB0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552D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087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C98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71A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955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C60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EC5CD">
            <w:pPr>
              <w:jc w:val="center"/>
            </w:pPr>
            <w:r>
              <w:rPr>
                <w:rFonts w:ascii="宋体" w:hAnsi="宋体" w:eastAsia="宋体"/>
                <w:sz w:val="16"/>
              </w:rPr>
              <w:t>—</w:t>
            </w:r>
          </w:p>
        </w:tc>
      </w:tr>
      <w:tr w14:paraId="5131D3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1C27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29F5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043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847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544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A8F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265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B726C">
            <w:pPr>
              <w:jc w:val="center"/>
            </w:pPr>
            <w:r>
              <w:rPr>
                <w:rFonts w:ascii="宋体" w:hAnsi="宋体" w:eastAsia="宋体"/>
                <w:sz w:val="16"/>
              </w:rPr>
              <w:t>—</w:t>
            </w:r>
          </w:p>
        </w:tc>
      </w:tr>
      <w:tr w14:paraId="107129C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270C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D7D81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FC1345">
            <w:pPr>
              <w:jc w:val="center"/>
            </w:pPr>
            <w:r>
              <w:rPr>
                <w:rFonts w:ascii="宋体" w:hAnsi="宋体" w:eastAsia="宋体"/>
                <w:sz w:val="16"/>
              </w:rPr>
              <w:t>实际完成情况</w:t>
            </w:r>
          </w:p>
        </w:tc>
      </w:tr>
      <w:tr w14:paraId="2D6F4F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7F200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30D09F">
            <w:pPr>
              <w:jc w:val="both"/>
            </w:pPr>
            <w:r>
              <w:rPr>
                <w:rFonts w:ascii="宋体" w:hAnsi="宋体" w:eastAsia="宋体"/>
                <w:sz w:val="16"/>
              </w:rPr>
              <w:t>根据和地财农</w:t>
            </w:r>
            <w:r>
              <w:rPr>
                <w:rFonts w:hint="eastAsia" w:ascii="宋体" w:hAnsi="宋体"/>
                <w:sz w:val="16"/>
                <w:lang w:eastAsia="zh-CN"/>
              </w:rPr>
              <w:t>〔2023〕65号</w:t>
            </w:r>
            <w:r>
              <w:rPr>
                <w:rFonts w:ascii="宋体" w:hAnsi="宋体" w:eastAsia="宋体"/>
                <w:sz w:val="16"/>
              </w:rPr>
              <w:t>文件要求，实施本项目，主要内容：用于采购激光制动测试仪一台，前照灯检测仪一台。通过此项目的建设实施，有效提升了民丰县农机发展中心农机化公共服务体系，且能带动附近乡镇的农机化公共服务。帮助农机户做好农机安全技术检验、充分提高农用机械的利用率，提高农机户的收入水平。进而推动农机具的安全技术检验设备的广泛应用，提升农机具的安全技术检验技术手段，确保检验数据科学精准，夯实农机安全基础。</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15A030">
            <w:pPr>
              <w:jc w:val="both"/>
            </w:pPr>
            <w:r>
              <w:rPr>
                <w:rFonts w:ascii="宋体" w:hAnsi="宋体" w:eastAsia="宋体"/>
                <w:sz w:val="16"/>
              </w:rPr>
              <w:t>已完成采购激光制动测试仪一台，前照灯检测仪一台。通过此项目的建设实施，有效提升了民丰县农机发展中心农机化公共服务体系，且能带动附近乡镇的农机化公共服务。帮助农机户做好农机安全技术检验、充分提高农用机械的利用率，提高农机户的收入水平。进而推动农机具的安全技术检验设备的广泛应用，提升农机具的安全技术检验技术手段，确保检验数据科学精准，夯实农机安全基础。</w:t>
            </w:r>
          </w:p>
        </w:tc>
      </w:tr>
      <w:tr w14:paraId="2F98A0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534F5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BCCC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B70B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D997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9FBD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E1A4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975D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19D1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379EE">
            <w:pPr>
              <w:jc w:val="center"/>
            </w:pPr>
            <w:r>
              <w:rPr>
                <w:rFonts w:ascii="宋体" w:hAnsi="宋体" w:eastAsia="宋体"/>
                <w:sz w:val="16"/>
              </w:rPr>
              <w:t>偏差原因分析及改进措施</w:t>
            </w:r>
          </w:p>
        </w:tc>
      </w:tr>
      <w:tr w14:paraId="219E9C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BB86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83CCA">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7922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1CA54">
            <w:pPr>
              <w:jc w:val="center"/>
            </w:pPr>
            <w:r>
              <w:rPr>
                <w:rFonts w:ascii="宋体" w:hAnsi="宋体" w:eastAsia="宋体"/>
                <w:sz w:val="16"/>
              </w:rPr>
              <w:t>安全技术检测设备数量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59AA8">
            <w:pPr>
              <w:jc w:val="center"/>
            </w:pPr>
            <w:r>
              <w:rPr>
                <w:rFonts w:ascii="宋体" w:hAnsi="宋体" w:eastAsia="宋体"/>
                <w:sz w:val="16"/>
              </w:rPr>
              <w:t>&gt;=2台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6542D">
            <w:pPr>
              <w:jc w:val="center"/>
            </w:pPr>
            <w:r>
              <w:rPr>
                <w:rFonts w:ascii="宋体" w:hAnsi="宋体" w:eastAsia="宋体"/>
                <w:sz w:val="16"/>
              </w:rPr>
              <w:t>=2台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75A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37C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B292F">
            <w:pPr>
              <w:jc w:val="center"/>
            </w:pPr>
          </w:p>
        </w:tc>
      </w:tr>
      <w:tr w14:paraId="75DAED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F53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2D42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2197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8A995">
            <w:pPr>
              <w:jc w:val="center"/>
            </w:pPr>
            <w:r>
              <w:rPr>
                <w:rFonts w:ascii="宋体" w:hAnsi="宋体" w:eastAsia="宋体"/>
                <w:sz w:val="16"/>
              </w:rPr>
              <w:t>安全技术检测设备使用率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FC9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80D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487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15D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A1CF9">
            <w:pPr>
              <w:jc w:val="center"/>
            </w:pPr>
          </w:p>
        </w:tc>
      </w:tr>
      <w:tr w14:paraId="7798F0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A7C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6F112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5853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0CBC0">
            <w:pPr>
              <w:jc w:val="center"/>
            </w:pPr>
            <w:r>
              <w:rPr>
                <w:rFonts w:ascii="宋体" w:hAnsi="宋体" w:eastAsia="宋体"/>
                <w:sz w:val="16"/>
              </w:rPr>
              <w:t>安全技术检测设备投入使用时间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D8361">
            <w:pPr>
              <w:jc w:val="center"/>
            </w:pPr>
            <w:r>
              <w:rPr>
                <w:rFonts w:ascii="宋体" w:hAnsi="宋体" w:eastAsia="宋体"/>
                <w:sz w:val="16"/>
              </w:rPr>
              <w:t>&lt;=10月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40ECC">
            <w:pPr>
              <w:jc w:val="center"/>
            </w:pPr>
            <w:r>
              <w:rPr>
                <w:rFonts w:ascii="宋体" w:hAnsi="宋体" w:eastAsia="宋体"/>
                <w:sz w:val="16"/>
              </w:rPr>
              <w:t>=10月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508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ACC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6A966">
            <w:pPr>
              <w:jc w:val="center"/>
            </w:pPr>
          </w:p>
        </w:tc>
      </w:tr>
      <w:tr w14:paraId="0719F5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889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C064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27D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CF154">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C66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5F1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5C0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211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67286">
            <w:pPr>
              <w:jc w:val="center"/>
            </w:pPr>
          </w:p>
        </w:tc>
      </w:tr>
      <w:tr w14:paraId="5BDD2C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7B62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BF6D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332C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7A5AA">
            <w:pPr>
              <w:jc w:val="center"/>
            </w:pPr>
            <w:r>
              <w:rPr>
                <w:rFonts w:ascii="宋体" w:hAnsi="宋体" w:eastAsia="宋体"/>
                <w:sz w:val="16"/>
              </w:rPr>
              <w:t>激光制动测试仪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6F329">
            <w:pPr>
              <w:jc w:val="center"/>
            </w:pPr>
            <w:r>
              <w:rPr>
                <w:rFonts w:ascii="宋体" w:hAnsi="宋体" w:eastAsia="宋体"/>
                <w:sz w:val="16"/>
              </w:rPr>
              <w:t>&lt;=4.15万元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06AF5">
            <w:pPr>
              <w:jc w:val="center"/>
            </w:pPr>
            <w:r>
              <w:rPr>
                <w:rFonts w:ascii="宋体" w:hAnsi="宋体" w:eastAsia="宋体"/>
                <w:sz w:val="16"/>
              </w:rPr>
              <w:t>=4.15万元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6E5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22B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36293">
            <w:pPr>
              <w:jc w:val="center"/>
            </w:pPr>
          </w:p>
        </w:tc>
      </w:tr>
      <w:tr w14:paraId="5BB658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9001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23E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90C3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FA878">
            <w:pPr>
              <w:jc w:val="center"/>
            </w:pPr>
            <w:r>
              <w:rPr>
                <w:rFonts w:ascii="宋体" w:hAnsi="宋体" w:eastAsia="宋体"/>
                <w:sz w:val="16"/>
              </w:rPr>
              <w:t>前照灯检测仪费用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9ABF5">
            <w:pPr>
              <w:jc w:val="center"/>
            </w:pPr>
            <w:r>
              <w:rPr>
                <w:rFonts w:ascii="宋体" w:hAnsi="宋体" w:eastAsia="宋体"/>
                <w:sz w:val="16"/>
              </w:rPr>
              <w:t>&lt;=0.85万元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2FB1F">
            <w:pPr>
              <w:jc w:val="center"/>
            </w:pPr>
            <w:r>
              <w:rPr>
                <w:rFonts w:ascii="宋体" w:hAnsi="宋体" w:eastAsia="宋体"/>
                <w:sz w:val="16"/>
              </w:rPr>
              <w:t>=0.85万元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0A7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D85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1E04E">
            <w:pPr>
              <w:jc w:val="center"/>
            </w:pPr>
          </w:p>
        </w:tc>
      </w:tr>
      <w:tr w14:paraId="482C21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86DF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F787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1A6F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DB555">
            <w:pPr>
              <w:jc w:val="center"/>
            </w:pPr>
            <w:r>
              <w:rPr>
                <w:rFonts w:ascii="宋体" w:hAnsi="宋体" w:eastAsia="宋体"/>
                <w:sz w:val="16"/>
              </w:rPr>
              <w:t>提升农机安全监管网络化管理水平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F6D3A">
            <w:pPr>
              <w:jc w:val="center"/>
            </w:pPr>
            <w:r>
              <w:rPr>
                <w:rFonts w:ascii="宋体" w:hAnsi="宋体" w:eastAsia="宋体"/>
                <w:sz w:val="16"/>
              </w:rPr>
              <w:t>有所提升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8222F">
            <w:pPr>
              <w:jc w:val="center"/>
            </w:pPr>
            <w:r>
              <w:rPr>
                <w:rFonts w:ascii="宋体" w:hAnsi="宋体" w:eastAsia="宋体"/>
                <w:sz w:val="16"/>
              </w:rPr>
              <w:t>基本达成目标值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6440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D12E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19FB4">
            <w:pPr>
              <w:jc w:val="center"/>
            </w:pPr>
          </w:p>
        </w:tc>
      </w:tr>
      <w:tr w14:paraId="44B8A7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563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9406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10E4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48AF6">
            <w:pPr>
              <w:jc w:val="center"/>
            </w:pPr>
            <w:r>
              <w:rPr>
                <w:rFonts w:ascii="宋体" w:hAnsi="宋体" w:eastAsia="宋体"/>
                <w:sz w:val="16"/>
              </w:rPr>
              <w:t>收益人员满意度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FFB2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F47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16B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5B9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06E48">
            <w:pPr>
              <w:jc w:val="center"/>
            </w:pPr>
          </w:p>
        </w:tc>
      </w:tr>
      <w:tr w14:paraId="6942FEC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4F29B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7E959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5C2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1BFC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65F1279"/>
        </w:tc>
      </w:tr>
    </w:tbl>
    <w:p w14:paraId="66DAC2E6">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05BA6A2">
        <w:tc>
          <w:tcPr>
            <w:tcW w:w="8847" w:type="dxa"/>
            <w:gridSpan w:val="9"/>
            <w:vAlign w:val="center"/>
          </w:tcPr>
          <w:p w14:paraId="1B2663E9">
            <w:pPr>
              <w:jc w:val="center"/>
            </w:pPr>
            <w:r>
              <w:rPr>
                <w:rFonts w:ascii="宋体" w:hAnsi="宋体" w:eastAsia="宋体"/>
                <w:sz w:val="24"/>
              </w:rPr>
              <w:t>项目支出绩效自评表</w:t>
            </w:r>
          </w:p>
        </w:tc>
      </w:tr>
      <w:tr w14:paraId="2C4AFD30">
        <w:tblPrEx>
          <w:tblCellMar>
            <w:top w:w="0" w:type="dxa"/>
            <w:left w:w="108" w:type="dxa"/>
            <w:bottom w:w="0" w:type="dxa"/>
            <w:right w:w="108" w:type="dxa"/>
          </w:tblCellMar>
        </w:tblPrEx>
        <w:tc>
          <w:tcPr>
            <w:tcW w:w="8847" w:type="dxa"/>
            <w:gridSpan w:val="9"/>
            <w:vAlign w:val="center"/>
          </w:tcPr>
          <w:p w14:paraId="6FA12B10">
            <w:pPr>
              <w:jc w:val="center"/>
            </w:pPr>
            <w:r>
              <w:rPr>
                <w:rFonts w:ascii="宋体" w:hAnsi="宋体" w:eastAsia="宋体"/>
                <w:sz w:val="24"/>
              </w:rPr>
              <w:t>(2024年度)</w:t>
            </w:r>
          </w:p>
        </w:tc>
      </w:tr>
      <w:tr w14:paraId="1F42BA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0F05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AE90623">
            <w:pPr>
              <w:jc w:val="center"/>
            </w:pPr>
            <w:r>
              <w:rPr>
                <w:rFonts w:ascii="宋体" w:hAnsi="宋体" w:eastAsia="宋体"/>
                <w:sz w:val="16"/>
              </w:rPr>
              <w:t>民丰县农产品质量安全专项执法和执法补助奖励</w:t>
            </w:r>
          </w:p>
        </w:tc>
      </w:tr>
      <w:tr w14:paraId="29BF579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96B3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680200">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1069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122BC6">
            <w:pPr>
              <w:jc w:val="center"/>
            </w:pPr>
            <w:r>
              <w:rPr>
                <w:rFonts w:ascii="宋体" w:hAnsi="宋体" w:eastAsia="宋体"/>
                <w:sz w:val="16"/>
              </w:rPr>
              <w:t>民丰县农业农村和水利局</w:t>
            </w:r>
          </w:p>
        </w:tc>
      </w:tr>
      <w:tr w14:paraId="42C0B84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34C7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02DC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E673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28F3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4916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C6C0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02FB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9693C">
            <w:pPr>
              <w:jc w:val="center"/>
            </w:pPr>
            <w:r>
              <w:rPr>
                <w:rFonts w:ascii="宋体" w:hAnsi="宋体" w:eastAsia="宋体"/>
                <w:sz w:val="16"/>
              </w:rPr>
              <w:t>得分</w:t>
            </w:r>
          </w:p>
        </w:tc>
      </w:tr>
      <w:tr w14:paraId="0831AB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3B81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A210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D29F5">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1775E">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C22AA">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18E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0F43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8458F">
            <w:pPr>
              <w:jc w:val="center"/>
            </w:pPr>
            <w:r>
              <w:rPr>
                <w:rFonts w:ascii="宋体" w:hAnsi="宋体" w:eastAsia="宋体"/>
                <w:sz w:val="16"/>
              </w:rPr>
              <w:t>10.00分</w:t>
            </w:r>
          </w:p>
        </w:tc>
      </w:tr>
      <w:tr w14:paraId="2B1534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CEBB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E946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20EA1">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0F4BA">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87EB3">
            <w:pPr>
              <w:jc w:val="center"/>
            </w:pPr>
            <w:r>
              <w:rPr>
                <w:rFonts w:ascii="宋体" w:hAnsi="宋体" w:eastAsia="宋体"/>
                <w:sz w:val="16"/>
              </w:rPr>
              <w:t>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519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957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118C2">
            <w:pPr>
              <w:jc w:val="center"/>
            </w:pPr>
            <w:r>
              <w:rPr>
                <w:rFonts w:ascii="宋体" w:hAnsi="宋体" w:eastAsia="宋体"/>
                <w:sz w:val="16"/>
              </w:rPr>
              <w:t>—</w:t>
            </w:r>
          </w:p>
        </w:tc>
      </w:tr>
      <w:tr w14:paraId="7A7087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D1C6C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50F7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BB5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C36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9A3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288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DB2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974FF">
            <w:pPr>
              <w:jc w:val="center"/>
            </w:pPr>
            <w:r>
              <w:rPr>
                <w:rFonts w:ascii="宋体" w:hAnsi="宋体" w:eastAsia="宋体"/>
                <w:sz w:val="16"/>
              </w:rPr>
              <w:t>—</w:t>
            </w:r>
          </w:p>
        </w:tc>
      </w:tr>
      <w:tr w14:paraId="37C59B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60219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598F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193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9A4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A3C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965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2CE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5744D">
            <w:pPr>
              <w:jc w:val="center"/>
            </w:pPr>
            <w:r>
              <w:rPr>
                <w:rFonts w:ascii="宋体" w:hAnsi="宋体" w:eastAsia="宋体"/>
                <w:sz w:val="16"/>
              </w:rPr>
              <w:t>—</w:t>
            </w:r>
          </w:p>
        </w:tc>
      </w:tr>
      <w:tr w14:paraId="1CE2D4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3946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407FD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04C739">
            <w:pPr>
              <w:jc w:val="center"/>
            </w:pPr>
            <w:r>
              <w:rPr>
                <w:rFonts w:ascii="宋体" w:hAnsi="宋体" w:eastAsia="宋体"/>
                <w:sz w:val="16"/>
              </w:rPr>
              <w:t>实际完成情况</w:t>
            </w:r>
          </w:p>
        </w:tc>
      </w:tr>
      <w:tr w14:paraId="169CCB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D90A3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D76E6C">
            <w:pPr>
              <w:jc w:val="both"/>
            </w:pPr>
            <w:r>
              <w:rPr>
                <w:rFonts w:ascii="宋体" w:hAnsi="宋体" w:eastAsia="宋体"/>
                <w:sz w:val="16"/>
              </w:rPr>
              <w:t>根据《关于调整下达2024年自治区农业生产发展资金预算的通知》和地财农</w:t>
            </w:r>
            <w:r>
              <w:rPr>
                <w:rFonts w:hint="eastAsia" w:ascii="宋体" w:hAnsi="宋体"/>
                <w:sz w:val="16"/>
                <w:lang w:eastAsia="zh-CN"/>
              </w:rPr>
              <w:t>〔2024〕15号</w:t>
            </w:r>
            <w:r>
              <w:rPr>
                <w:rFonts w:ascii="宋体" w:hAnsi="宋体" w:eastAsia="宋体"/>
                <w:sz w:val="16"/>
              </w:rPr>
              <w:t>文件要求，实施本项目。主要内容：采购对讲机8台</w:t>
            </w:r>
            <w:r>
              <w:rPr>
                <w:rFonts w:hint="eastAsia" w:ascii="宋体" w:hAnsi="宋体"/>
                <w:sz w:val="16"/>
                <w:lang w:eastAsia="zh-CN"/>
              </w:rPr>
              <w:t>，采</w:t>
            </w:r>
            <w:r>
              <w:rPr>
                <w:rFonts w:ascii="宋体" w:hAnsi="宋体" w:eastAsia="宋体"/>
                <w:sz w:val="16"/>
              </w:rPr>
              <w:t>购扫描仪1台、采购录音笔1个。通过项目实施，有效保障开展农产品质量安全检查工作顺利进行。通过项目实施，保障开展农产品质量安全检查工作顺利进行。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2BE6C9">
            <w:pPr>
              <w:jc w:val="both"/>
            </w:pPr>
            <w:r>
              <w:rPr>
                <w:rFonts w:ascii="宋体" w:hAnsi="宋体" w:eastAsia="宋体"/>
                <w:sz w:val="16"/>
              </w:rPr>
              <w:t>采购对讲机8台</w:t>
            </w:r>
            <w:r>
              <w:rPr>
                <w:rFonts w:hint="eastAsia" w:ascii="宋体" w:hAnsi="宋体"/>
                <w:sz w:val="16"/>
                <w:lang w:eastAsia="zh-CN"/>
              </w:rPr>
              <w:t>，采</w:t>
            </w:r>
            <w:r>
              <w:rPr>
                <w:rFonts w:ascii="宋体" w:hAnsi="宋体" w:eastAsia="宋体"/>
                <w:sz w:val="16"/>
              </w:rPr>
              <w:t>购扫描仪1台、采购录音笔1个。通过项目实施，有效保障开展农产品质量安全检查工作顺利进行。通过项目实施，保障开展农产品质量安全检查工作顺利进行。</w:t>
            </w:r>
          </w:p>
        </w:tc>
      </w:tr>
      <w:tr w14:paraId="1D0D9D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08A80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A6B1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81DE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5919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06B8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2AE5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010C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4A8A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02D1A">
            <w:pPr>
              <w:jc w:val="center"/>
            </w:pPr>
            <w:r>
              <w:rPr>
                <w:rFonts w:ascii="宋体" w:hAnsi="宋体" w:eastAsia="宋体"/>
                <w:sz w:val="16"/>
              </w:rPr>
              <w:t>偏差原因分析及改进措施</w:t>
            </w:r>
          </w:p>
        </w:tc>
      </w:tr>
      <w:tr w14:paraId="2B94F8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7652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D0B9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6990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AF124">
            <w:pPr>
              <w:jc w:val="center"/>
            </w:pPr>
            <w:r>
              <w:rPr>
                <w:rFonts w:ascii="宋体" w:hAnsi="宋体" w:eastAsia="宋体"/>
                <w:sz w:val="16"/>
              </w:rPr>
              <w:t>采购对讲机数量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DC73C">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9DFC6">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9041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2213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7C686">
            <w:pPr>
              <w:jc w:val="center"/>
            </w:pPr>
          </w:p>
        </w:tc>
      </w:tr>
      <w:tr w14:paraId="0EEE1C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075F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2F42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A4C9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72294">
            <w:pPr>
              <w:jc w:val="center"/>
            </w:pPr>
            <w:r>
              <w:rPr>
                <w:rFonts w:ascii="宋体" w:hAnsi="宋体" w:eastAsia="宋体"/>
                <w:sz w:val="16"/>
              </w:rPr>
              <w:t>采购扫描仪数量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977B7">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D34F0">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B907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B910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B9C7B">
            <w:pPr>
              <w:jc w:val="center"/>
            </w:pPr>
          </w:p>
        </w:tc>
      </w:tr>
      <w:tr w14:paraId="58D3D4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A3D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FEC9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8921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88EFF">
            <w:pPr>
              <w:jc w:val="center"/>
            </w:pPr>
            <w:r>
              <w:rPr>
                <w:rFonts w:ascii="宋体" w:hAnsi="宋体" w:eastAsia="宋体"/>
                <w:sz w:val="16"/>
              </w:rPr>
              <w:t>采购录音笔数量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CFEC8">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70AF4">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E1C3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9696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DC896">
            <w:pPr>
              <w:jc w:val="center"/>
            </w:pPr>
          </w:p>
        </w:tc>
      </w:tr>
      <w:tr w14:paraId="06F037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0C90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F25A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5AC9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B1DFE">
            <w:pPr>
              <w:jc w:val="center"/>
            </w:pPr>
            <w:r>
              <w:rPr>
                <w:rFonts w:ascii="宋体" w:hAnsi="宋体" w:eastAsia="宋体"/>
                <w:sz w:val="16"/>
              </w:rPr>
              <w:t>采购设备质量合格率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42360">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375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E4DD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971E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4B663">
            <w:pPr>
              <w:jc w:val="center"/>
            </w:pPr>
          </w:p>
        </w:tc>
      </w:tr>
      <w:tr w14:paraId="54C9A9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07D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D90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2918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23095">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BEB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E64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52F2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04A2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836A5">
            <w:pPr>
              <w:jc w:val="center"/>
            </w:pPr>
          </w:p>
        </w:tc>
      </w:tr>
      <w:tr w14:paraId="25BBAF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47DDE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A505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35DB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658A9">
            <w:pPr>
              <w:jc w:val="center"/>
            </w:pPr>
            <w:r>
              <w:rPr>
                <w:rFonts w:ascii="宋体" w:hAnsi="宋体" w:eastAsia="宋体"/>
                <w:sz w:val="16"/>
              </w:rPr>
              <w:t>采购对讲机成本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11181">
            <w:pPr>
              <w:jc w:val="center"/>
            </w:pPr>
            <w:r>
              <w:rPr>
                <w:rFonts w:ascii="宋体" w:hAnsi="宋体" w:eastAsia="宋体"/>
                <w:sz w:val="16"/>
              </w:rPr>
              <w:t>&lt;=0.36万元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3A98B">
            <w:pPr>
              <w:jc w:val="center"/>
            </w:pPr>
            <w:r>
              <w:rPr>
                <w:rFonts w:ascii="宋体" w:hAnsi="宋体" w:eastAsia="宋体"/>
                <w:sz w:val="16"/>
              </w:rPr>
              <w:t>=0.3578万元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DA13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F610F">
            <w:pPr>
              <w:jc w:val="center"/>
            </w:pPr>
            <w:r>
              <w:rPr>
                <w:rFonts w:ascii="宋体" w:hAnsi="宋体" w:eastAsia="宋体"/>
                <w:sz w:val="16"/>
              </w:rPr>
              <w:t>6.89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29245">
            <w:pPr>
              <w:jc w:val="center"/>
            </w:pPr>
            <w:r>
              <w:rPr>
                <w:rFonts w:ascii="宋体" w:hAnsi="宋体" w:eastAsia="宋体"/>
                <w:sz w:val="16"/>
              </w:rPr>
              <w:t>偏差原因：项目已完成结余资金，导致偏差；改进措施：加强预算管理。</w:t>
            </w:r>
          </w:p>
        </w:tc>
      </w:tr>
      <w:tr w14:paraId="0766B9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EFE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F7EC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956F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CFA9A">
            <w:pPr>
              <w:jc w:val="center"/>
            </w:pPr>
            <w:r>
              <w:rPr>
                <w:rFonts w:ascii="宋体" w:hAnsi="宋体" w:eastAsia="宋体"/>
                <w:sz w:val="16"/>
              </w:rPr>
              <w:t>采购扫描仪成本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A2D19">
            <w:pPr>
              <w:jc w:val="center"/>
            </w:pPr>
            <w:r>
              <w:rPr>
                <w:rFonts w:ascii="宋体" w:hAnsi="宋体" w:eastAsia="宋体"/>
                <w:sz w:val="16"/>
              </w:rPr>
              <w:t>&lt;=0.35万元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E8EB4">
            <w:pPr>
              <w:jc w:val="center"/>
            </w:pPr>
            <w:r>
              <w:rPr>
                <w:rFonts w:ascii="宋体" w:hAnsi="宋体" w:eastAsia="宋体"/>
                <w:sz w:val="16"/>
              </w:rPr>
              <w:t>=0.3478万元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1116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21C3A">
            <w:pPr>
              <w:jc w:val="center"/>
            </w:pPr>
            <w:r>
              <w:rPr>
                <w:rFonts w:ascii="宋体" w:hAnsi="宋体" w:eastAsia="宋体"/>
                <w:sz w:val="16"/>
              </w:rPr>
              <w:t>6.89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3EB5D">
            <w:pPr>
              <w:jc w:val="center"/>
            </w:pPr>
            <w:r>
              <w:rPr>
                <w:rFonts w:ascii="宋体" w:hAnsi="宋体" w:eastAsia="宋体"/>
                <w:sz w:val="16"/>
              </w:rPr>
              <w:t>偏差原因：项目已完成结余资金，导致偏差；改进措施：加强预算管理。</w:t>
            </w:r>
          </w:p>
        </w:tc>
      </w:tr>
      <w:tr w14:paraId="7734DC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F0B7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6B8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B163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EECD6">
            <w:pPr>
              <w:jc w:val="center"/>
            </w:pPr>
            <w:r>
              <w:rPr>
                <w:rFonts w:ascii="宋体" w:hAnsi="宋体" w:eastAsia="宋体"/>
                <w:sz w:val="16"/>
              </w:rPr>
              <w:t>采购录音笔成本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26B2F">
            <w:pPr>
              <w:jc w:val="center"/>
            </w:pPr>
            <w:r>
              <w:rPr>
                <w:rFonts w:ascii="宋体" w:hAnsi="宋体" w:eastAsia="宋体"/>
                <w:sz w:val="16"/>
              </w:rPr>
              <w:t>&lt;=0.09万元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FEA57">
            <w:pPr>
              <w:jc w:val="center"/>
            </w:pPr>
            <w:r>
              <w:rPr>
                <w:rFonts w:ascii="宋体" w:hAnsi="宋体" w:eastAsia="宋体"/>
                <w:sz w:val="16"/>
              </w:rPr>
              <w:t>=0.0894万元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9425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18ACE">
            <w:pPr>
              <w:jc w:val="center"/>
            </w:pPr>
            <w:r>
              <w:rPr>
                <w:rFonts w:ascii="宋体" w:hAnsi="宋体" w:eastAsia="宋体"/>
                <w:sz w:val="16"/>
              </w:rPr>
              <w:t>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5E003">
            <w:pPr>
              <w:jc w:val="center"/>
            </w:pPr>
            <w:r>
              <w:rPr>
                <w:rFonts w:ascii="宋体" w:hAnsi="宋体" w:eastAsia="宋体"/>
                <w:sz w:val="16"/>
              </w:rPr>
              <w:t>偏差原因：项目已完成结余资金，导致偏差；改进措施：加强预算管理。</w:t>
            </w:r>
          </w:p>
        </w:tc>
      </w:tr>
      <w:tr w14:paraId="1B7833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1AD5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9428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BDB4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236A3">
            <w:pPr>
              <w:jc w:val="center"/>
            </w:pPr>
            <w:r>
              <w:rPr>
                <w:rFonts w:ascii="宋体" w:hAnsi="宋体" w:eastAsia="宋体"/>
                <w:sz w:val="16"/>
              </w:rPr>
              <w:t>保障开展农产品质量安全检查工作顺利进行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1645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7210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962B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6538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A0A51">
            <w:pPr>
              <w:jc w:val="center"/>
            </w:pPr>
          </w:p>
        </w:tc>
      </w:tr>
      <w:tr w14:paraId="2B9236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305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1F9D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6A79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90E65">
            <w:pPr>
              <w:jc w:val="center"/>
            </w:pPr>
            <w:r>
              <w:rPr>
                <w:rFonts w:ascii="宋体" w:hAnsi="宋体" w:eastAsia="宋体"/>
                <w:sz w:val="16"/>
              </w:rPr>
              <w:t>工作人员满意度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ECC2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08D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C09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9B3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A5CEB">
            <w:pPr>
              <w:jc w:val="center"/>
            </w:pPr>
          </w:p>
        </w:tc>
      </w:tr>
      <w:tr w14:paraId="7E0DB0E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1BD2D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C7A57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77D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1E0F3">
            <w:pPr>
              <w:jc w:val="center"/>
            </w:pPr>
            <w:r>
              <w:rPr>
                <w:rFonts w:ascii="宋体" w:hAnsi="宋体" w:eastAsia="宋体"/>
                <w:sz w:val="16"/>
              </w:rPr>
              <w:t>99.68分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9C5085"/>
        </w:tc>
      </w:tr>
    </w:tbl>
    <w:p w14:paraId="0B7A76AA">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CE65BA3">
        <w:tblPrEx>
          <w:tblCellMar>
            <w:top w:w="0" w:type="dxa"/>
            <w:left w:w="108" w:type="dxa"/>
            <w:bottom w:w="0" w:type="dxa"/>
            <w:right w:w="108" w:type="dxa"/>
          </w:tblCellMar>
        </w:tblPrEx>
        <w:tc>
          <w:tcPr>
            <w:tcW w:w="8847" w:type="dxa"/>
            <w:gridSpan w:val="9"/>
            <w:vAlign w:val="center"/>
          </w:tcPr>
          <w:p w14:paraId="218F912B">
            <w:pPr>
              <w:jc w:val="center"/>
            </w:pPr>
            <w:r>
              <w:rPr>
                <w:rFonts w:ascii="宋体" w:hAnsi="宋体" w:eastAsia="宋体"/>
                <w:sz w:val="24"/>
              </w:rPr>
              <w:t>项目支出绩效自评表</w:t>
            </w:r>
          </w:p>
        </w:tc>
      </w:tr>
      <w:tr w14:paraId="50A0907B">
        <w:tblPrEx>
          <w:tblCellMar>
            <w:top w:w="0" w:type="dxa"/>
            <w:left w:w="108" w:type="dxa"/>
            <w:bottom w:w="0" w:type="dxa"/>
            <w:right w:w="108" w:type="dxa"/>
          </w:tblCellMar>
        </w:tblPrEx>
        <w:tc>
          <w:tcPr>
            <w:tcW w:w="8847" w:type="dxa"/>
            <w:gridSpan w:val="9"/>
            <w:vAlign w:val="center"/>
          </w:tcPr>
          <w:p w14:paraId="0EAA0346">
            <w:pPr>
              <w:jc w:val="center"/>
            </w:pPr>
            <w:r>
              <w:rPr>
                <w:rFonts w:ascii="宋体" w:hAnsi="宋体" w:eastAsia="宋体"/>
                <w:sz w:val="24"/>
              </w:rPr>
              <w:t>(2024年度)</w:t>
            </w:r>
          </w:p>
        </w:tc>
      </w:tr>
      <w:tr w14:paraId="269D45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CC06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054809">
            <w:pPr>
              <w:jc w:val="center"/>
            </w:pPr>
            <w:r>
              <w:rPr>
                <w:rFonts w:ascii="宋体" w:hAnsi="宋体" w:eastAsia="宋体"/>
                <w:sz w:val="16"/>
              </w:rPr>
              <w:t>民丰县农产品质量安全检测中心工作经费</w:t>
            </w:r>
          </w:p>
        </w:tc>
      </w:tr>
      <w:tr w14:paraId="4DCDE90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96BD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1E8435">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3CEA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AD4B4A">
            <w:pPr>
              <w:jc w:val="center"/>
            </w:pPr>
            <w:r>
              <w:rPr>
                <w:rFonts w:ascii="宋体" w:hAnsi="宋体" w:eastAsia="宋体"/>
                <w:sz w:val="16"/>
              </w:rPr>
              <w:t>民丰县农业农村和水利局</w:t>
            </w:r>
          </w:p>
        </w:tc>
      </w:tr>
      <w:tr w14:paraId="2205EB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26C6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A945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1CE9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C1FD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39AC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5467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20A6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35A5D">
            <w:pPr>
              <w:jc w:val="center"/>
            </w:pPr>
            <w:r>
              <w:rPr>
                <w:rFonts w:ascii="宋体" w:hAnsi="宋体" w:eastAsia="宋体"/>
                <w:sz w:val="16"/>
              </w:rPr>
              <w:t>得分</w:t>
            </w:r>
          </w:p>
        </w:tc>
      </w:tr>
      <w:tr w14:paraId="2FC541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B95FD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7FFF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94748">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C3315">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3AEDA">
            <w:pPr>
              <w:jc w:val="center"/>
            </w:pPr>
            <w:r>
              <w:rPr>
                <w:rFonts w:ascii="宋体" w:hAnsi="宋体" w:eastAsia="宋体"/>
                <w:sz w:val="16"/>
              </w:rPr>
              <w:t>4.67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F6A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CFFDB">
            <w:pPr>
              <w:jc w:val="center"/>
            </w:pPr>
            <w:r>
              <w:rPr>
                <w:rFonts w:ascii="宋体" w:hAnsi="宋体" w:eastAsia="宋体"/>
                <w:sz w:val="16"/>
              </w:rPr>
              <w:t xml:space="preserve">93.40%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AC5FC">
            <w:pPr>
              <w:jc w:val="center"/>
            </w:pPr>
            <w:r>
              <w:rPr>
                <w:rFonts w:ascii="宋体" w:hAnsi="宋体" w:eastAsia="宋体"/>
                <w:sz w:val="16"/>
              </w:rPr>
              <w:t>8.35分</w:t>
            </w:r>
          </w:p>
        </w:tc>
      </w:tr>
      <w:tr w14:paraId="78D398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F9C7F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3947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02818">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77AD4">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5D069">
            <w:pPr>
              <w:jc w:val="center"/>
            </w:pPr>
            <w:r>
              <w:rPr>
                <w:rFonts w:ascii="宋体" w:hAnsi="宋体" w:eastAsia="宋体"/>
                <w:sz w:val="16"/>
              </w:rPr>
              <w:t>4.67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FA8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A9B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05A94">
            <w:pPr>
              <w:jc w:val="center"/>
            </w:pPr>
            <w:r>
              <w:rPr>
                <w:rFonts w:ascii="宋体" w:hAnsi="宋体" w:eastAsia="宋体"/>
                <w:sz w:val="16"/>
              </w:rPr>
              <w:t>—</w:t>
            </w:r>
          </w:p>
        </w:tc>
      </w:tr>
      <w:tr w14:paraId="2A34FD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95C4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D762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A8C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7C3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545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6DF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BB5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D3E92">
            <w:pPr>
              <w:jc w:val="center"/>
            </w:pPr>
            <w:r>
              <w:rPr>
                <w:rFonts w:ascii="宋体" w:hAnsi="宋体" w:eastAsia="宋体"/>
                <w:sz w:val="16"/>
              </w:rPr>
              <w:t>—</w:t>
            </w:r>
          </w:p>
        </w:tc>
      </w:tr>
      <w:tr w14:paraId="727778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3AB6D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2854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DEE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7CA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25B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6BC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BE8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839EB">
            <w:pPr>
              <w:jc w:val="center"/>
            </w:pPr>
            <w:r>
              <w:rPr>
                <w:rFonts w:ascii="宋体" w:hAnsi="宋体" w:eastAsia="宋体"/>
                <w:sz w:val="16"/>
              </w:rPr>
              <w:t>—</w:t>
            </w:r>
          </w:p>
        </w:tc>
      </w:tr>
      <w:tr w14:paraId="573E25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392F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C4575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338145">
            <w:pPr>
              <w:jc w:val="center"/>
            </w:pPr>
            <w:r>
              <w:rPr>
                <w:rFonts w:ascii="宋体" w:hAnsi="宋体" w:eastAsia="宋体"/>
                <w:sz w:val="16"/>
              </w:rPr>
              <w:t>实际完成情况</w:t>
            </w:r>
          </w:p>
        </w:tc>
      </w:tr>
      <w:tr w14:paraId="71E8CA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851F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C2DF84">
            <w:pPr>
              <w:jc w:val="both"/>
            </w:pPr>
            <w:r>
              <w:rPr>
                <w:rFonts w:ascii="宋体" w:hAnsi="宋体" w:eastAsia="宋体"/>
                <w:sz w:val="16"/>
              </w:rPr>
              <w:t>根据民财调</w:t>
            </w:r>
            <w:r>
              <w:rPr>
                <w:rFonts w:hint="eastAsia" w:ascii="宋体" w:hAnsi="宋体"/>
                <w:sz w:val="16"/>
                <w:lang w:eastAsia="zh-CN"/>
              </w:rPr>
              <w:t>〔2024〕102号</w:t>
            </w:r>
            <w:r>
              <w:rPr>
                <w:rFonts w:ascii="宋体" w:hAnsi="宋体" w:eastAsia="宋体"/>
                <w:sz w:val="16"/>
              </w:rPr>
              <w:t>文件和项目实施方案实施本项目。项目实施内容：为做好2024年我县农产品质量检测工作，购买一些</w:t>
            </w:r>
            <w:r>
              <w:rPr>
                <w:rFonts w:hint="eastAsia" w:ascii="宋体" w:hAnsi="宋体"/>
                <w:sz w:val="16"/>
                <w:lang w:eastAsia="zh-CN"/>
              </w:rPr>
              <w:t>日用</w:t>
            </w:r>
            <w:r>
              <w:rPr>
                <w:rFonts w:ascii="宋体" w:hAnsi="宋体" w:eastAsia="宋体"/>
                <w:sz w:val="16"/>
              </w:rPr>
              <w:t>品和办公设备。购买试剂、耗材、标准物质各1批，办公用品及办公设备1批，仪器设备校准15台，废液处理150公斤，购买农药和兽药残留快速检测仪1批。质量检测农副产品种类5种，购买试剂、耗材、标准物质数量3种，购买农药和兽药残留快速检测仪数量1批。通过项目实施，确保广大群众舌尖上的安全，保障全县人民健康生产及生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DB163D">
            <w:pPr>
              <w:jc w:val="both"/>
            </w:pPr>
            <w:r>
              <w:rPr>
                <w:rFonts w:ascii="宋体" w:hAnsi="宋体" w:eastAsia="宋体"/>
                <w:sz w:val="16"/>
              </w:rPr>
              <w:t>截至2024年12月底，本项目预算安排5万元，实际支出4.67万元，预算执行率93.4%。已完成购买一些必用品和办公设备。购买试剂、耗材、标准物质各1批，办公用品及办公设备1批，仪器设备校准28台，废液处理124公斤，购买农药和兽药残留快速检测仪1批。</w:t>
            </w:r>
          </w:p>
        </w:tc>
      </w:tr>
      <w:tr w14:paraId="778733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B0325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E6AC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DE72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8CF2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A743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DC43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92C7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379C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D3AFA">
            <w:pPr>
              <w:jc w:val="center"/>
            </w:pPr>
            <w:r>
              <w:rPr>
                <w:rFonts w:ascii="宋体" w:hAnsi="宋体" w:eastAsia="宋体"/>
                <w:sz w:val="16"/>
              </w:rPr>
              <w:t>偏差原因分析及改进措施</w:t>
            </w:r>
          </w:p>
        </w:tc>
      </w:tr>
      <w:tr w14:paraId="2A74944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5654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766D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73C8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99D5C">
            <w:pPr>
              <w:jc w:val="center"/>
            </w:pPr>
            <w:r>
              <w:rPr>
                <w:rFonts w:ascii="宋体" w:hAnsi="宋体" w:eastAsia="宋体"/>
                <w:sz w:val="16"/>
              </w:rPr>
              <w:t>质量检测农副产品种类数量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A788E">
            <w:pPr>
              <w:jc w:val="center"/>
            </w:pPr>
            <w:r>
              <w:rPr>
                <w:rFonts w:ascii="宋体" w:hAnsi="宋体" w:eastAsia="宋体"/>
                <w:sz w:val="16"/>
              </w:rPr>
              <w:t>&gt;=5种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0D777">
            <w:pPr>
              <w:jc w:val="center"/>
            </w:pPr>
            <w:r>
              <w:rPr>
                <w:rFonts w:ascii="宋体" w:hAnsi="宋体" w:eastAsia="宋体"/>
                <w:sz w:val="16"/>
              </w:rPr>
              <w:t>=5种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F667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8421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E134F">
            <w:pPr>
              <w:jc w:val="center"/>
            </w:pPr>
          </w:p>
        </w:tc>
      </w:tr>
      <w:tr w14:paraId="1F8326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B0E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55E0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C4C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A2182">
            <w:pPr>
              <w:jc w:val="center"/>
            </w:pPr>
            <w:r>
              <w:rPr>
                <w:rFonts w:ascii="宋体" w:hAnsi="宋体" w:eastAsia="宋体"/>
                <w:sz w:val="16"/>
              </w:rPr>
              <w:t>购买试剂、耗材、标准物质种类数量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6B0BA">
            <w:pPr>
              <w:jc w:val="center"/>
            </w:pPr>
            <w:r>
              <w:rPr>
                <w:rFonts w:ascii="宋体" w:hAnsi="宋体" w:eastAsia="宋体"/>
                <w:sz w:val="16"/>
              </w:rPr>
              <w:t>&gt;=3种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0C700">
            <w:pPr>
              <w:jc w:val="center"/>
            </w:pPr>
            <w:r>
              <w:rPr>
                <w:rFonts w:ascii="宋体" w:hAnsi="宋体" w:eastAsia="宋体"/>
                <w:sz w:val="16"/>
              </w:rPr>
              <w:t>=3种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FC69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DE76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5A6EA">
            <w:pPr>
              <w:jc w:val="center"/>
            </w:pPr>
          </w:p>
        </w:tc>
      </w:tr>
      <w:tr w14:paraId="5F9E29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14E8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8C42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52D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D9C26">
            <w:pPr>
              <w:jc w:val="center"/>
            </w:pPr>
            <w:r>
              <w:rPr>
                <w:rFonts w:ascii="宋体" w:hAnsi="宋体" w:eastAsia="宋体"/>
                <w:sz w:val="16"/>
              </w:rPr>
              <w:t>购买办公用品及办公设备批次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DA518">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B252C">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37C8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6E52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8C938">
            <w:pPr>
              <w:jc w:val="center"/>
            </w:pPr>
          </w:p>
        </w:tc>
      </w:tr>
      <w:tr w14:paraId="7B5A8B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F9D9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1D62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AE0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5EC6B">
            <w:pPr>
              <w:jc w:val="center"/>
            </w:pPr>
            <w:r>
              <w:rPr>
                <w:rFonts w:ascii="宋体" w:hAnsi="宋体" w:eastAsia="宋体"/>
                <w:sz w:val="16"/>
              </w:rPr>
              <w:t>仪器设备校准数量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72414">
            <w:pPr>
              <w:jc w:val="center"/>
            </w:pPr>
            <w:r>
              <w:rPr>
                <w:rFonts w:ascii="宋体" w:hAnsi="宋体" w:eastAsia="宋体"/>
                <w:sz w:val="16"/>
              </w:rPr>
              <w:t>&gt;=15台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5530D">
            <w:pPr>
              <w:jc w:val="center"/>
            </w:pPr>
            <w:r>
              <w:rPr>
                <w:rFonts w:ascii="宋体" w:hAnsi="宋体" w:eastAsia="宋体"/>
                <w:sz w:val="16"/>
              </w:rPr>
              <w:t>=28台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5DE9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D314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0A8B0">
            <w:pPr>
              <w:jc w:val="center"/>
            </w:pPr>
          </w:p>
        </w:tc>
      </w:tr>
      <w:tr w14:paraId="545DE7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A96F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D48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39B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196E3">
            <w:pPr>
              <w:jc w:val="center"/>
            </w:pPr>
            <w:r>
              <w:rPr>
                <w:rFonts w:ascii="宋体" w:hAnsi="宋体" w:eastAsia="宋体"/>
                <w:sz w:val="16"/>
              </w:rPr>
              <w:t>废液处理重量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35A41">
            <w:pPr>
              <w:jc w:val="center"/>
            </w:pPr>
            <w:r>
              <w:rPr>
                <w:rFonts w:ascii="宋体" w:hAnsi="宋体" w:eastAsia="宋体"/>
                <w:sz w:val="16"/>
              </w:rPr>
              <w:t>&gt;=150公斤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A0471">
            <w:pPr>
              <w:jc w:val="center"/>
            </w:pPr>
            <w:r>
              <w:rPr>
                <w:rFonts w:ascii="宋体" w:hAnsi="宋体" w:eastAsia="宋体"/>
                <w:sz w:val="16"/>
              </w:rPr>
              <w:t>=124公斤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5379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7A41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1DD86">
            <w:pPr>
              <w:jc w:val="center"/>
            </w:pPr>
            <w:r>
              <w:rPr>
                <w:rFonts w:ascii="宋体" w:hAnsi="宋体" w:eastAsia="宋体"/>
                <w:sz w:val="16"/>
              </w:rPr>
              <w:t>偏差原因：目标设置不精准，导致偏差；改进措施：加强项目管理。</w:t>
            </w:r>
          </w:p>
        </w:tc>
      </w:tr>
      <w:tr w14:paraId="141E63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4B43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E5F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E94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C91BE">
            <w:pPr>
              <w:jc w:val="center"/>
            </w:pPr>
            <w:r>
              <w:rPr>
                <w:rFonts w:ascii="宋体" w:hAnsi="宋体" w:eastAsia="宋体"/>
                <w:sz w:val="16"/>
              </w:rPr>
              <w:t>购买农药和兽药残留快速检测仪数量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B982E">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B37A7">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634F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7787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3C7A3">
            <w:pPr>
              <w:jc w:val="center"/>
            </w:pPr>
            <w:r>
              <w:rPr>
                <w:rFonts w:ascii="宋体" w:hAnsi="宋体" w:eastAsia="宋体"/>
                <w:sz w:val="16"/>
              </w:rPr>
              <w:t>年初统计数据有误，导致偏差</w:t>
            </w:r>
          </w:p>
        </w:tc>
      </w:tr>
      <w:tr w14:paraId="4AEDA6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1698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C999B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AA12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ACC9A">
            <w:pPr>
              <w:jc w:val="center"/>
            </w:pPr>
            <w:r>
              <w:rPr>
                <w:rFonts w:ascii="宋体" w:hAnsi="宋体" w:eastAsia="宋体"/>
                <w:sz w:val="16"/>
              </w:rPr>
              <w:t>农产品质量检测合格率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13B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A91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E592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18F7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EB750">
            <w:pPr>
              <w:jc w:val="center"/>
            </w:pPr>
          </w:p>
        </w:tc>
      </w:tr>
      <w:tr w14:paraId="5AA1DD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4D59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07D7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C543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923D0">
            <w:pPr>
              <w:jc w:val="center"/>
            </w:pPr>
            <w:r>
              <w:rPr>
                <w:rFonts w:ascii="宋体" w:hAnsi="宋体" w:eastAsia="宋体"/>
                <w:sz w:val="16"/>
              </w:rPr>
              <w:t>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1CC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E05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79F3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6EFB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339C6">
            <w:pPr>
              <w:jc w:val="center"/>
            </w:pPr>
          </w:p>
        </w:tc>
      </w:tr>
      <w:tr w14:paraId="73AC2D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FB6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501D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2E56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F2F1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4C6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989BF">
            <w:pPr>
              <w:jc w:val="center"/>
            </w:pPr>
            <w:r>
              <w:rPr>
                <w:rFonts w:ascii="宋体" w:hAnsi="宋体" w:eastAsia="宋体"/>
                <w:sz w:val="16"/>
              </w:rPr>
              <w:t>=93.4%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676F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64421">
            <w:pPr>
              <w:jc w:val="center"/>
            </w:pPr>
            <w:r>
              <w:rPr>
                <w:rFonts w:ascii="宋体" w:hAnsi="宋体" w:eastAsia="宋体"/>
                <w:sz w:val="16"/>
              </w:rPr>
              <w:t>4.18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AD290">
            <w:pPr>
              <w:jc w:val="center"/>
            </w:pPr>
            <w:r>
              <w:rPr>
                <w:rFonts w:ascii="宋体" w:hAnsi="宋体" w:eastAsia="宋体"/>
                <w:sz w:val="16"/>
              </w:rPr>
              <w:t>偏差原因：项目已完成结余资金，导致偏差；改进措施：加强预算管理。</w:t>
            </w:r>
          </w:p>
        </w:tc>
      </w:tr>
      <w:tr w14:paraId="37B3E8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06FD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3A0E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C609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539FD">
            <w:pPr>
              <w:jc w:val="center"/>
            </w:pPr>
            <w:r>
              <w:rPr>
                <w:rFonts w:ascii="宋体" w:hAnsi="宋体" w:eastAsia="宋体"/>
                <w:sz w:val="16"/>
              </w:rPr>
              <w:t>确保广大群众舌尖上的安全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47E01">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0B1A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8220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92B3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3DCD6">
            <w:pPr>
              <w:jc w:val="center"/>
            </w:pPr>
          </w:p>
        </w:tc>
      </w:tr>
      <w:tr w14:paraId="70576D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1D9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4DFC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BBDE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B7D90">
            <w:pPr>
              <w:jc w:val="center"/>
            </w:pPr>
            <w:r>
              <w:rPr>
                <w:rFonts w:ascii="宋体" w:hAnsi="宋体" w:eastAsia="宋体"/>
                <w:sz w:val="16"/>
              </w:rPr>
              <w:t>保障全县人民健康生产及生活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D51AF">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BE7A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B5D6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207B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8DEC2">
            <w:pPr>
              <w:jc w:val="center"/>
            </w:pPr>
          </w:p>
        </w:tc>
      </w:tr>
      <w:tr w14:paraId="0738FA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C89A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0DE3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421F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B1640">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031A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8D5A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C70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4B4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6A4E7">
            <w:pPr>
              <w:jc w:val="center"/>
            </w:pPr>
          </w:p>
        </w:tc>
      </w:tr>
      <w:tr w14:paraId="29F9098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B5879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E90D6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435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4E128">
            <w:pPr>
              <w:jc w:val="center"/>
            </w:pPr>
            <w:r>
              <w:rPr>
                <w:rFonts w:ascii="宋体" w:hAnsi="宋体" w:eastAsia="宋体"/>
                <w:sz w:val="16"/>
              </w:rPr>
              <w:t>94.53分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28E3B08"/>
        </w:tc>
      </w:tr>
    </w:tbl>
    <w:p w14:paraId="52B0EAEB">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44CFC3D">
        <w:tblPrEx>
          <w:tblCellMar>
            <w:top w:w="0" w:type="dxa"/>
            <w:left w:w="108" w:type="dxa"/>
            <w:bottom w:w="0" w:type="dxa"/>
            <w:right w:w="108" w:type="dxa"/>
          </w:tblCellMar>
        </w:tblPrEx>
        <w:tc>
          <w:tcPr>
            <w:tcW w:w="8847" w:type="dxa"/>
            <w:gridSpan w:val="9"/>
            <w:vAlign w:val="center"/>
          </w:tcPr>
          <w:p w14:paraId="1F896CE6">
            <w:pPr>
              <w:jc w:val="center"/>
            </w:pPr>
            <w:r>
              <w:rPr>
                <w:rFonts w:ascii="宋体" w:hAnsi="宋体" w:eastAsia="宋体"/>
                <w:sz w:val="24"/>
              </w:rPr>
              <w:t>项目支出绩效自评表</w:t>
            </w:r>
          </w:p>
        </w:tc>
      </w:tr>
      <w:tr w14:paraId="1C210899">
        <w:tblPrEx>
          <w:tblCellMar>
            <w:top w:w="0" w:type="dxa"/>
            <w:left w:w="108" w:type="dxa"/>
            <w:bottom w:w="0" w:type="dxa"/>
            <w:right w:w="108" w:type="dxa"/>
          </w:tblCellMar>
        </w:tblPrEx>
        <w:tc>
          <w:tcPr>
            <w:tcW w:w="8847" w:type="dxa"/>
            <w:gridSpan w:val="9"/>
            <w:vAlign w:val="center"/>
          </w:tcPr>
          <w:p w14:paraId="3A260814">
            <w:pPr>
              <w:jc w:val="center"/>
            </w:pPr>
            <w:r>
              <w:rPr>
                <w:rFonts w:ascii="宋体" w:hAnsi="宋体" w:eastAsia="宋体"/>
                <w:sz w:val="24"/>
              </w:rPr>
              <w:t>(2024年度)</w:t>
            </w:r>
          </w:p>
        </w:tc>
      </w:tr>
      <w:tr w14:paraId="04ACBE7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F66C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E0A6016">
            <w:pPr>
              <w:jc w:val="center"/>
            </w:pPr>
            <w:r>
              <w:rPr>
                <w:rFonts w:ascii="宋体" w:hAnsi="宋体" w:eastAsia="宋体"/>
                <w:sz w:val="16"/>
              </w:rPr>
              <w:t>民丰县尼雅水利枢纽工程</w:t>
            </w:r>
          </w:p>
        </w:tc>
      </w:tr>
      <w:tr w14:paraId="362B70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C99A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DB3493">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2714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1F171D">
            <w:pPr>
              <w:jc w:val="center"/>
            </w:pPr>
            <w:r>
              <w:rPr>
                <w:rFonts w:ascii="宋体" w:hAnsi="宋体" w:eastAsia="宋体"/>
                <w:sz w:val="16"/>
              </w:rPr>
              <w:t>民丰县农业农村和水利局</w:t>
            </w:r>
          </w:p>
        </w:tc>
      </w:tr>
      <w:tr w14:paraId="3A082A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AB57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24F3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02F3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6853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3319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26B3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F598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52073">
            <w:pPr>
              <w:jc w:val="center"/>
            </w:pPr>
            <w:r>
              <w:rPr>
                <w:rFonts w:ascii="宋体" w:hAnsi="宋体" w:eastAsia="宋体"/>
                <w:sz w:val="16"/>
              </w:rPr>
              <w:t>得分</w:t>
            </w:r>
          </w:p>
        </w:tc>
      </w:tr>
      <w:tr w14:paraId="1D238A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8AC5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88F7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FAFE3">
            <w:pPr>
              <w:jc w:val="center"/>
            </w:pPr>
            <w:r>
              <w:rPr>
                <w:rFonts w:ascii="宋体" w:hAnsi="宋体" w:eastAsia="宋体"/>
                <w:sz w:val="16"/>
              </w:rPr>
              <w:t>5,000.00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B9B58">
            <w:pPr>
              <w:jc w:val="center"/>
            </w:pPr>
            <w:r>
              <w:rPr>
                <w:rFonts w:ascii="宋体" w:hAnsi="宋体" w:eastAsia="宋体"/>
                <w:sz w:val="16"/>
              </w:rPr>
              <w:t>5,000.00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78475">
            <w:pPr>
              <w:jc w:val="center"/>
            </w:pPr>
            <w:r>
              <w:rPr>
                <w:rFonts w:ascii="宋体" w:hAnsi="宋体" w:eastAsia="宋体"/>
                <w:sz w:val="16"/>
              </w:rPr>
              <w:t>5,000.00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89E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7DEB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6B07D">
            <w:pPr>
              <w:jc w:val="center"/>
            </w:pPr>
            <w:r>
              <w:rPr>
                <w:rFonts w:ascii="宋体" w:hAnsi="宋体" w:eastAsia="宋体"/>
                <w:sz w:val="16"/>
              </w:rPr>
              <w:t>10.00分</w:t>
            </w:r>
          </w:p>
        </w:tc>
      </w:tr>
      <w:tr w14:paraId="2D59F1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C193C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2E81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EE70D">
            <w:pPr>
              <w:jc w:val="center"/>
            </w:pPr>
            <w:r>
              <w:rPr>
                <w:rFonts w:ascii="宋体" w:hAnsi="宋体" w:eastAsia="宋体"/>
                <w:sz w:val="16"/>
              </w:rPr>
              <w:t>5,000.00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3E37C">
            <w:pPr>
              <w:jc w:val="center"/>
            </w:pPr>
            <w:r>
              <w:rPr>
                <w:rFonts w:ascii="宋体" w:hAnsi="宋体" w:eastAsia="宋体"/>
                <w:sz w:val="16"/>
              </w:rPr>
              <w:t>5,000.00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33108">
            <w:pPr>
              <w:jc w:val="center"/>
            </w:pPr>
            <w:r>
              <w:rPr>
                <w:rFonts w:ascii="宋体" w:hAnsi="宋体" w:eastAsia="宋体"/>
                <w:sz w:val="16"/>
              </w:rPr>
              <w:t>5,000.00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9EA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913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D9772">
            <w:pPr>
              <w:jc w:val="center"/>
            </w:pPr>
            <w:r>
              <w:rPr>
                <w:rFonts w:ascii="宋体" w:hAnsi="宋体" w:eastAsia="宋体"/>
                <w:sz w:val="16"/>
              </w:rPr>
              <w:t>—</w:t>
            </w:r>
          </w:p>
        </w:tc>
      </w:tr>
      <w:tr w14:paraId="43E1A2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D4D3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8B4B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0C6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AE6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CEE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0313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A36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49C16">
            <w:pPr>
              <w:jc w:val="center"/>
            </w:pPr>
            <w:r>
              <w:rPr>
                <w:rFonts w:ascii="宋体" w:hAnsi="宋体" w:eastAsia="宋体"/>
                <w:sz w:val="16"/>
              </w:rPr>
              <w:t>—</w:t>
            </w:r>
          </w:p>
        </w:tc>
      </w:tr>
      <w:tr w14:paraId="55BF68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1B9F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D2B2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3B8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292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80D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062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5F2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F2A71">
            <w:pPr>
              <w:jc w:val="center"/>
            </w:pPr>
            <w:r>
              <w:rPr>
                <w:rFonts w:ascii="宋体" w:hAnsi="宋体" w:eastAsia="宋体"/>
                <w:sz w:val="16"/>
              </w:rPr>
              <w:t>—</w:t>
            </w:r>
          </w:p>
        </w:tc>
      </w:tr>
      <w:tr w14:paraId="4A5CFC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B932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E91E0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6041B2">
            <w:pPr>
              <w:jc w:val="center"/>
            </w:pPr>
            <w:r>
              <w:rPr>
                <w:rFonts w:ascii="宋体" w:hAnsi="宋体" w:eastAsia="宋体"/>
                <w:sz w:val="16"/>
              </w:rPr>
              <w:t>实际完成情况</w:t>
            </w:r>
          </w:p>
        </w:tc>
      </w:tr>
      <w:tr w14:paraId="4934C0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AB2C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D69525">
            <w:pPr>
              <w:jc w:val="both"/>
            </w:pPr>
            <w:r>
              <w:rPr>
                <w:rFonts w:ascii="宋体" w:hAnsi="宋体" w:eastAsia="宋体"/>
                <w:sz w:val="16"/>
              </w:rPr>
              <w:t>根据和地财债</w:t>
            </w:r>
            <w:r>
              <w:rPr>
                <w:rFonts w:hint="eastAsia" w:ascii="宋体" w:hAnsi="宋体"/>
                <w:sz w:val="16"/>
                <w:lang w:eastAsia="zh-CN"/>
              </w:rPr>
              <w:t>〔2024〕16号</w:t>
            </w:r>
            <w:r>
              <w:rPr>
                <w:rFonts w:ascii="宋体" w:hAnsi="宋体" w:eastAsia="宋体"/>
                <w:sz w:val="16"/>
              </w:rPr>
              <w:t>文件精神，关于下达2024年第三批一般债券的通知。项目实施内容：主要建设内容大坝填筑6万平方米，坝后电站功率6000KW，辅助生产房面积100平方米，电站厂房建设。主厂房、副厂房及尾水建筑物组成。通过项目实施，年发电效益470万元，年增灌溉效益12352万元，改善洪水调节，降低下游防洪压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CF072A">
            <w:pPr>
              <w:jc w:val="both"/>
            </w:pPr>
            <w:r>
              <w:rPr>
                <w:rFonts w:ascii="宋体" w:hAnsi="宋体" w:eastAsia="宋体"/>
                <w:sz w:val="16"/>
              </w:rPr>
              <w:t>1.本项目总投资109945.38万元，本次申请债券资金2000万元。拦河坝建设，最大坝高131.8米，坝顶长度363米，坝顶宽度10米，综合坝坡1：2.03，表孔溢洪洞建设，总长537.7米、溢流堰单孔净宽12米；斜井段全长34.22米；洞身段长358.96米，净宽6米。泄洪冲沙洞建设。全长711.41米，洞身段长494.05米。灌溉发电引水洞建设。洞身段长509.25米，直径2.5米。电站厂房建设。主厂房、副厂房及尾水建筑物组成。对外交通道路全长17.86千米，场内主干道全长7.79千米。</w:t>
            </w:r>
            <w:r>
              <w:rPr>
                <w:rFonts w:ascii="宋体" w:hAnsi="宋体" w:eastAsia="宋体"/>
                <w:sz w:val="16"/>
              </w:rPr>
              <w:br w:type="textWrapping"/>
            </w:r>
            <w:r>
              <w:rPr>
                <w:rFonts w:ascii="宋体" w:hAnsi="宋体" w:eastAsia="宋体"/>
                <w:sz w:val="16"/>
              </w:rPr>
              <w:t>2.通过项目实施，控制和调配自然界的地表水和地下水，控制水流，防止洪涝灾害。新增4.22万亩耕地，改善当地老百姓的生产生活条件，为民丰县电网增加水电装机6000</w:t>
            </w:r>
            <w:r>
              <w:rPr>
                <w:rFonts w:hint="eastAsia" w:ascii="宋体" w:hAnsi="宋体"/>
                <w:sz w:val="16"/>
                <w:lang w:eastAsia="zh-CN"/>
              </w:rPr>
              <w:t>kW</w:t>
            </w:r>
            <w:r>
              <w:rPr>
                <w:rFonts w:ascii="宋体" w:hAnsi="宋体" w:eastAsia="宋体"/>
                <w:sz w:val="16"/>
              </w:rPr>
              <w:t>等。</w:t>
            </w:r>
          </w:p>
        </w:tc>
      </w:tr>
      <w:tr w14:paraId="288568F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64761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3098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DF9A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BEE9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106B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0740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832B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BF2B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E8131">
            <w:pPr>
              <w:jc w:val="center"/>
            </w:pPr>
            <w:r>
              <w:rPr>
                <w:rFonts w:ascii="宋体" w:hAnsi="宋体" w:eastAsia="宋体"/>
                <w:sz w:val="16"/>
              </w:rPr>
              <w:t>偏差原因分析及改进措施</w:t>
            </w:r>
          </w:p>
        </w:tc>
      </w:tr>
      <w:tr w14:paraId="48EE82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ED1C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495C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DA94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53878">
            <w:pPr>
              <w:jc w:val="center"/>
            </w:pPr>
            <w:r>
              <w:rPr>
                <w:rFonts w:ascii="宋体" w:hAnsi="宋体" w:eastAsia="宋体"/>
                <w:sz w:val="16"/>
              </w:rPr>
              <w:t>大坝填筑面积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9A5A6">
            <w:pPr>
              <w:jc w:val="center"/>
            </w:pPr>
            <w:r>
              <w:rPr>
                <w:rFonts w:ascii="宋体" w:hAnsi="宋体" w:eastAsia="宋体"/>
                <w:sz w:val="16"/>
              </w:rPr>
              <w:t>=60000平方米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0401F">
            <w:pPr>
              <w:jc w:val="center"/>
            </w:pPr>
            <w:r>
              <w:rPr>
                <w:rFonts w:ascii="宋体" w:hAnsi="宋体" w:eastAsia="宋体"/>
                <w:sz w:val="16"/>
              </w:rPr>
              <w:t>=60000平方米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D576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B2FB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806F1">
            <w:pPr>
              <w:jc w:val="center"/>
            </w:pPr>
          </w:p>
        </w:tc>
      </w:tr>
      <w:tr w14:paraId="66A0A6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676D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1535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E8BA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E141B">
            <w:pPr>
              <w:jc w:val="center"/>
            </w:pPr>
            <w:r>
              <w:rPr>
                <w:rFonts w:ascii="宋体" w:hAnsi="宋体" w:eastAsia="宋体"/>
                <w:sz w:val="16"/>
              </w:rPr>
              <w:t>坝后电站功率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3969B">
            <w:pPr>
              <w:jc w:val="center"/>
            </w:pPr>
            <w:r>
              <w:rPr>
                <w:rFonts w:ascii="宋体" w:hAnsi="宋体" w:eastAsia="宋体"/>
                <w:sz w:val="16"/>
              </w:rPr>
              <w:t>&gt;=6000</w:t>
            </w:r>
            <w:r>
              <w:rPr>
                <w:rFonts w:hint="eastAsia" w:ascii="宋体" w:hAnsi="宋体"/>
                <w:sz w:val="16"/>
                <w:lang w:eastAsia="zh-CN"/>
              </w:rPr>
              <w:t>kW</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AA463">
            <w:pPr>
              <w:jc w:val="center"/>
            </w:pPr>
            <w:r>
              <w:rPr>
                <w:rFonts w:ascii="宋体" w:hAnsi="宋体" w:eastAsia="宋体"/>
                <w:sz w:val="16"/>
              </w:rPr>
              <w:t>=6000</w:t>
            </w:r>
            <w:r>
              <w:rPr>
                <w:rFonts w:hint="eastAsia" w:ascii="宋体" w:hAnsi="宋体"/>
                <w:sz w:val="16"/>
                <w:lang w:eastAsia="zh-CN"/>
              </w:rPr>
              <w:t>kW</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EE54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ECF0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EA57C">
            <w:pPr>
              <w:jc w:val="center"/>
            </w:pPr>
          </w:p>
        </w:tc>
      </w:tr>
      <w:tr w14:paraId="1D0B6F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87B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C25C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333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DB455">
            <w:pPr>
              <w:jc w:val="center"/>
            </w:pPr>
            <w:r>
              <w:rPr>
                <w:rFonts w:ascii="宋体" w:hAnsi="宋体" w:eastAsia="宋体"/>
                <w:sz w:val="16"/>
              </w:rPr>
              <w:t>辅助生产房面积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3E452">
            <w:pPr>
              <w:jc w:val="center"/>
            </w:pPr>
            <w:r>
              <w:rPr>
                <w:rFonts w:ascii="宋体" w:hAnsi="宋体" w:eastAsia="宋体"/>
                <w:sz w:val="16"/>
              </w:rPr>
              <w:t>=100平方米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1A946">
            <w:pPr>
              <w:jc w:val="center"/>
            </w:pPr>
            <w:r>
              <w:rPr>
                <w:rFonts w:ascii="宋体" w:hAnsi="宋体" w:eastAsia="宋体"/>
                <w:sz w:val="16"/>
              </w:rPr>
              <w:t>=100平方米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6CFF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3C42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9776C">
            <w:pPr>
              <w:jc w:val="center"/>
            </w:pPr>
          </w:p>
        </w:tc>
      </w:tr>
      <w:tr w14:paraId="0063A2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77A3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60044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9FA9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08AED">
            <w:pPr>
              <w:jc w:val="center"/>
            </w:pPr>
            <w:r>
              <w:rPr>
                <w:rFonts w:ascii="宋体" w:hAnsi="宋体" w:eastAsia="宋体"/>
                <w:sz w:val="16"/>
              </w:rPr>
              <w:t>政府债券资金规范管理使用率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B0B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F71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E30C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11F0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A95B4">
            <w:pPr>
              <w:jc w:val="center"/>
            </w:pPr>
          </w:p>
        </w:tc>
      </w:tr>
      <w:tr w14:paraId="7EC6AA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080A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CAB4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F4D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04AF2">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F90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048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A8FF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9B5EF">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BC1C0">
            <w:pPr>
              <w:jc w:val="center"/>
            </w:pPr>
          </w:p>
        </w:tc>
      </w:tr>
      <w:tr w14:paraId="3CB181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4494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9AE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0AEF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D23D4">
            <w:pPr>
              <w:jc w:val="center"/>
            </w:pPr>
            <w:r>
              <w:rPr>
                <w:rFonts w:ascii="宋体" w:hAnsi="宋体" w:eastAsia="宋体"/>
                <w:sz w:val="16"/>
              </w:rPr>
              <w:t>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D6E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50CF2">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FE5CC">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D832B">
            <w:pPr>
              <w:jc w:val="center"/>
            </w:pPr>
            <w:r>
              <w:rPr>
                <w:rFonts w:ascii="宋体" w:hAnsi="宋体" w:eastAsia="宋体"/>
                <w:sz w:val="16"/>
              </w:rPr>
              <w:t>8.78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241E7">
            <w:pPr>
              <w:jc w:val="center"/>
            </w:pPr>
            <w:r>
              <w:rPr>
                <w:rFonts w:ascii="宋体" w:hAnsi="宋体" w:eastAsia="宋体"/>
                <w:sz w:val="16"/>
              </w:rPr>
              <w:t>偏差原因：项目未完工验收，暂未运营；改进措施：加强预算管理。</w:t>
            </w:r>
          </w:p>
        </w:tc>
      </w:tr>
      <w:tr w14:paraId="2CD50B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1D13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3BA8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B2D58">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6EAF0">
            <w:pPr>
              <w:jc w:val="center"/>
            </w:pPr>
            <w:r>
              <w:rPr>
                <w:rFonts w:ascii="宋体" w:hAnsi="宋体" w:eastAsia="宋体"/>
                <w:sz w:val="16"/>
              </w:rPr>
              <w:t>年发电效益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49C5A">
            <w:pPr>
              <w:jc w:val="center"/>
            </w:pPr>
            <w:r>
              <w:rPr>
                <w:rFonts w:ascii="宋体" w:hAnsi="宋体" w:eastAsia="宋体"/>
                <w:sz w:val="16"/>
              </w:rPr>
              <w:t>&gt;=470万元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FFB34">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B96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786A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F8898">
            <w:pPr>
              <w:jc w:val="center"/>
            </w:pPr>
            <w:r>
              <w:rPr>
                <w:rFonts w:ascii="宋体" w:hAnsi="宋体" w:eastAsia="宋体"/>
                <w:sz w:val="16"/>
              </w:rPr>
              <w:t>偏差原因：项目未完工验收，暂未运营；改进措施：加强预算管理。</w:t>
            </w:r>
          </w:p>
        </w:tc>
      </w:tr>
      <w:tr w14:paraId="232597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91F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C3D2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B2D2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1DA4E">
            <w:pPr>
              <w:jc w:val="center"/>
            </w:pPr>
            <w:r>
              <w:rPr>
                <w:rFonts w:ascii="宋体" w:hAnsi="宋体" w:eastAsia="宋体"/>
                <w:sz w:val="16"/>
              </w:rPr>
              <w:t>年增灌溉效益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71F1F">
            <w:pPr>
              <w:jc w:val="center"/>
            </w:pPr>
            <w:r>
              <w:rPr>
                <w:rFonts w:ascii="宋体" w:hAnsi="宋体" w:eastAsia="宋体"/>
                <w:sz w:val="16"/>
              </w:rPr>
              <w:t>&gt;=12352万元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ED68B">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982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57A8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320E7">
            <w:pPr>
              <w:jc w:val="center"/>
            </w:pPr>
            <w:r>
              <w:rPr>
                <w:rFonts w:ascii="宋体" w:hAnsi="宋体" w:eastAsia="宋体"/>
                <w:sz w:val="16"/>
              </w:rPr>
              <w:t>偏差原因：项目未完工验收，暂未运营；改进措施：加强预算管理。</w:t>
            </w:r>
          </w:p>
        </w:tc>
      </w:tr>
      <w:tr w14:paraId="7A0DD4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0D4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BEC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6F4C0">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32294">
            <w:pPr>
              <w:jc w:val="center"/>
            </w:pPr>
            <w:r>
              <w:rPr>
                <w:rFonts w:ascii="宋体" w:hAnsi="宋体" w:eastAsia="宋体"/>
                <w:sz w:val="16"/>
              </w:rPr>
              <w:t>洪水调节，降低下游防洪压力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59EB3">
            <w:pPr>
              <w:jc w:val="center"/>
            </w:pPr>
            <w:r>
              <w:rPr>
                <w:rFonts w:ascii="宋体" w:hAnsi="宋体" w:eastAsia="宋体"/>
                <w:sz w:val="16"/>
              </w:rPr>
              <w:t>明显改善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5A58E">
            <w:pPr>
              <w:jc w:val="center"/>
            </w:pPr>
            <w:r>
              <w:rPr>
                <w:rFonts w:ascii="宋体" w:hAnsi="宋体" w:eastAsia="宋体"/>
                <w:sz w:val="16"/>
              </w:rPr>
              <w:t>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E8E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F80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0BF5B">
            <w:pPr>
              <w:jc w:val="center"/>
            </w:pPr>
            <w:r>
              <w:rPr>
                <w:rFonts w:ascii="宋体" w:hAnsi="宋体" w:eastAsia="宋体"/>
                <w:sz w:val="16"/>
              </w:rPr>
              <w:t>原因：项目未完工</w:t>
            </w:r>
          </w:p>
        </w:tc>
      </w:tr>
      <w:tr w14:paraId="46ABF4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9AD1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F97A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BC64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3C489">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CC18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81E6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84A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4B5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CAD69">
            <w:pPr>
              <w:jc w:val="center"/>
            </w:pPr>
          </w:p>
        </w:tc>
      </w:tr>
      <w:tr w14:paraId="36C8174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EF610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36F56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243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EB979">
            <w:pPr>
              <w:jc w:val="center"/>
            </w:pPr>
            <w:r>
              <w:rPr>
                <w:rFonts w:ascii="宋体" w:hAnsi="宋体" w:eastAsia="宋体"/>
                <w:sz w:val="16"/>
              </w:rPr>
              <w:t>79.78分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89327E0"/>
        </w:tc>
      </w:tr>
    </w:tbl>
    <w:p w14:paraId="67F337AE">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6C5E849">
        <w:tblPrEx>
          <w:tblCellMar>
            <w:top w:w="0" w:type="dxa"/>
            <w:left w:w="108" w:type="dxa"/>
            <w:bottom w:w="0" w:type="dxa"/>
            <w:right w:w="108" w:type="dxa"/>
          </w:tblCellMar>
        </w:tblPrEx>
        <w:tc>
          <w:tcPr>
            <w:tcW w:w="8847" w:type="dxa"/>
            <w:gridSpan w:val="9"/>
            <w:vAlign w:val="center"/>
          </w:tcPr>
          <w:p w14:paraId="10A4BB97">
            <w:pPr>
              <w:jc w:val="center"/>
            </w:pPr>
            <w:r>
              <w:rPr>
                <w:rFonts w:ascii="宋体" w:hAnsi="宋体" w:eastAsia="宋体"/>
                <w:sz w:val="24"/>
              </w:rPr>
              <w:t>项目支出绩效自评表</w:t>
            </w:r>
          </w:p>
        </w:tc>
      </w:tr>
      <w:tr w14:paraId="1C06173C">
        <w:tblPrEx>
          <w:tblCellMar>
            <w:top w:w="0" w:type="dxa"/>
            <w:left w:w="108" w:type="dxa"/>
            <w:bottom w:w="0" w:type="dxa"/>
            <w:right w:w="108" w:type="dxa"/>
          </w:tblCellMar>
        </w:tblPrEx>
        <w:tc>
          <w:tcPr>
            <w:tcW w:w="8847" w:type="dxa"/>
            <w:gridSpan w:val="9"/>
            <w:vAlign w:val="center"/>
          </w:tcPr>
          <w:p w14:paraId="7E533020">
            <w:pPr>
              <w:jc w:val="center"/>
            </w:pPr>
            <w:r>
              <w:rPr>
                <w:rFonts w:ascii="宋体" w:hAnsi="宋体" w:eastAsia="宋体"/>
                <w:sz w:val="24"/>
              </w:rPr>
              <w:t>(2024年度)</w:t>
            </w:r>
          </w:p>
        </w:tc>
      </w:tr>
      <w:tr w14:paraId="4B56373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43A4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AE1FC64">
            <w:pPr>
              <w:jc w:val="center"/>
            </w:pPr>
            <w:r>
              <w:rPr>
                <w:rFonts w:ascii="宋体" w:hAnsi="宋体" w:eastAsia="宋体"/>
                <w:sz w:val="16"/>
              </w:rPr>
              <w:t>民丰县渔湖增殖放流项目</w:t>
            </w:r>
          </w:p>
        </w:tc>
      </w:tr>
      <w:tr w14:paraId="2B5EC4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59D6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73EB2A">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D158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C029A3">
            <w:pPr>
              <w:jc w:val="center"/>
            </w:pPr>
            <w:r>
              <w:rPr>
                <w:rFonts w:ascii="宋体" w:hAnsi="宋体" w:eastAsia="宋体"/>
                <w:sz w:val="16"/>
              </w:rPr>
              <w:t>民丰县农业农村和水利局</w:t>
            </w:r>
          </w:p>
        </w:tc>
      </w:tr>
      <w:tr w14:paraId="5EE9AC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3926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AA2B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2F45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63A9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3E3B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B413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DE28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A6679">
            <w:pPr>
              <w:jc w:val="center"/>
            </w:pPr>
            <w:r>
              <w:rPr>
                <w:rFonts w:ascii="宋体" w:hAnsi="宋体" w:eastAsia="宋体"/>
                <w:sz w:val="16"/>
              </w:rPr>
              <w:t>得分</w:t>
            </w:r>
          </w:p>
        </w:tc>
      </w:tr>
      <w:tr w14:paraId="1D97CD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D95FE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CE50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BD179">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92469">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4C785">
            <w:pPr>
              <w:jc w:val="center"/>
            </w:pPr>
            <w:r>
              <w:rPr>
                <w:rFonts w:ascii="宋体" w:hAnsi="宋体" w:eastAsia="宋体"/>
                <w:sz w:val="16"/>
              </w:rPr>
              <w:t>29.67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8B8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2CD02">
            <w:pPr>
              <w:jc w:val="center"/>
            </w:pPr>
            <w:r>
              <w:rPr>
                <w:rFonts w:ascii="宋体" w:hAnsi="宋体" w:eastAsia="宋体"/>
                <w:sz w:val="16"/>
              </w:rPr>
              <w:t xml:space="preserve">98.90%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16E4F">
            <w:pPr>
              <w:jc w:val="center"/>
            </w:pPr>
            <w:r>
              <w:rPr>
                <w:rFonts w:ascii="宋体" w:hAnsi="宋体" w:eastAsia="宋体"/>
                <w:sz w:val="16"/>
              </w:rPr>
              <w:t>9.73分</w:t>
            </w:r>
          </w:p>
        </w:tc>
      </w:tr>
      <w:tr w14:paraId="637AEE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3AD3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136E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2867B">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F403A">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AE48E">
            <w:pPr>
              <w:jc w:val="center"/>
            </w:pPr>
            <w:r>
              <w:rPr>
                <w:rFonts w:ascii="宋体" w:hAnsi="宋体" w:eastAsia="宋体"/>
                <w:sz w:val="16"/>
              </w:rPr>
              <w:t>29.67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29A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C5F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CC609">
            <w:pPr>
              <w:jc w:val="center"/>
            </w:pPr>
            <w:r>
              <w:rPr>
                <w:rFonts w:ascii="宋体" w:hAnsi="宋体" w:eastAsia="宋体"/>
                <w:sz w:val="16"/>
              </w:rPr>
              <w:t>—</w:t>
            </w:r>
          </w:p>
        </w:tc>
      </w:tr>
      <w:tr w14:paraId="23690B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47C4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528C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633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B5C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807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C26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1C8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3FFBA">
            <w:pPr>
              <w:jc w:val="center"/>
            </w:pPr>
            <w:r>
              <w:rPr>
                <w:rFonts w:ascii="宋体" w:hAnsi="宋体" w:eastAsia="宋体"/>
                <w:sz w:val="16"/>
              </w:rPr>
              <w:t>—</w:t>
            </w:r>
          </w:p>
        </w:tc>
      </w:tr>
      <w:tr w14:paraId="3FB11D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3D8B8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2832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97B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976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CF2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D71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B15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A6A3D">
            <w:pPr>
              <w:jc w:val="center"/>
            </w:pPr>
            <w:r>
              <w:rPr>
                <w:rFonts w:ascii="宋体" w:hAnsi="宋体" w:eastAsia="宋体"/>
                <w:sz w:val="16"/>
              </w:rPr>
              <w:t>—</w:t>
            </w:r>
          </w:p>
        </w:tc>
      </w:tr>
      <w:tr w14:paraId="2BF9A8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3D6F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D0DAC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F0A917">
            <w:pPr>
              <w:jc w:val="center"/>
            </w:pPr>
            <w:r>
              <w:rPr>
                <w:rFonts w:ascii="宋体" w:hAnsi="宋体" w:eastAsia="宋体"/>
                <w:sz w:val="16"/>
              </w:rPr>
              <w:t>实际完成情况</w:t>
            </w:r>
          </w:p>
        </w:tc>
      </w:tr>
      <w:tr w14:paraId="4BD465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291D0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95E2DC">
            <w:pPr>
              <w:jc w:val="both"/>
            </w:pPr>
            <w:r>
              <w:rPr>
                <w:rFonts w:ascii="宋体" w:hAnsi="宋体" w:eastAsia="宋体"/>
                <w:sz w:val="16"/>
              </w:rPr>
              <w:t>根据和地财农〔2024〕11号文件下达2024年中央农业生态资源保护资金预算，实施本项目。项目实施内容：计划采购草鱼15万尾、鲢鱼15万尾，规格10</w:t>
            </w:r>
            <w:r>
              <w:rPr>
                <w:rFonts w:hint="eastAsia" w:ascii="宋体" w:hAnsi="宋体"/>
                <w:sz w:val="16"/>
                <w:lang w:eastAsia="zh-CN"/>
              </w:rPr>
              <w:t>～</w:t>
            </w:r>
            <w:r>
              <w:rPr>
                <w:rFonts w:ascii="宋体" w:hAnsi="宋体" w:eastAsia="宋体"/>
                <w:sz w:val="16"/>
              </w:rPr>
              <w:t>15厘米。通过项目实施，有效改善渔业资源生态发展状况，从而达到增值渔业资源。</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22A7B2">
            <w:pPr>
              <w:jc w:val="both"/>
            </w:pPr>
            <w:r>
              <w:rPr>
                <w:rFonts w:ascii="宋体" w:hAnsi="宋体" w:eastAsia="宋体"/>
                <w:sz w:val="16"/>
              </w:rPr>
              <w:t>已完成采购草鱼15万尾、鲢鱼15万尾，规格10</w:t>
            </w:r>
            <w:r>
              <w:rPr>
                <w:rFonts w:hint="eastAsia" w:ascii="宋体" w:hAnsi="宋体"/>
                <w:sz w:val="16"/>
                <w:lang w:eastAsia="zh-CN"/>
              </w:rPr>
              <w:t>～</w:t>
            </w:r>
            <w:r>
              <w:rPr>
                <w:rFonts w:ascii="宋体" w:hAnsi="宋体" w:eastAsia="宋体"/>
                <w:sz w:val="16"/>
              </w:rPr>
              <w:t>15厘米。通过项目实施，有效改善渔业资源生态发展状况，从而达到增值渔业资源。</w:t>
            </w:r>
          </w:p>
        </w:tc>
      </w:tr>
      <w:tr w14:paraId="69AA0EC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79B95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A3A8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E6A0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2091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5081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3BEA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AD11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E37A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62F9A">
            <w:pPr>
              <w:jc w:val="center"/>
            </w:pPr>
            <w:r>
              <w:rPr>
                <w:rFonts w:ascii="宋体" w:hAnsi="宋体" w:eastAsia="宋体"/>
                <w:sz w:val="16"/>
              </w:rPr>
              <w:t>偏差原因分析及改进措施</w:t>
            </w:r>
          </w:p>
        </w:tc>
      </w:tr>
      <w:tr w14:paraId="543872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9C21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B664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7FEC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285E5">
            <w:pPr>
              <w:jc w:val="center"/>
            </w:pPr>
            <w:r>
              <w:rPr>
                <w:rFonts w:ascii="宋体" w:hAnsi="宋体" w:eastAsia="宋体"/>
                <w:sz w:val="16"/>
              </w:rPr>
              <w:t>采购草鱼尾数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1EF02">
            <w:pPr>
              <w:jc w:val="center"/>
            </w:pPr>
            <w:r>
              <w:rPr>
                <w:rFonts w:ascii="宋体" w:hAnsi="宋体" w:eastAsia="宋体"/>
                <w:sz w:val="16"/>
              </w:rPr>
              <w:t>&gt;=15万尾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69565">
            <w:pPr>
              <w:jc w:val="center"/>
            </w:pPr>
            <w:r>
              <w:rPr>
                <w:rFonts w:ascii="宋体" w:hAnsi="宋体" w:eastAsia="宋体"/>
                <w:sz w:val="16"/>
              </w:rPr>
              <w:t>=15万尾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F093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5D60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BC0E4">
            <w:pPr>
              <w:jc w:val="center"/>
            </w:pPr>
          </w:p>
        </w:tc>
      </w:tr>
      <w:tr w14:paraId="60D6A6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C35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71E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2F29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4CCDB">
            <w:pPr>
              <w:jc w:val="center"/>
            </w:pPr>
            <w:r>
              <w:rPr>
                <w:rFonts w:ascii="宋体" w:hAnsi="宋体" w:eastAsia="宋体"/>
                <w:sz w:val="16"/>
              </w:rPr>
              <w:t>采购鲢鱼尾数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E2D23">
            <w:pPr>
              <w:jc w:val="center"/>
            </w:pPr>
            <w:r>
              <w:rPr>
                <w:rFonts w:ascii="宋体" w:hAnsi="宋体" w:eastAsia="宋体"/>
                <w:sz w:val="16"/>
              </w:rPr>
              <w:t>&gt;=15万尾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062BD">
            <w:pPr>
              <w:jc w:val="center"/>
            </w:pPr>
            <w:r>
              <w:rPr>
                <w:rFonts w:ascii="宋体" w:hAnsi="宋体" w:eastAsia="宋体"/>
                <w:sz w:val="16"/>
              </w:rPr>
              <w:t>=15万尾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8121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893A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E53DC">
            <w:pPr>
              <w:jc w:val="center"/>
            </w:pPr>
          </w:p>
        </w:tc>
      </w:tr>
      <w:tr w14:paraId="1BA58E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7D0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41F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EED6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7A906">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524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D26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3620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19B9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960AE">
            <w:pPr>
              <w:jc w:val="center"/>
            </w:pPr>
          </w:p>
        </w:tc>
      </w:tr>
      <w:tr w14:paraId="37525A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3854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A6C4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B213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7BEF7">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CF1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FA9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1AA7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F412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C055A">
            <w:pPr>
              <w:jc w:val="center"/>
            </w:pPr>
          </w:p>
        </w:tc>
      </w:tr>
      <w:tr w14:paraId="7D9374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3378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7881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B765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0EFE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0F8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72C0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C5E4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7236C">
            <w:pPr>
              <w:jc w:val="center"/>
            </w:pPr>
            <w:r>
              <w:rPr>
                <w:rFonts w:ascii="宋体" w:hAnsi="宋体" w:eastAsia="宋体"/>
                <w:sz w:val="16"/>
              </w:rPr>
              <w:t>7.78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F0D65">
            <w:pPr>
              <w:jc w:val="center"/>
            </w:pPr>
            <w:r>
              <w:rPr>
                <w:rFonts w:ascii="宋体" w:hAnsi="宋体" w:eastAsia="宋体"/>
                <w:sz w:val="16"/>
              </w:rPr>
              <w:t>偏差原因：项目已完成，剩余资金为结转结余资金。改进措施：加强预算管理。</w:t>
            </w:r>
          </w:p>
        </w:tc>
      </w:tr>
      <w:tr w14:paraId="0DDABE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6C9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F9A5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FC3F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5D111">
            <w:pPr>
              <w:jc w:val="center"/>
            </w:pPr>
            <w:r>
              <w:rPr>
                <w:rFonts w:ascii="宋体" w:hAnsi="宋体" w:eastAsia="宋体"/>
                <w:sz w:val="16"/>
              </w:rPr>
              <w:t>鱼苗采购成本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8166B">
            <w:pPr>
              <w:jc w:val="center"/>
            </w:pPr>
            <w:r>
              <w:rPr>
                <w:rFonts w:ascii="宋体" w:hAnsi="宋体" w:eastAsia="宋体"/>
                <w:sz w:val="16"/>
              </w:rPr>
              <w:t>&lt;=1元/尾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D1F45">
            <w:pPr>
              <w:jc w:val="center"/>
            </w:pPr>
            <w:r>
              <w:rPr>
                <w:rFonts w:ascii="宋体" w:hAnsi="宋体" w:eastAsia="宋体"/>
                <w:sz w:val="16"/>
              </w:rPr>
              <w:t>=1元/尾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16B2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65CD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C0925">
            <w:pPr>
              <w:jc w:val="center"/>
            </w:pPr>
          </w:p>
        </w:tc>
      </w:tr>
      <w:tr w14:paraId="03787F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4185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F162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5221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684C7">
            <w:pPr>
              <w:jc w:val="center"/>
            </w:pPr>
            <w:r>
              <w:rPr>
                <w:rFonts w:ascii="宋体" w:hAnsi="宋体" w:eastAsia="宋体"/>
                <w:sz w:val="16"/>
              </w:rPr>
              <w:t>达到增值渔业资源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E21F1">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CDA5A">
            <w:pPr>
              <w:jc w:val="center"/>
            </w:pPr>
            <w:r>
              <w:rPr>
                <w:rFonts w:ascii="宋体" w:hAnsi="宋体" w:eastAsia="宋体"/>
                <w:sz w:val="16"/>
              </w:rPr>
              <w:t>基本达成目标值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32C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FC0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DDBC0">
            <w:pPr>
              <w:jc w:val="center"/>
            </w:pPr>
          </w:p>
        </w:tc>
      </w:tr>
      <w:tr w14:paraId="5E11BC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F19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0F0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A63BA">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423F3">
            <w:pPr>
              <w:jc w:val="center"/>
            </w:pPr>
            <w:r>
              <w:rPr>
                <w:rFonts w:ascii="宋体" w:hAnsi="宋体" w:eastAsia="宋体"/>
                <w:sz w:val="16"/>
              </w:rPr>
              <w:t>改善渔业资源生态发展状况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43AEB">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EE8CF">
            <w:pPr>
              <w:jc w:val="center"/>
            </w:pPr>
            <w:r>
              <w:rPr>
                <w:rFonts w:ascii="宋体" w:hAnsi="宋体" w:eastAsia="宋体"/>
                <w:sz w:val="16"/>
              </w:rPr>
              <w:t>基本达成目标值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A37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0EE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701DF">
            <w:pPr>
              <w:jc w:val="center"/>
            </w:pPr>
          </w:p>
        </w:tc>
      </w:tr>
      <w:tr w14:paraId="4858F7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18B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5195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B180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86A42">
            <w:pPr>
              <w:jc w:val="center"/>
            </w:pPr>
            <w:r>
              <w:rPr>
                <w:rFonts w:ascii="宋体" w:hAnsi="宋体" w:eastAsia="宋体"/>
                <w:sz w:val="16"/>
              </w:rPr>
              <w:t>受益人满意度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49BF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D45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B53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3C5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ED428">
            <w:pPr>
              <w:jc w:val="center"/>
            </w:pPr>
          </w:p>
        </w:tc>
      </w:tr>
      <w:tr w14:paraId="0356204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7FBE7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C78B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ED5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9C2C6">
            <w:pPr>
              <w:jc w:val="center"/>
            </w:pPr>
            <w:r>
              <w:rPr>
                <w:rFonts w:ascii="宋体" w:hAnsi="宋体" w:eastAsia="宋体"/>
                <w:sz w:val="16"/>
              </w:rPr>
              <w:t>99.51分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3BA2F48"/>
        </w:tc>
      </w:tr>
    </w:tbl>
    <w:p w14:paraId="5B4AFA8A">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08F89D4">
        <w:tblPrEx>
          <w:tblCellMar>
            <w:top w:w="0" w:type="dxa"/>
            <w:left w:w="108" w:type="dxa"/>
            <w:bottom w:w="0" w:type="dxa"/>
            <w:right w:w="108" w:type="dxa"/>
          </w:tblCellMar>
        </w:tblPrEx>
        <w:tc>
          <w:tcPr>
            <w:tcW w:w="8847" w:type="dxa"/>
            <w:gridSpan w:val="9"/>
            <w:vAlign w:val="center"/>
          </w:tcPr>
          <w:p w14:paraId="62B95A44">
            <w:pPr>
              <w:jc w:val="center"/>
            </w:pPr>
            <w:r>
              <w:rPr>
                <w:rFonts w:ascii="宋体" w:hAnsi="宋体" w:eastAsia="宋体"/>
                <w:sz w:val="24"/>
              </w:rPr>
              <w:t>项目支出绩效自评表</w:t>
            </w:r>
          </w:p>
        </w:tc>
      </w:tr>
      <w:tr w14:paraId="4858F3CA">
        <w:tblPrEx>
          <w:tblCellMar>
            <w:top w:w="0" w:type="dxa"/>
            <w:left w:w="108" w:type="dxa"/>
            <w:bottom w:w="0" w:type="dxa"/>
            <w:right w:w="108" w:type="dxa"/>
          </w:tblCellMar>
        </w:tblPrEx>
        <w:tc>
          <w:tcPr>
            <w:tcW w:w="8847" w:type="dxa"/>
            <w:gridSpan w:val="9"/>
            <w:vAlign w:val="center"/>
          </w:tcPr>
          <w:p w14:paraId="5E459362">
            <w:pPr>
              <w:jc w:val="center"/>
            </w:pPr>
            <w:r>
              <w:rPr>
                <w:rFonts w:ascii="宋体" w:hAnsi="宋体" w:eastAsia="宋体"/>
                <w:sz w:val="24"/>
              </w:rPr>
              <w:t>(2024年度)</w:t>
            </w:r>
          </w:p>
        </w:tc>
      </w:tr>
      <w:tr w14:paraId="34C9F8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FAAC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CB54BA">
            <w:pPr>
              <w:jc w:val="center"/>
            </w:pPr>
            <w:r>
              <w:rPr>
                <w:rFonts w:ascii="宋体" w:hAnsi="宋体" w:eastAsia="宋体"/>
                <w:sz w:val="16"/>
              </w:rPr>
              <w:t>民丰县特色产品培优展销引导资金项目</w:t>
            </w:r>
          </w:p>
        </w:tc>
      </w:tr>
      <w:tr w14:paraId="7020E9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B77E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422AA9">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F0A0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6007C0">
            <w:pPr>
              <w:jc w:val="center"/>
            </w:pPr>
            <w:r>
              <w:rPr>
                <w:rFonts w:ascii="宋体" w:hAnsi="宋体" w:eastAsia="宋体"/>
                <w:sz w:val="16"/>
              </w:rPr>
              <w:t>民丰县农业农村和水利局</w:t>
            </w:r>
          </w:p>
        </w:tc>
      </w:tr>
      <w:tr w14:paraId="03A2802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2262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B52C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D406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E8FF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751F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F65E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884D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9CA5C">
            <w:pPr>
              <w:jc w:val="center"/>
            </w:pPr>
            <w:r>
              <w:rPr>
                <w:rFonts w:ascii="宋体" w:hAnsi="宋体" w:eastAsia="宋体"/>
                <w:sz w:val="16"/>
              </w:rPr>
              <w:t>得分</w:t>
            </w:r>
          </w:p>
        </w:tc>
      </w:tr>
      <w:tr w14:paraId="416A9F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66D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65F5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BBA90">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9DDD3">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36A86">
            <w:pPr>
              <w:jc w:val="center"/>
            </w:pPr>
            <w:r>
              <w:rPr>
                <w:rFonts w:ascii="宋体" w:hAnsi="宋体" w:eastAsia="宋体"/>
                <w:sz w:val="16"/>
              </w:rPr>
              <w:t>63.00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CDE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3653E">
            <w:pPr>
              <w:jc w:val="center"/>
            </w:pPr>
            <w:r>
              <w:rPr>
                <w:rFonts w:ascii="宋体" w:hAnsi="宋体" w:eastAsia="宋体"/>
                <w:sz w:val="16"/>
              </w:rPr>
              <w:t xml:space="preserve">42.00%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297BC">
            <w:pPr>
              <w:jc w:val="center"/>
            </w:pPr>
            <w:r>
              <w:rPr>
                <w:rFonts w:ascii="宋体" w:hAnsi="宋体" w:eastAsia="宋体"/>
                <w:sz w:val="16"/>
              </w:rPr>
              <w:t>0.00分</w:t>
            </w:r>
          </w:p>
        </w:tc>
      </w:tr>
      <w:tr w14:paraId="2E4B67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A46A6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6A6A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4D5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4AE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41D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0A2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73C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0F2B2">
            <w:pPr>
              <w:jc w:val="center"/>
            </w:pPr>
            <w:r>
              <w:rPr>
                <w:rFonts w:ascii="宋体" w:hAnsi="宋体" w:eastAsia="宋体"/>
                <w:sz w:val="16"/>
              </w:rPr>
              <w:t>—</w:t>
            </w:r>
          </w:p>
        </w:tc>
      </w:tr>
      <w:tr w14:paraId="7D836C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BCB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0121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D4A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DD5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BEF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D28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D7C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1DDA5">
            <w:pPr>
              <w:jc w:val="center"/>
            </w:pPr>
            <w:r>
              <w:rPr>
                <w:rFonts w:ascii="宋体" w:hAnsi="宋体" w:eastAsia="宋体"/>
                <w:sz w:val="16"/>
              </w:rPr>
              <w:t>—</w:t>
            </w:r>
          </w:p>
        </w:tc>
      </w:tr>
      <w:tr w14:paraId="1A7719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8671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9696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B268A">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49A77">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3375A">
            <w:pPr>
              <w:jc w:val="center"/>
            </w:pPr>
            <w:r>
              <w:rPr>
                <w:rFonts w:ascii="宋体" w:hAnsi="宋体" w:eastAsia="宋体"/>
                <w:sz w:val="16"/>
              </w:rPr>
              <w:t>63.00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140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ECC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3819C">
            <w:pPr>
              <w:jc w:val="center"/>
            </w:pPr>
            <w:r>
              <w:rPr>
                <w:rFonts w:ascii="宋体" w:hAnsi="宋体" w:eastAsia="宋体"/>
                <w:sz w:val="16"/>
              </w:rPr>
              <w:t>—</w:t>
            </w:r>
          </w:p>
        </w:tc>
      </w:tr>
      <w:tr w14:paraId="46F6F2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D746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31DD3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544695">
            <w:pPr>
              <w:jc w:val="center"/>
            </w:pPr>
            <w:r>
              <w:rPr>
                <w:rFonts w:ascii="宋体" w:hAnsi="宋体" w:eastAsia="宋体"/>
                <w:sz w:val="16"/>
              </w:rPr>
              <w:t>实际完成情况</w:t>
            </w:r>
          </w:p>
        </w:tc>
      </w:tr>
      <w:tr w14:paraId="57769F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4FF7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EC03C7">
            <w:pPr>
              <w:jc w:val="both"/>
            </w:pPr>
            <w:r>
              <w:rPr>
                <w:rFonts w:ascii="宋体" w:hAnsi="宋体" w:eastAsia="宋体"/>
                <w:sz w:val="16"/>
              </w:rPr>
              <w:t>根据民发改字</w:t>
            </w:r>
            <w:r>
              <w:rPr>
                <w:rFonts w:hint="eastAsia" w:ascii="宋体" w:hAnsi="宋体"/>
                <w:sz w:val="16"/>
                <w:lang w:eastAsia="zh-CN"/>
              </w:rPr>
              <w:t>〔2023〕51号</w:t>
            </w:r>
            <w:r>
              <w:rPr>
                <w:rFonts w:ascii="宋体" w:hAnsi="宋体" w:eastAsia="宋体"/>
                <w:sz w:val="16"/>
              </w:rPr>
              <w:t>关于民丰县2023年民丰县特色产品培优展销引导资金项目实施方案的批复 精神，主要用于民丰及兵团特色名优产品培育、品牌创建推广、市场开拓销售等。鼓励开展绿色食品、有机食品、地理标志认证，以及质量管理体系认证等活动，对获得国家、地方或行业认证的驰名商标等予以奖励。补助外销物流仓储体系建设及“百城千店”销售网点建设等。实施异地仓储销售、出口创汇补贴及销售业绩奖励等支持。培育特色名优品牌，完善名优产品销售网络，扩大特色产品销售市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A175F0">
            <w:pPr>
              <w:jc w:val="both"/>
            </w:pPr>
            <w:r>
              <w:rPr>
                <w:rFonts w:ascii="宋体" w:hAnsi="宋体" w:eastAsia="宋体"/>
                <w:sz w:val="16"/>
              </w:rPr>
              <w:t>用于民丰及兵团特色名优产品培育、品牌创建推广、市场开拓销售等。鼓励开展绿色食品、有机食品、地理标志认证，以及质量管理体系认证等活动，对获得国家、地方或行业认证的驰名商标等予以奖励。补助外销物流仓储体系建设及“百城千店”销售网点建设等。</w:t>
            </w:r>
          </w:p>
        </w:tc>
      </w:tr>
      <w:tr w14:paraId="7AF6051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3077D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28F2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AD1F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C14C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F3D6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85B7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1502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46B1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88934">
            <w:pPr>
              <w:jc w:val="center"/>
            </w:pPr>
            <w:r>
              <w:rPr>
                <w:rFonts w:ascii="宋体" w:hAnsi="宋体" w:eastAsia="宋体"/>
                <w:sz w:val="16"/>
              </w:rPr>
              <w:t>偏差原因分析及改进措施</w:t>
            </w:r>
          </w:p>
        </w:tc>
      </w:tr>
      <w:tr w14:paraId="3D9CF4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7EBC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597E6">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E309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E7F65">
            <w:pPr>
              <w:jc w:val="center"/>
            </w:pPr>
            <w:r>
              <w:rPr>
                <w:rFonts w:ascii="宋体" w:hAnsi="宋体" w:eastAsia="宋体"/>
                <w:sz w:val="16"/>
              </w:rPr>
              <w:t>优势竞技项目发展数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269E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093D9">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362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5EA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2FCD3">
            <w:pPr>
              <w:jc w:val="center"/>
            </w:pPr>
          </w:p>
        </w:tc>
      </w:tr>
      <w:tr w14:paraId="6005FE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FED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7BCD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3267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F2ED3">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611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BDF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39F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DC4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308EE">
            <w:pPr>
              <w:jc w:val="center"/>
            </w:pPr>
          </w:p>
        </w:tc>
      </w:tr>
      <w:tr w14:paraId="62E1A3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EFAF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BCD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D8C1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E8FED">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4E0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2A0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7BD4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1033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7C5F3">
            <w:pPr>
              <w:jc w:val="center"/>
            </w:pPr>
          </w:p>
        </w:tc>
      </w:tr>
      <w:tr w14:paraId="6326EC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CE7B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5105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114D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CC4A2">
            <w:pPr>
              <w:jc w:val="center"/>
            </w:pPr>
            <w:r>
              <w:rPr>
                <w:rFonts w:ascii="宋体" w:hAnsi="宋体" w:eastAsia="宋体"/>
                <w:sz w:val="16"/>
              </w:rPr>
              <w:t>特色产品培优展销引导费用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F4916">
            <w:pPr>
              <w:jc w:val="center"/>
            </w:pPr>
            <w:r>
              <w:rPr>
                <w:rFonts w:ascii="宋体" w:hAnsi="宋体" w:eastAsia="宋体"/>
                <w:sz w:val="16"/>
              </w:rPr>
              <w:t>&lt;=150万元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061DF">
            <w:pPr>
              <w:jc w:val="center"/>
            </w:pPr>
            <w:r>
              <w:rPr>
                <w:rFonts w:ascii="宋体" w:hAnsi="宋体" w:eastAsia="宋体"/>
                <w:sz w:val="16"/>
              </w:rPr>
              <w:t>=63万元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B007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99A4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84C10">
            <w:pPr>
              <w:jc w:val="center"/>
            </w:pPr>
            <w:r>
              <w:rPr>
                <w:rFonts w:ascii="宋体" w:hAnsi="宋体" w:eastAsia="宋体"/>
                <w:sz w:val="16"/>
              </w:rPr>
              <w:t>偏差原因：项目已完成结余资金，导致偏差；改进措施：加强预算管理。</w:t>
            </w:r>
          </w:p>
        </w:tc>
      </w:tr>
      <w:tr w14:paraId="3CA285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5994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586A0">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8E29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5D20A">
            <w:pPr>
              <w:jc w:val="center"/>
            </w:pPr>
            <w:r>
              <w:rPr>
                <w:rFonts w:ascii="宋体" w:hAnsi="宋体" w:eastAsia="宋体"/>
                <w:sz w:val="16"/>
              </w:rPr>
              <w:t>提升政府机关信用度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C70FC">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D068C">
            <w:pPr>
              <w:jc w:val="center"/>
            </w:pPr>
            <w:r>
              <w:rPr>
                <w:rFonts w:ascii="宋体" w:hAnsi="宋体" w:eastAsia="宋体"/>
                <w:sz w:val="16"/>
              </w:rPr>
              <w:t>基本达成目标值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9F50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9082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81CA4">
            <w:pPr>
              <w:jc w:val="center"/>
            </w:pPr>
          </w:p>
        </w:tc>
      </w:tr>
      <w:tr w14:paraId="70982D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C02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1E06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151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80F80">
            <w:pPr>
              <w:jc w:val="center"/>
            </w:pPr>
            <w:r>
              <w:rPr>
                <w:rFonts w:ascii="宋体" w:hAnsi="宋体" w:eastAsia="宋体"/>
                <w:sz w:val="16"/>
              </w:rPr>
              <w:t>良好的财政管控体系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398ED">
            <w:pPr>
              <w:jc w:val="center"/>
            </w:pPr>
            <w:r>
              <w:rPr>
                <w:rFonts w:ascii="宋体" w:hAnsi="宋体" w:eastAsia="宋体"/>
                <w:sz w:val="16"/>
              </w:rPr>
              <w:t>进一步强化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D11C2">
            <w:pPr>
              <w:jc w:val="center"/>
            </w:pPr>
            <w:r>
              <w:rPr>
                <w:rFonts w:ascii="宋体" w:hAnsi="宋体" w:eastAsia="宋体"/>
                <w:sz w:val="16"/>
              </w:rPr>
              <w:t>基本达成目标值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9E95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5B58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49391">
            <w:pPr>
              <w:jc w:val="center"/>
            </w:pPr>
          </w:p>
        </w:tc>
      </w:tr>
      <w:tr w14:paraId="5B0241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3C85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23EB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D6E3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EA330">
            <w:pPr>
              <w:jc w:val="center"/>
            </w:pPr>
            <w:r>
              <w:rPr>
                <w:rFonts w:ascii="宋体" w:hAnsi="宋体" w:eastAsia="宋体"/>
                <w:sz w:val="16"/>
              </w:rPr>
              <w:t>受益人满意度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A5CE7">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2A9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A93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626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2FE23">
            <w:pPr>
              <w:jc w:val="center"/>
            </w:pPr>
          </w:p>
        </w:tc>
      </w:tr>
      <w:tr w14:paraId="5090EA6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D93D7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713AD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47A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3AA87">
            <w:pPr>
              <w:jc w:val="center"/>
            </w:pPr>
            <w:r>
              <w:rPr>
                <w:rFonts w:ascii="宋体" w:hAnsi="宋体" w:eastAsia="宋体"/>
                <w:sz w:val="16"/>
              </w:rPr>
              <w:t>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4881FC1"/>
        </w:tc>
      </w:tr>
    </w:tbl>
    <w:p w14:paraId="36AC77B1">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1B75C81">
        <w:tblPrEx>
          <w:tblCellMar>
            <w:top w:w="0" w:type="dxa"/>
            <w:left w:w="108" w:type="dxa"/>
            <w:bottom w:w="0" w:type="dxa"/>
            <w:right w:w="108" w:type="dxa"/>
          </w:tblCellMar>
        </w:tblPrEx>
        <w:tc>
          <w:tcPr>
            <w:tcW w:w="8847" w:type="dxa"/>
            <w:gridSpan w:val="9"/>
            <w:vAlign w:val="center"/>
          </w:tcPr>
          <w:p w14:paraId="078F42AD">
            <w:pPr>
              <w:jc w:val="center"/>
            </w:pPr>
            <w:r>
              <w:rPr>
                <w:rFonts w:ascii="宋体" w:hAnsi="宋体" w:eastAsia="宋体"/>
                <w:sz w:val="24"/>
              </w:rPr>
              <w:t>项目支出绩效自评表</w:t>
            </w:r>
          </w:p>
        </w:tc>
      </w:tr>
      <w:tr w14:paraId="791CA828">
        <w:tblPrEx>
          <w:tblCellMar>
            <w:top w:w="0" w:type="dxa"/>
            <w:left w:w="108" w:type="dxa"/>
            <w:bottom w:w="0" w:type="dxa"/>
            <w:right w:w="108" w:type="dxa"/>
          </w:tblCellMar>
        </w:tblPrEx>
        <w:tc>
          <w:tcPr>
            <w:tcW w:w="8847" w:type="dxa"/>
            <w:gridSpan w:val="9"/>
            <w:vAlign w:val="center"/>
          </w:tcPr>
          <w:p w14:paraId="40039B39">
            <w:pPr>
              <w:jc w:val="center"/>
            </w:pPr>
            <w:r>
              <w:rPr>
                <w:rFonts w:ascii="宋体" w:hAnsi="宋体" w:eastAsia="宋体"/>
                <w:sz w:val="24"/>
              </w:rPr>
              <w:t>(2024年度)</w:t>
            </w:r>
          </w:p>
        </w:tc>
      </w:tr>
      <w:tr w14:paraId="546FF5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CD34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195F79F">
            <w:pPr>
              <w:jc w:val="center"/>
            </w:pPr>
            <w:r>
              <w:rPr>
                <w:rFonts w:ascii="宋体" w:hAnsi="宋体" w:eastAsia="宋体"/>
                <w:sz w:val="16"/>
              </w:rPr>
              <w:t>民丰县节水型社会达标奖补实施方案</w:t>
            </w:r>
          </w:p>
        </w:tc>
      </w:tr>
      <w:tr w14:paraId="784EC71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7E11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D1427E">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7A14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FA4E6B">
            <w:pPr>
              <w:jc w:val="center"/>
            </w:pPr>
            <w:r>
              <w:rPr>
                <w:rFonts w:ascii="宋体" w:hAnsi="宋体" w:eastAsia="宋体"/>
                <w:sz w:val="16"/>
              </w:rPr>
              <w:t>民丰县农业农村和水利局</w:t>
            </w:r>
          </w:p>
        </w:tc>
      </w:tr>
      <w:tr w14:paraId="3DAC0A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1317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9BA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C3E4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9845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F6FF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5AD1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C263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1D058">
            <w:pPr>
              <w:jc w:val="center"/>
            </w:pPr>
            <w:r>
              <w:rPr>
                <w:rFonts w:ascii="宋体" w:hAnsi="宋体" w:eastAsia="宋体"/>
                <w:sz w:val="16"/>
              </w:rPr>
              <w:t>得分</w:t>
            </w:r>
          </w:p>
        </w:tc>
      </w:tr>
      <w:tr w14:paraId="7F088B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DD9B4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EB1E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6FFE4">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8615D">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8A7F5">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BAC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49DB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06C27">
            <w:pPr>
              <w:jc w:val="center"/>
            </w:pPr>
            <w:r>
              <w:rPr>
                <w:rFonts w:ascii="宋体" w:hAnsi="宋体" w:eastAsia="宋体"/>
                <w:sz w:val="16"/>
              </w:rPr>
              <w:t>10.00分</w:t>
            </w:r>
          </w:p>
        </w:tc>
      </w:tr>
      <w:tr w14:paraId="6FFDFF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744C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47AE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D2174">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E5266">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55DE0">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074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222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1393E">
            <w:pPr>
              <w:jc w:val="center"/>
            </w:pPr>
            <w:r>
              <w:rPr>
                <w:rFonts w:ascii="宋体" w:hAnsi="宋体" w:eastAsia="宋体"/>
                <w:sz w:val="16"/>
              </w:rPr>
              <w:t>—</w:t>
            </w:r>
          </w:p>
        </w:tc>
      </w:tr>
      <w:tr w14:paraId="5908D5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E97E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F59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A25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555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CF4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D89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F4C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AF4E6">
            <w:pPr>
              <w:jc w:val="center"/>
            </w:pPr>
            <w:r>
              <w:rPr>
                <w:rFonts w:ascii="宋体" w:hAnsi="宋体" w:eastAsia="宋体"/>
                <w:sz w:val="16"/>
              </w:rPr>
              <w:t>—</w:t>
            </w:r>
          </w:p>
        </w:tc>
      </w:tr>
      <w:tr w14:paraId="571EDA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27F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CE2F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BDE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E51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8A4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A64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21A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E9334">
            <w:pPr>
              <w:jc w:val="center"/>
            </w:pPr>
            <w:r>
              <w:rPr>
                <w:rFonts w:ascii="宋体" w:hAnsi="宋体" w:eastAsia="宋体"/>
                <w:sz w:val="16"/>
              </w:rPr>
              <w:t>—</w:t>
            </w:r>
          </w:p>
        </w:tc>
      </w:tr>
      <w:tr w14:paraId="1849DA9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1800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B65DB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BBDB4A">
            <w:pPr>
              <w:jc w:val="center"/>
            </w:pPr>
            <w:r>
              <w:rPr>
                <w:rFonts w:ascii="宋体" w:hAnsi="宋体" w:eastAsia="宋体"/>
                <w:sz w:val="16"/>
              </w:rPr>
              <w:t>实际完成情况</w:t>
            </w:r>
          </w:p>
        </w:tc>
      </w:tr>
      <w:tr w14:paraId="7B9813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8034C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BE169C">
            <w:pPr>
              <w:jc w:val="both"/>
            </w:pPr>
            <w:r>
              <w:rPr>
                <w:rFonts w:ascii="宋体" w:hAnsi="宋体" w:eastAsia="宋体"/>
                <w:sz w:val="16"/>
              </w:rPr>
              <w:t>根据水利部《关于开展县域节水型社会达标建设工作的通知》（水资源〔2017〕184号）和自治区水利厅《关于开展县域节水型社会达标建设工作的通知》（新水办政资</w:t>
            </w:r>
            <w:r>
              <w:rPr>
                <w:rFonts w:hint="eastAsia" w:ascii="宋体" w:hAnsi="宋体"/>
                <w:sz w:val="16"/>
                <w:lang w:eastAsia="zh-CN"/>
              </w:rPr>
              <w:t>〔2017〕18号</w:t>
            </w:r>
            <w:r>
              <w:rPr>
                <w:rFonts w:ascii="宋体" w:hAnsi="宋体" w:eastAsia="宋体"/>
                <w:sz w:val="16"/>
              </w:rPr>
              <w:t>），民丰县节水型社会达标奖补实施方案预算为20万元，主要是用于各水厂的设备维修养护。通过节水型企业、节水型公共机构奖补，示范带动社会节水意识提升；开展节水宣传教育培训活动，完成节水教育基地建设，引领社会节水向深度推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C4C687">
            <w:pPr>
              <w:jc w:val="both"/>
            </w:pPr>
            <w:r>
              <w:rPr>
                <w:rFonts w:ascii="宋体" w:hAnsi="宋体" w:eastAsia="宋体"/>
                <w:sz w:val="16"/>
              </w:rPr>
              <w:t>民丰县节水型社会达标奖补实施方案预算为20万元，主要是用于各水厂的设备维修养护。通过节水型企业、节水型公共机构奖补，示范带动社会节水意识提升；开展节水宣传教育培训活动，完成节水教育基地建设，引领社会节水向深度推进。</w:t>
            </w:r>
          </w:p>
        </w:tc>
      </w:tr>
      <w:tr w14:paraId="393568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3D633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FF5D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2711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768D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6069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35AF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FCF7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2833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0E560">
            <w:pPr>
              <w:jc w:val="center"/>
            </w:pPr>
            <w:r>
              <w:rPr>
                <w:rFonts w:ascii="宋体" w:hAnsi="宋体" w:eastAsia="宋体"/>
                <w:sz w:val="16"/>
              </w:rPr>
              <w:t>偏差原因分析及改进措施</w:t>
            </w:r>
          </w:p>
        </w:tc>
      </w:tr>
      <w:tr w14:paraId="13E4CC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93BF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E12E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6543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2D20D">
            <w:pPr>
              <w:jc w:val="center"/>
            </w:pPr>
            <w:r>
              <w:rPr>
                <w:rFonts w:ascii="宋体" w:hAnsi="宋体" w:eastAsia="宋体"/>
                <w:sz w:val="16"/>
              </w:rPr>
              <w:t>水利行业节水机关奖补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9ADAA">
            <w:pPr>
              <w:jc w:val="center"/>
            </w:pPr>
            <w:r>
              <w:rPr>
                <w:rFonts w:ascii="宋体" w:hAnsi="宋体" w:eastAsia="宋体"/>
                <w:sz w:val="16"/>
              </w:rPr>
              <w:t>=2处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05EE5">
            <w:pPr>
              <w:jc w:val="center"/>
            </w:pPr>
            <w:r>
              <w:rPr>
                <w:rFonts w:ascii="宋体" w:hAnsi="宋体" w:eastAsia="宋体"/>
                <w:sz w:val="16"/>
              </w:rPr>
              <w:t>=2处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46C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810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4A58B">
            <w:pPr>
              <w:jc w:val="center"/>
            </w:pPr>
          </w:p>
        </w:tc>
      </w:tr>
      <w:tr w14:paraId="39EC53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B0CA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947D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853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44C38">
            <w:pPr>
              <w:jc w:val="center"/>
            </w:pPr>
            <w:r>
              <w:rPr>
                <w:rFonts w:ascii="宋体" w:hAnsi="宋体" w:eastAsia="宋体"/>
                <w:sz w:val="16"/>
              </w:rPr>
              <w:t>县级节水型企业奖补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CCDBD">
            <w:pPr>
              <w:jc w:val="center"/>
            </w:pPr>
            <w:r>
              <w:rPr>
                <w:rFonts w:ascii="宋体" w:hAnsi="宋体" w:eastAsia="宋体"/>
                <w:sz w:val="16"/>
              </w:rPr>
              <w:t>=3处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2F951">
            <w:pPr>
              <w:jc w:val="center"/>
            </w:pPr>
            <w:r>
              <w:rPr>
                <w:rFonts w:ascii="宋体" w:hAnsi="宋体" w:eastAsia="宋体"/>
                <w:sz w:val="16"/>
              </w:rPr>
              <w:t>=3处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A66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45D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E6B20">
            <w:pPr>
              <w:jc w:val="center"/>
            </w:pPr>
          </w:p>
        </w:tc>
      </w:tr>
      <w:tr w14:paraId="624397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12CC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E4DE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F22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5D317">
            <w:pPr>
              <w:jc w:val="center"/>
            </w:pPr>
            <w:r>
              <w:rPr>
                <w:rFonts w:ascii="宋体" w:hAnsi="宋体" w:eastAsia="宋体"/>
                <w:sz w:val="16"/>
              </w:rPr>
              <w:t>开展节水宣传教育培训活动场次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0D486">
            <w:pPr>
              <w:jc w:val="center"/>
            </w:pPr>
            <w:r>
              <w:rPr>
                <w:rFonts w:ascii="宋体" w:hAnsi="宋体" w:eastAsia="宋体"/>
                <w:sz w:val="16"/>
              </w:rPr>
              <w:t>&gt;=200场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4404F">
            <w:pPr>
              <w:jc w:val="center"/>
            </w:pPr>
            <w:r>
              <w:rPr>
                <w:rFonts w:ascii="宋体" w:hAnsi="宋体" w:eastAsia="宋体"/>
                <w:sz w:val="16"/>
              </w:rPr>
              <w: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37C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70A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2492C">
            <w:pPr>
              <w:jc w:val="center"/>
            </w:pPr>
          </w:p>
        </w:tc>
      </w:tr>
      <w:tr w14:paraId="751F93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145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87E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98A6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DDD36">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EA3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571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9F8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8E1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D3059">
            <w:pPr>
              <w:jc w:val="center"/>
            </w:pPr>
          </w:p>
        </w:tc>
      </w:tr>
      <w:tr w14:paraId="2AEC14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D9F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EF65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8EC7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99E3D">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FFBB0">
            <w:pPr>
              <w:jc w:val="center"/>
            </w:pPr>
            <w:r>
              <w:rPr>
                <w:rFonts w:ascii="宋体" w:hAnsi="宋体" w:eastAsia="宋体"/>
                <w:sz w:val="16"/>
              </w:rPr>
              <w:t>2024年11月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66C8D">
            <w:pPr>
              <w:jc w:val="center"/>
            </w:pPr>
            <w:r>
              <w:rPr>
                <w:rFonts w:ascii="宋体" w:hAnsi="宋体" w:eastAsia="宋体"/>
                <w:sz w:val="16"/>
              </w:rPr>
              <w:t>=2024年11月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0FCB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8302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C6225">
            <w:pPr>
              <w:jc w:val="center"/>
            </w:pPr>
          </w:p>
        </w:tc>
      </w:tr>
      <w:tr w14:paraId="72005F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CA1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E67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50A4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91CA3">
            <w:pPr>
              <w:jc w:val="center"/>
            </w:pPr>
            <w:r>
              <w:rPr>
                <w:rFonts w:ascii="宋体" w:hAnsi="宋体" w:eastAsia="宋体"/>
                <w:sz w:val="16"/>
              </w:rPr>
              <w:t>项目（工程）完工及时率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D1F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04F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D336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5CB2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2163C">
            <w:pPr>
              <w:jc w:val="center"/>
            </w:pPr>
          </w:p>
        </w:tc>
      </w:tr>
      <w:tr w14:paraId="5445E4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2A9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2B73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0B8C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B56BC">
            <w:pPr>
              <w:jc w:val="center"/>
            </w:pPr>
            <w:r>
              <w:rPr>
                <w:rFonts w:ascii="宋体" w:hAnsi="宋体" w:eastAsia="宋体"/>
                <w:sz w:val="16"/>
              </w:rPr>
              <w:t>示范带动社会节水意识提升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B6658">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74691">
            <w:pPr>
              <w:jc w:val="center"/>
            </w:pPr>
            <w:r>
              <w:rPr>
                <w:rFonts w:ascii="宋体" w:hAnsi="宋体" w:eastAsia="宋体"/>
                <w:sz w:val="16"/>
              </w:rPr>
              <w:t>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53D8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42FE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9FAAD">
            <w:pPr>
              <w:jc w:val="center"/>
            </w:pPr>
          </w:p>
        </w:tc>
      </w:tr>
      <w:tr w14:paraId="3F1FB1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FBB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3E50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EEA6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D6FA8">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36E4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56D0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FDB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D5A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7B116">
            <w:pPr>
              <w:jc w:val="center"/>
            </w:pPr>
          </w:p>
        </w:tc>
      </w:tr>
      <w:tr w14:paraId="5D1A9FF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1479B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5CDC7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040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D9ED4">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1C65712"/>
        </w:tc>
      </w:tr>
    </w:tbl>
    <w:p w14:paraId="536CD197">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64860A">
        <w:tblPrEx>
          <w:tblCellMar>
            <w:top w:w="0" w:type="dxa"/>
            <w:left w:w="108" w:type="dxa"/>
            <w:bottom w:w="0" w:type="dxa"/>
            <w:right w:w="108" w:type="dxa"/>
          </w:tblCellMar>
        </w:tblPrEx>
        <w:tc>
          <w:tcPr>
            <w:tcW w:w="8847" w:type="dxa"/>
            <w:gridSpan w:val="9"/>
            <w:vAlign w:val="center"/>
          </w:tcPr>
          <w:p w14:paraId="11D3B423">
            <w:pPr>
              <w:jc w:val="center"/>
            </w:pPr>
            <w:r>
              <w:rPr>
                <w:rFonts w:ascii="宋体" w:hAnsi="宋体" w:eastAsia="宋体"/>
                <w:sz w:val="24"/>
              </w:rPr>
              <w:t>项目支出绩效自评表</w:t>
            </w:r>
          </w:p>
        </w:tc>
      </w:tr>
      <w:tr w14:paraId="0D67FB48">
        <w:tblPrEx>
          <w:tblCellMar>
            <w:top w:w="0" w:type="dxa"/>
            <w:left w:w="108" w:type="dxa"/>
            <w:bottom w:w="0" w:type="dxa"/>
            <w:right w:w="108" w:type="dxa"/>
          </w:tblCellMar>
        </w:tblPrEx>
        <w:tc>
          <w:tcPr>
            <w:tcW w:w="8847" w:type="dxa"/>
            <w:gridSpan w:val="9"/>
            <w:vAlign w:val="center"/>
          </w:tcPr>
          <w:p w14:paraId="74ACDFF6">
            <w:pPr>
              <w:jc w:val="center"/>
            </w:pPr>
            <w:r>
              <w:rPr>
                <w:rFonts w:ascii="宋体" w:hAnsi="宋体" w:eastAsia="宋体"/>
                <w:sz w:val="24"/>
              </w:rPr>
              <w:t>(2024年度)</w:t>
            </w:r>
          </w:p>
        </w:tc>
      </w:tr>
      <w:tr w14:paraId="15E67BB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5E0C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9136652">
            <w:pPr>
              <w:jc w:val="center"/>
            </w:pPr>
            <w:r>
              <w:rPr>
                <w:rFonts w:ascii="宋体" w:hAnsi="宋体" w:eastAsia="宋体"/>
                <w:sz w:val="16"/>
              </w:rPr>
              <w:t>民丰县饲草料基地建设项目</w:t>
            </w:r>
          </w:p>
        </w:tc>
      </w:tr>
      <w:tr w14:paraId="530D93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2270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0D1153">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3DFC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B5D5EE">
            <w:pPr>
              <w:jc w:val="center"/>
            </w:pPr>
            <w:r>
              <w:rPr>
                <w:rFonts w:ascii="宋体" w:hAnsi="宋体" w:eastAsia="宋体"/>
                <w:sz w:val="16"/>
              </w:rPr>
              <w:t>民丰县农业农村和水利局</w:t>
            </w:r>
          </w:p>
        </w:tc>
      </w:tr>
      <w:tr w14:paraId="1B1CB6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EB8B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ACCD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FA7D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42A2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2C84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8A1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D195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D8883">
            <w:pPr>
              <w:jc w:val="center"/>
            </w:pPr>
            <w:r>
              <w:rPr>
                <w:rFonts w:ascii="宋体" w:hAnsi="宋体" w:eastAsia="宋体"/>
                <w:sz w:val="16"/>
              </w:rPr>
              <w:t>得分</w:t>
            </w:r>
          </w:p>
        </w:tc>
      </w:tr>
      <w:tr w14:paraId="5CD841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9F8C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9419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76D4D">
            <w:pPr>
              <w:jc w:val="center"/>
            </w:pPr>
            <w:r>
              <w:rPr>
                <w:rFonts w:ascii="宋体" w:hAnsi="宋体" w:eastAsia="宋体"/>
                <w:sz w:val="16"/>
              </w:rPr>
              <w:t>500.00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9B8CC">
            <w:pPr>
              <w:jc w:val="center"/>
            </w:pPr>
            <w:r>
              <w:rPr>
                <w:rFonts w:ascii="宋体" w:hAnsi="宋体" w:eastAsia="宋体"/>
                <w:sz w:val="16"/>
              </w:rPr>
              <w:t>500.00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C1934">
            <w:pPr>
              <w:jc w:val="center"/>
            </w:pPr>
            <w:r>
              <w:rPr>
                <w:rFonts w:ascii="宋体" w:hAnsi="宋体" w:eastAsia="宋体"/>
                <w:sz w:val="16"/>
              </w:rPr>
              <w:t>419.19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06C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01026">
            <w:pPr>
              <w:jc w:val="center"/>
            </w:pPr>
            <w:r>
              <w:rPr>
                <w:rFonts w:ascii="宋体" w:hAnsi="宋体" w:eastAsia="宋体"/>
                <w:sz w:val="16"/>
              </w:rPr>
              <w:t xml:space="preserve">83.84%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85A78">
            <w:pPr>
              <w:jc w:val="center"/>
            </w:pPr>
            <w:r>
              <w:rPr>
                <w:rFonts w:ascii="宋体" w:hAnsi="宋体" w:eastAsia="宋体"/>
                <w:sz w:val="16"/>
              </w:rPr>
              <w:t>5.96分</w:t>
            </w:r>
          </w:p>
        </w:tc>
      </w:tr>
      <w:tr w14:paraId="3E2E68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5B89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0306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408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CF7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CD7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C7D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C3F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26D26">
            <w:pPr>
              <w:jc w:val="center"/>
            </w:pPr>
            <w:r>
              <w:rPr>
                <w:rFonts w:ascii="宋体" w:hAnsi="宋体" w:eastAsia="宋体"/>
                <w:sz w:val="16"/>
              </w:rPr>
              <w:t>—</w:t>
            </w:r>
          </w:p>
        </w:tc>
      </w:tr>
      <w:tr w14:paraId="5439FD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90FF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8623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15B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8D1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1A7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F2B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AB3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1F537">
            <w:pPr>
              <w:jc w:val="center"/>
            </w:pPr>
            <w:r>
              <w:rPr>
                <w:rFonts w:ascii="宋体" w:hAnsi="宋体" w:eastAsia="宋体"/>
                <w:sz w:val="16"/>
              </w:rPr>
              <w:t>—</w:t>
            </w:r>
          </w:p>
        </w:tc>
      </w:tr>
      <w:tr w14:paraId="56A59C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0D06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F014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BD4C7">
            <w:pPr>
              <w:jc w:val="center"/>
            </w:pPr>
            <w:r>
              <w:rPr>
                <w:rFonts w:ascii="宋体" w:hAnsi="宋体" w:eastAsia="宋体"/>
                <w:sz w:val="16"/>
              </w:rPr>
              <w:t>500.00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8E163">
            <w:pPr>
              <w:jc w:val="center"/>
            </w:pPr>
            <w:r>
              <w:rPr>
                <w:rFonts w:ascii="宋体" w:hAnsi="宋体" w:eastAsia="宋体"/>
                <w:sz w:val="16"/>
              </w:rPr>
              <w:t>500.00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ADA28">
            <w:pPr>
              <w:jc w:val="center"/>
            </w:pPr>
            <w:r>
              <w:rPr>
                <w:rFonts w:ascii="宋体" w:hAnsi="宋体" w:eastAsia="宋体"/>
                <w:sz w:val="16"/>
              </w:rPr>
              <w:t>419.19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A6B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70C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6B5DD">
            <w:pPr>
              <w:jc w:val="center"/>
            </w:pPr>
            <w:r>
              <w:rPr>
                <w:rFonts w:ascii="宋体" w:hAnsi="宋体" w:eastAsia="宋体"/>
                <w:sz w:val="16"/>
              </w:rPr>
              <w:t>—</w:t>
            </w:r>
          </w:p>
        </w:tc>
      </w:tr>
      <w:tr w14:paraId="4368EFE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800A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D72BA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078C72">
            <w:pPr>
              <w:jc w:val="center"/>
            </w:pPr>
            <w:r>
              <w:rPr>
                <w:rFonts w:ascii="宋体" w:hAnsi="宋体" w:eastAsia="宋体"/>
                <w:sz w:val="16"/>
              </w:rPr>
              <w:t>实际完成情况</w:t>
            </w:r>
          </w:p>
        </w:tc>
      </w:tr>
      <w:tr w14:paraId="1A9BC1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28575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45C42F">
            <w:pPr>
              <w:jc w:val="both"/>
            </w:pPr>
            <w:r>
              <w:rPr>
                <w:rFonts w:ascii="宋体" w:hAnsi="宋体" w:eastAsia="宋体"/>
                <w:sz w:val="16"/>
              </w:rPr>
              <w:t>根据民发改字</w:t>
            </w:r>
            <w:r>
              <w:rPr>
                <w:rFonts w:hint="eastAsia" w:ascii="宋体" w:hAnsi="宋体"/>
                <w:sz w:val="16"/>
                <w:lang w:eastAsia="zh-CN"/>
              </w:rPr>
              <w:t>〔2023〕206号</w:t>
            </w:r>
            <w:r>
              <w:rPr>
                <w:rFonts w:ascii="宋体" w:hAnsi="宋体" w:eastAsia="宋体"/>
                <w:sz w:val="16"/>
              </w:rPr>
              <w:t>文，关于民丰县饲草料基地建设项目初步设计的批复继续支持建设饲草料基地1000亩左右，含配套生产设施等。支持重点企业、合作社大力发展特色产业，用于推动全县产业做大做强。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520BAD">
            <w:pPr>
              <w:jc w:val="both"/>
            </w:pPr>
            <w:r>
              <w:rPr>
                <w:rFonts w:ascii="宋体" w:hAnsi="宋体" w:eastAsia="宋体"/>
                <w:sz w:val="16"/>
              </w:rPr>
              <w:t>已建设饲草料基地1000亩左右，含配套生产设施等，支持重点企业、合作社大力发展特色产业，用于推动全县产业做大做强。</w:t>
            </w:r>
          </w:p>
        </w:tc>
      </w:tr>
      <w:tr w14:paraId="6D9B86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DFA75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6787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7127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6FCE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99E3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7791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3E6A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AD30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719F0">
            <w:pPr>
              <w:jc w:val="center"/>
            </w:pPr>
            <w:r>
              <w:rPr>
                <w:rFonts w:ascii="宋体" w:hAnsi="宋体" w:eastAsia="宋体"/>
                <w:sz w:val="16"/>
              </w:rPr>
              <w:t>偏差原因分析及改进措施</w:t>
            </w:r>
          </w:p>
        </w:tc>
      </w:tr>
      <w:tr w14:paraId="2A03B1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604C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CB584">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2667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041EB">
            <w:pPr>
              <w:jc w:val="center"/>
            </w:pPr>
            <w:r>
              <w:rPr>
                <w:rFonts w:ascii="宋体" w:hAnsi="宋体" w:eastAsia="宋体"/>
                <w:sz w:val="16"/>
              </w:rPr>
              <w:t>建设饲草料基地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76A17">
            <w:pPr>
              <w:jc w:val="center"/>
            </w:pPr>
            <w:r>
              <w:rPr>
                <w:rFonts w:ascii="宋体" w:hAnsi="宋体" w:eastAsia="宋体"/>
                <w:sz w:val="16"/>
              </w:rPr>
              <w:t>&gt;=1000亩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F5DB7">
            <w:pPr>
              <w:jc w:val="center"/>
            </w:pPr>
            <w:r>
              <w:rPr>
                <w:rFonts w:ascii="宋体" w:hAnsi="宋体" w:eastAsia="宋体"/>
                <w:sz w:val="16"/>
              </w:rPr>
              <w:t>=1000亩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076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DE8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47051">
            <w:pPr>
              <w:jc w:val="center"/>
            </w:pPr>
          </w:p>
        </w:tc>
      </w:tr>
      <w:tr w14:paraId="2A7B82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46DD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101E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E744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0F073">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E75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654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161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A4C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76CD9">
            <w:pPr>
              <w:jc w:val="center"/>
            </w:pPr>
          </w:p>
        </w:tc>
      </w:tr>
      <w:tr w14:paraId="22ADCF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8341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740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C56A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08E9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34D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7A1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028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2BED1">
            <w:pPr>
              <w:jc w:val="center"/>
            </w:pPr>
            <w:r>
              <w:rPr>
                <w:rFonts w:ascii="宋体" w:hAnsi="宋体" w:eastAsia="宋体"/>
                <w:sz w:val="16"/>
              </w:rPr>
              <w:t>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0A64F">
            <w:pPr>
              <w:jc w:val="center"/>
            </w:pPr>
            <w:r>
              <w:rPr>
                <w:rFonts w:ascii="宋体" w:hAnsi="宋体" w:eastAsia="宋体"/>
                <w:sz w:val="16"/>
              </w:rPr>
              <w:t>偏差原因：项目已完成，剩余资金为结转结余。改进措施：后期精准年初计划。</w:t>
            </w:r>
          </w:p>
        </w:tc>
      </w:tr>
      <w:tr w14:paraId="0F2151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EE03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CC82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1E1A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715A9">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E14D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F515D">
            <w:pPr>
              <w:jc w:val="center"/>
            </w:pPr>
            <w:r>
              <w:rPr>
                <w:rFonts w:ascii="宋体" w:hAnsi="宋体" w:eastAsia="宋体"/>
                <w:sz w:val="16"/>
              </w:rPr>
              <w:t>2024年12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4D8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065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7C026">
            <w:pPr>
              <w:jc w:val="center"/>
            </w:pPr>
          </w:p>
        </w:tc>
      </w:tr>
      <w:tr w14:paraId="7DD150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C1E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210C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0DF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2D7D6">
            <w:pPr>
              <w:jc w:val="center"/>
            </w:pPr>
            <w:r>
              <w:rPr>
                <w:rFonts w:ascii="宋体" w:hAnsi="宋体" w:eastAsia="宋体"/>
                <w:sz w:val="16"/>
              </w:rPr>
              <w:t>项目资金到位及时率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445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7FF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0E9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410C6">
            <w:pPr>
              <w:jc w:val="center"/>
            </w:pPr>
            <w:r>
              <w:rPr>
                <w:rFonts w:ascii="宋体" w:hAnsi="宋体" w:eastAsia="宋体"/>
                <w:sz w:val="16"/>
              </w:rPr>
              <w:t>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F7FF6">
            <w:pPr>
              <w:jc w:val="center"/>
            </w:pPr>
            <w:r>
              <w:rPr>
                <w:rFonts w:ascii="宋体" w:hAnsi="宋体" w:eastAsia="宋体"/>
                <w:sz w:val="16"/>
              </w:rPr>
              <w:t>偏差原因：项目已完成，剩余资金为结转结余。改进措施：后期精准年初计划。</w:t>
            </w:r>
          </w:p>
        </w:tc>
      </w:tr>
      <w:tr w14:paraId="7CBCD5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8B7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D3B0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053D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4FC21">
            <w:pPr>
              <w:jc w:val="center"/>
            </w:pPr>
            <w:r>
              <w:rPr>
                <w:rFonts w:ascii="宋体" w:hAnsi="宋体" w:eastAsia="宋体"/>
                <w:sz w:val="16"/>
              </w:rPr>
              <w:t>大力发展特色产业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6E648">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3A40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76BA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8D78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6999A">
            <w:pPr>
              <w:jc w:val="center"/>
            </w:pPr>
          </w:p>
        </w:tc>
      </w:tr>
      <w:tr w14:paraId="65CEC7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B7A0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49F9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E2C6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B4370">
            <w:pPr>
              <w:jc w:val="center"/>
            </w:pPr>
            <w:r>
              <w:rPr>
                <w:rFonts w:ascii="宋体" w:hAnsi="宋体" w:eastAsia="宋体"/>
                <w:sz w:val="16"/>
              </w:rPr>
              <w:t>受益人满意度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1355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A92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EBC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C17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569D2">
            <w:pPr>
              <w:jc w:val="center"/>
            </w:pPr>
          </w:p>
        </w:tc>
      </w:tr>
      <w:tr w14:paraId="292415F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55456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7377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7BC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E757B">
            <w:pPr>
              <w:jc w:val="center"/>
            </w:pPr>
            <w:r>
              <w:rPr>
                <w:rFonts w:ascii="宋体" w:hAnsi="宋体" w:eastAsia="宋体"/>
                <w:sz w:val="16"/>
              </w:rPr>
              <w:t>87.88分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826F256"/>
        </w:tc>
      </w:tr>
    </w:tbl>
    <w:p w14:paraId="03854AD9">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A9A2E1A">
        <w:tblPrEx>
          <w:tblCellMar>
            <w:top w:w="0" w:type="dxa"/>
            <w:left w:w="108" w:type="dxa"/>
            <w:bottom w:w="0" w:type="dxa"/>
            <w:right w:w="108" w:type="dxa"/>
          </w:tblCellMar>
        </w:tblPrEx>
        <w:tc>
          <w:tcPr>
            <w:tcW w:w="8847" w:type="dxa"/>
            <w:gridSpan w:val="9"/>
            <w:vAlign w:val="center"/>
          </w:tcPr>
          <w:p w14:paraId="6D03B069">
            <w:pPr>
              <w:jc w:val="center"/>
            </w:pPr>
            <w:r>
              <w:rPr>
                <w:rFonts w:ascii="宋体" w:hAnsi="宋体" w:eastAsia="宋体"/>
                <w:sz w:val="24"/>
              </w:rPr>
              <w:t>项目支出绩效自评表</w:t>
            </w:r>
          </w:p>
        </w:tc>
      </w:tr>
      <w:tr w14:paraId="41B9170C">
        <w:tblPrEx>
          <w:tblCellMar>
            <w:top w:w="0" w:type="dxa"/>
            <w:left w:w="108" w:type="dxa"/>
            <w:bottom w:w="0" w:type="dxa"/>
            <w:right w:w="108" w:type="dxa"/>
          </w:tblCellMar>
        </w:tblPrEx>
        <w:tc>
          <w:tcPr>
            <w:tcW w:w="8847" w:type="dxa"/>
            <w:gridSpan w:val="9"/>
            <w:vAlign w:val="center"/>
          </w:tcPr>
          <w:p w14:paraId="34D6C53C">
            <w:pPr>
              <w:jc w:val="center"/>
            </w:pPr>
            <w:r>
              <w:rPr>
                <w:rFonts w:ascii="宋体" w:hAnsi="宋体" w:eastAsia="宋体"/>
                <w:sz w:val="24"/>
              </w:rPr>
              <w:t>(2024年度)</w:t>
            </w:r>
          </w:p>
        </w:tc>
      </w:tr>
      <w:tr w14:paraId="77E1CF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E1D1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DA4B6D">
            <w:pPr>
              <w:jc w:val="center"/>
            </w:pPr>
            <w:r>
              <w:rPr>
                <w:rFonts w:ascii="宋体" w:hAnsi="宋体" w:eastAsia="宋体"/>
                <w:sz w:val="16"/>
              </w:rPr>
              <w:t>粮油单产提升项目</w:t>
            </w:r>
          </w:p>
        </w:tc>
      </w:tr>
      <w:tr w14:paraId="753552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B845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D0A4FF">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2A4F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8995F2">
            <w:pPr>
              <w:jc w:val="center"/>
            </w:pPr>
            <w:r>
              <w:rPr>
                <w:rFonts w:ascii="宋体" w:hAnsi="宋体" w:eastAsia="宋体"/>
                <w:sz w:val="16"/>
              </w:rPr>
              <w:t>民丰县农业农村和水利局</w:t>
            </w:r>
          </w:p>
        </w:tc>
      </w:tr>
      <w:tr w14:paraId="412B39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B7ED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F930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E228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65AB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410F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8586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1550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5AEEA">
            <w:pPr>
              <w:jc w:val="center"/>
            </w:pPr>
            <w:r>
              <w:rPr>
                <w:rFonts w:ascii="宋体" w:hAnsi="宋体" w:eastAsia="宋体"/>
                <w:sz w:val="16"/>
              </w:rPr>
              <w:t>得分</w:t>
            </w:r>
          </w:p>
        </w:tc>
      </w:tr>
      <w:tr w14:paraId="5753B9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3A4C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B649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6964B">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E1FBA">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3F3BE">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A41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021CA">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0776D">
            <w:pPr>
              <w:jc w:val="center"/>
            </w:pPr>
            <w:r>
              <w:rPr>
                <w:rFonts w:ascii="宋体" w:hAnsi="宋体" w:eastAsia="宋体"/>
                <w:sz w:val="16"/>
              </w:rPr>
              <w:t>10.00分</w:t>
            </w:r>
          </w:p>
        </w:tc>
      </w:tr>
      <w:tr w14:paraId="52C29C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8409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BE73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F4612">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A4C6D">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00B4B">
            <w:pPr>
              <w:jc w:val="center"/>
            </w:pPr>
            <w:r>
              <w:rPr>
                <w:rFonts w:ascii="宋体" w:hAnsi="宋体" w:eastAsia="宋体"/>
                <w:sz w:val="16"/>
              </w:rPr>
              <w:t>17.00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14A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AD0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BA9DD">
            <w:pPr>
              <w:jc w:val="center"/>
            </w:pPr>
            <w:r>
              <w:rPr>
                <w:rFonts w:ascii="宋体" w:hAnsi="宋体" w:eastAsia="宋体"/>
                <w:sz w:val="16"/>
              </w:rPr>
              <w:t>—</w:t>
            </w:r>
          </w:p>
        </w:tc>
      </w:tr>
      <w:tr w14:paraId="08AF48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9EDBC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0CF5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133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428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CEB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E58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823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2F900">
            <w:pPr>
              <w:jc w:val="center"/>
            </w:pPr>
            <w:r>
              <w:rPr>
                <w:rFonts w:ascii="宋体" w:hAnsi="宋体" w:eastAsia="宋体"/>
                <w:sz w:val="16"/>
              </w:rPr>
              <w:t>—</w:t>
            </w:r>
          </w:p>
        </w:tc>
      </w:tr>
      <w:tr w14:paraId="0E9E65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DF5C8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3EB2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A2C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FCA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F89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EA2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B78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4FC4D">
            <w:pPr>
              <w:jc w:val="center"/>
            </w:pPr>
            <w:r>
              <w:rPr>
                <w:rFonts w:ascii="宋体" w:hAnsi="宋体" w:eastAsia="宋体"/>
                <w:sz w:val="16"/>
              </w:rPr>
              <w:t>—</w:t>
            </w:r>
          </w:p>
        </w:tc>
      </w:tr>
      <w:tr w14:paraId="6B3137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121F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884CB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9CBB47">
            <w:pPr>
              <w:jc w:val="center"/>
            </w:pPr>
            <w:r>
              <w:rPr>
                <w:rFonts w:ascii="宋体" w:hAnsi="宋体" w:eastAsia="宋体"/>
                <w:sz w:val="16"/>
              </w:rPr>
              <w:t>实际完成情况</w:t>
            </w:r>
          </w:p>
        </w:tc>
      </w:tr>
      <w:tr w14:paraId="4A20F3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A8CA4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8022B7">
            <w:pPr>
              <w:jc w:val="both"/>
            </w:pPr>
            <w:r>
              <w:rPr>
                <w:rFonts w:ascii="宋体" w:hAnsi="宋体" w:eastAsia="宋体"/>
                <w:sz w:val="16"/>
              </w:rPr>
              <w:t>根据关于提前下达2024年中央农业经营主体能力提升资金预算的通知和地财农</w:t>
            </w:r>
            <w:r>
              <w:rPr>
                <w:rFonts w:hint="eastAsia" w:ascii="宋体" w:hAnsi="宋体"/>
                <w:sz w:val="16"/>
                <w:lang w:eastAsia="zh-CN"/>
              </w:rPr>
              <w:t>〔2023〕55号</w:t>
            </w:r>
            <w:r>
              <w:rPr>
                <w:rFonts w:ascii="宋体" w:hAnsi="宋体" w:eastAsia="宋体"/>
                <w:sz w:val="16"/>
              </w:rPr>
              <w:t>，主要用于我县保障农民等生产主体种粮收益补助面积0.16万亩，补助标准每亩50元。粮油规模种植主体需按要求，加强田间管理，落实关键技术，努力提高单产水平。按程序申报奖补资金，申报材料需明确作物种类、种植面积、关键技术、目标单产等基本信息。</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F3BCA1">
            <w:pPr>
              <w:jc w:val="both"/>
            </w:pPr>
            <w:r>
              <w:rPr>
                <w:rFonts w:ascii="宋体" w:hAnsi="宋体" w:eastAsia="宋体"/>
                <w:sz w:val="16"/>
              </w:rPr>
              <w:t>已保障我县农民等生产主体种粮收益补助面积0.16万亩，补助标准每亩50元。粮油规模种植主体需按要求，加强田间管理，落实关键技术，努力提高单产水平。按程序申报奖补资金，申报材料需明确作物种类、种植面积、关键技术、目标单产等基本信息。</w:t>
            </w:r>
          </w:p>
        </w:tc>
      </w:tr>
      <w:tr w14:paraId="36DE99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48BED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D18C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ACE4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0D23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025C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1E56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9531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1FB4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7732B">
            <w:pPr>
              <w:jc w:val="center"/>
            </w:pPr>
            <w:r>
              <w:rPr>
                <w:rFonts w:ascii="宋体" w:hAnsi="宋体" w:eastAsia="宋体"/>
                <w:sz w:val="16"/>
              </w:rPr>
              <w:t>偏差原因分析及改进措施</w:t>
            </w:r>
          </w:p>
        </w:tc>
      </w:tr>
      <w:tr w14:paraId="4B1D0E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F67E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6939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7768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C8FF7">
            <w:pPr>
              <w:jc w:val="center"/>
            </w:pPr>
            <w:r>
              <w:rPr>
                <w:rFonts w:ascii="宋体" w:hAnsi="宋体" w:eastAsia="宋体"/>
                <w:sz w:val="16"/>
              </w:rPr>
              <w:t>若克雅乡达标补助正播玉米补贴面积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1D69C">
            <w:pPr>
              <w:jc w:val="center"/>
            </w:pPr>
            <w:r>
              <w:rPr>
                <w:rFonts w:ascii="宋体" w:hAnsi="宋体" w:eastAsia="宋体"/>
                <w:sz w:val="16"/>
              </w:rPr>
              <w:t>&gt;=1313亩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25493">
            <w:pPr>
              <w:jc w:val="center"/>
            </w:pPr>
            <w:r>
              <w:rPr>
                <w:rFonts w:ascii="宋体" w:hAnsi="宋体" w:eastAsia="宋体"/>
                <w:sz w:val="16"/>
              </w:rPr>
              <w:t>=1313亩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7583E">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BD4A3">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5C2CC">
            <w:pPr>
              <w:jc w:val="center"/>
            </w:pPr>
          </w:p>
        </w:tc>
      </w:tr>
      <w:tr w14:paraId="692B53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5AC8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2232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45F4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B5AFF">
            <w:pPr>
              <w:jc w:val="center"/>
            </w:pPr>
            <w:r>
              <w:rPr>
                <w:rFonts w:ascii="宋体" w:hAnsi="宋体" w:eastAsia="宋体"/>
                <w:sz w:val="16"/>
              </w:rPr>
              <w:t>萨勒吾则克乡达标补助正播玉米补贴面积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E0DC5">
            <w:pPr>
              <w:jc w:val="center"/>
            </w:pPr>
            <w:r>
              <w:rPr>
                <w:rFonts w:ascii="宋体" w:hAnsi="宋体" w:eastAsia="宋体"/>
                <w:sz w:val="16"/>
              </w:rPr>
              <w:t>&gt;=2087亩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B71C1">
            <w:pPr>
              <w:jc w:val="center"/>
            </w:pPr>
            <w:r>
              <w:rPr>
                <w:rFonts w:ascii="宋体" w:hAnsi="宋体" w:eastAsia="宋体"/>
                <w:sz w:val="16"/>
              </w:rPr>
              <w:t>=2087亩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89715">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D5D2B">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16D8D">
            <w:pPr>
              <w:jc w:val="center"/>
            </w:pPr>
          </w:p>
        </w:tc>
      </w:tr>
      <w:tr w14:paraId="495F63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8670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A944B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0CE9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0F42A">
            <w:pPr>
              <w:jc w:val="center"/>
            </w:pPr>
            <w:r>
              <w:rPr>
                <w:rFonts w:ascii="宋体" w:hAnsi="宋体" w:eastAsia="宋体"/>
                <w:sz w:val="16"/>
              </w:rPr>
              <w:t>补贴发放覆盖率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812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35A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3CD2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362A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B0000">
            <w:pPr>
              <w:jc w:val="center"/>
            </w:pPr>
          </w:p>
        </w:tc>
      </w:tr>
      <w:tr w14:paraId="14B336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D17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03C4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545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6900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B53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1E7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89D6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CD66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84EC0">
            <w:pPr>
              <w:jc w:val="center"/>
            </w:pPr>
          </w:p>
        </w:tc>
      </w:tr>
      <w:tr w14:paraId="2CEA1E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C9D8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13DF9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78CD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4470F">
            <w:pPr>
              <w:jc w:val="center"/>
            </w:pPr>
            <w:r>
              <w:rPr>
                <w:rFonts w:ascii="宋体" w:hAnsi="宋体" w:eastAsia="宋体"/>
                <w:sz w:val="16"/>
              </w:rPr>
              <w:t>资金发放（补助）及时率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FA1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86D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106B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8AE8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E4DE6">
            <w:pPr>
              <w:jc w:val="center"/>
            </w:pPr>
          </w:p>
        </w:tc>
      </w:tr>
      <w:tr w14:paraId="47F6FB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1F12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D89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66D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96CBD">
            <w:pPr>
              <w:jc w:val="center"/>
            </w:pPr>
            <w:r>
              <w:rPr>
                <w:rFonts w:ascii="宋体" w:hAnsi="宋体" w:eastAsia="宋体"/>
                <w:sz w:val="16"/>
              </w:rPr>
              <w:t>完成农民补贴资金兑付时限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EBE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3E0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C3FA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F3B2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6E7B6">
            <w:pPr>
              <w:jc w:val="center"/>
            </w:pPr>
          </w:p>
        </w:tc>
      </w:tr>
      <w:tr w14:paraId="110E92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69C0F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19C7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F8FD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F4FFF">
            <w:pPr>
              <w:jc w:val="center"/>
            </w:pPr>
            <w:r>
              <w:rPr>
                <w:rFonts w:ascii="宋体" w:hAnsi="宋体" w:eastAsia="宋体"/>
                <w:sz w:val="16"/>
              </w:rPr>
              <w:t>农民种粮积极性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7071C">
            <w:pPr>
              <w:jc w:val="center"/>
            </w:pPr>
            <w:r>
              <w:rPr>
                <w:rFonts w:ascii="宋体" w:hAnsi="宋体" w:eastAsia="宋体"/>
                <w:sz w:val="16"/>
              </w:rPr>
              <w:t>有所提高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2AD0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ECEB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911D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2148D">
            <w:pPr>
              <w:jc w:val="center"/>
            </w:pPr>
          </w:p>
        </w:tc>
      </w:tr>
      <w:tr w14:paraId="2BCB1C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0949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351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0C03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9C884">
            <w:pPr>
              <w:jc w:val="center"/>
            </w:pPr>
            <w:r>
              <w:rPr>
                <w:rFonts w:ascii="宋体" w:hAnsi="宋体" w:eastAsia="宋体"/>
                <w:sz w:val="16"/>
              </w:rPr>
              <w:t>保障粮食安全能力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2B4CC">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B685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A479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2127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F0E9D">
            <w:pPr>
              <w:jc w:val="center"/>
            </w:pPr>
          </w:p>
        </w:tc>
      </w:tr>
      <w:tr w14:paraId="61B289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87D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616E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4A14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41854">
            <w:pPr>
              <w:jc w:val="center"/>
            </w:pPr>
            <w:r>
              <w:rPr>
                <w:rFonts w:ascii="宋体" w:hAnsi="宋体" w:eastAsia="宋体"/>
                <w:sz w:val="16"/>
              </w:rPr>
              <w:t>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4358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1F3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80A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4CD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87B39">
            <w:pPr>
              <w:jc w:val="center"/>
            </w:pPr>
          </w:p>
        </w:tc>
      </w:tr>
      <w:tr w14:paraId="0C14E5B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57F96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F228A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9D7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E2A84">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A52EBBB"/>
        </w:tc>
      </w:tr>
    </w:tbl>
    <w:p w14:paraId="72F4AB07">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AF03D49">
        <w:tc>
          <w:tcPr>
            <w:tcW w:w="8847" w:type="dxa"/>
            <w:gridSpan w:val="9"/>
            <w:vAlign w:val="center"/>
          </w:tcPr>
          <w:p w14:paraId="7016337F">
            <w:pPr>
              <w:jc w:val="center"/>
            </w:pPr>
            <w:r>
              <w:rPr>
                <w:rFonts w:ascii="宋体" w:hAnsi="宋体" w:eastAsia="宋体"/>
                <w:sz w:val="24"/>
              </w:rPr>
              <w:t>项目支出绩效自评表</w:t>
            </w:r>
          </w:p>
        </w:tc>
      </w:tr>
      <w:tr w14:paraId="6D7B66DB">
        <w:tblPrEx>
          <w:tblCellMar>
            <w:top w:w="0" w:type="dxa"/>
            <w:left w:w="108" w:type="dxa"/>
            <w:bottom w:w="0" w:type="dxa"/>
            <w:right w:w="108" w:type="dxa"/>
          </w:tblCellMar>
        </w:tblPrEx>
        <w:tc>
          <w:tcPr>
            <w:tcW w:w="8847" w:type="dxa"/>
            <w:gridSpan w:val="9"/>
            <w:vAlign w:val="center"/>
          </w:tcPr>
          <w:p w14:paraId="75BF09DC">
            <w:pPr>
              <w:jc w:val="center"/>
            </w:pPr>
            <w:r>
              <w:rPr>
                <w:rFonts w:ascii="宋体" w:hAnsi="宋体" w:eastAsia="宋体"/>
                <w:sz w:val="24"/>
              </w:rPr>
              <w:t>(2024年度)</w:t>
            </w:r>
          </w:p>
        </w:tc>
      </w:tr>
      <w:tr w14:paraId="1B8608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6010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35FD1A">
            <w:pPr>
              <w:jc w:val="center"/>
            </w:pPr>
            <w:r>
              <w:rPr>
                <w:rFonts w:ascii="宋体" w:hAnsi="宋体" w:eastAsia="宋体"/>
                <w:sz w:val="16"/>
              </w:rPr>
              <w:t>耕地质量监测与评价</w:t>
            </w:r>
          </w:p>
        </w:tc>
      </w:tr>
      <w:tr w14:paraId="3D87EC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6602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728DA4">
            <w:pPr>
              <w:jc w:val="center"/>
            </w:pPr>
            <w:r>
              <w:rPr>
                <w:rFonts w:ascii="宋体" w:hAnsi="宋体" w:eastAsia="宋体"/>
                <w:sz w:val="16"/>
              </w:rPr>
              <w:t>民丰县农业农村和水利局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E56E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71A7BD">
            <w:pPr>
              <w:jc w:val="center"/>
            </w:pPr>
            <w:r>
              <w:rPr>
                <w:rFonts w:ascii="宋体" w:hAnsi="宋体" w:eastAsia="宋体"/>
                <w:sz w:val="16"/>
              </w:rPr>
              <w:t>民丰县农业农村和水利局</w:t>
            </w:r>
          </w:p>
        </w:tc>
      </w:tr>
      <w:tr w14:paraId="1AAC74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00E9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A740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6229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D3BD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4050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DF44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ECA2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3C5BC">
            <w:pPr>
              <w:jc w:val="center"/>
            </w:pPr>
            <w:r>
              <w:rPr>
                <w:rFonts w:ascii="宋体" w:hAnsi="宋体" w:eastAsia="宋体"/>
                <w:sz w:val="16"/>
              </w:rPr>
              <w:t>得分</w:t>
            </w:r>
          </w:p>
        </w:tc>
      </w:tr>
      <w:tr w14:paraId="569BE6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D36FF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FF72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D9E76">
            <w:pPr>
              <w:jc w:val="center"/>
            </w:pPr>
            <w:r>
              <w:rPr>
                <w:rFonts w:ascii="宋体" w:hAnsi="宋体" w:eastAsia="宋体"/>
                <w:sz w:val="16"/>
              </w:rPr>
              <w:t>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B6CD0">
            <w:pPr>
              <w:jc w:val="center"/>
            </w:pPr>
            <w:r>
              <w:rPr>
                <w:rFonts w:ascii="宋体" w:hAnsi="宋体" w:eastAsia="宋体"/>
                <w:sz w:val="16"/>
              </w:rPr>
              <w:t>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80831">
            <w:pPr>
              <w:jc w:val="center"/>
            </w:pPr>
            <w:r>
              <w:rPr>
                <w:rFonts w:ascii="宋体" w:hAnsi="宋体" w:eastAsia="宋体"/>
                <w:sz w:val="16"/>
              </w:rPr>
              <w:t>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4EA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D09A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01478">
            <w:pPr>
              <w:jc w:val="center"/>
            </w:pPr>
            <w:r>
              <w:rPr>
                <w:rFonts w:ascii="宋体" w:hAnsi="宋体" w:eastAsia="宋体"/>
                <w:sz w:val="16"/>
              </w:rPr>
              <w:t>10.00分</w:t>
            </w:r>
          </w:p>
        </w:tc>
      </w:tr>
      <w:tr w14:paraId="392489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EC4F4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53EF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E705B">
            <w:pPr>
              <w:jc w:val="center"/>
            </w:pPr>
            <w:r>
              <w:rPr>
                <w:rFonts w:ascii="宋体" w:hAnsi="宋体" w:eastAsia="宋体"/>
                <w:sz w:val="16"/>
              </w:rPr>
              <w:t>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E4056">
            <w:pPr>
              <w:jc w:val="center"/>
            </w:pPr>
            <w:r>
              <w:rPr>
                <w:rFonts w:ascii="宋体" w:hAnsi="宋体" w:eastAsia="宋体"/>
                <w:sz w:val="16"/>
              </w:rPr>
              <w:t>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4CE75">
            <w:pPr>
              <w:jc w:val="center"/>
            </w:pPr>
            <w:r>
              <w:rPr>
                <w:rFonts w:ascii="宋体" w:hAnsi="宋体" w:eastAsia="宋体"/>
                <w:sz w:val="16"/>
              </w:rPr>
              <w:t>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8FF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1C8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27C16">
            <w:pPr>
              <w:jc w:val="center"/>
            </w:pPr>
            <w:r>
              <w:rPr>
                <w:rFonts w:ascii="宋体" w:hAnsi="宋体" w:eastAsia="宋体"/>
                <w:sz w:val="16"/>
              </w:rPr>
              <w:t>—</w:t>
            </w:r>
          </w:p>
        </w:tc>
      </w:tr>
      <w:tr w14:paraId="465C8C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0DD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0FA1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A12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EC0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819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AE2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170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F4687">
            <w:pPr>
              <w:jc w:val="center"/>
            </w:pPr>
            <w:r>
              <w:rPr>
                <w:rFonts w:ascii="宋体" w:hAnsi="宋体" w:eastAsia="宋体"/>
                <w:sz w:val="16"/>
              </w:rPr>
              <w:t>—</w:t>
            </w:r>
          </w:p>
        </w:tc>
      </w:tr>
      <w:tr w14:paraId="314A2C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E3B78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6C7C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657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D64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8F1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81E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737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31BD8">
            <w:pPr>
              <w:jc w:val="center"/>
            </w:pPr>
            <w:r>
              <w:rPr>
                <w:rFonts w:ascii="宋体" w:hAnsi="宋体" w:eastAsia="宋体"/>
                <w:sz w:val="16"/>
              </w:rPr>
              <w:t>—</w:t>
            </w:r>
          </w:p>
        </w:tc>
      </w:tr>
      <w:tr w14:paraId="668EC37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1040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84FD1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587B92">
            <w:pPr>
              <w:jc w:val="center"/>
            </w:pPr>
            <w:r>
              <w:rPr>
                <w:rFonts w:ascii="宋体" w:hAnsi="宋体" w:eastAsia="宋体"/>
                <w:sz w:val="16"/>
              </w:rPr>
              <w:t>实际完成情况</w:t>
            </w:r>
          </w:p>
        </w:tc>
      </w:tr>
      <w:tr w14:paraId="228A18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11541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5AD04E">
            <w:pPr>
              <w:jc w:val="both"/>
            </w:pPr>
            <w:r>
              <w:rPr>
                <w:rFonts w:ascii="宋体" w:hAnsi="宋体" w:eastAsia="宋体"/>
                <w:sz w:val="16"/>
              </w:rPr>
              <w:t>根据和地财农〔2024〕13号文件精神下达2024年中央耕地建设与利用资金预算的通知实施本项目。项目实施内容：主要完成10个耕地质量等级调查评价样点的调查化验和全县域耕地质量等级变更调查评价与数据库更新，形成民丰县耕地质量等级评价报告。通过项目实施，有效实现民丰县粮食单产提升、农业绿色高质量发展打下科学基础。</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D05BC2">
            <w:pPr>
              <w:jc w:val="both"/>
            </w:pPr>
            <w:r>
              <w:rPr>
                <w:rFonts w:ascii="宋体" w:hAnsi="宋体" w:eastAsia="宋体"/>
                <w:sz w:val="16"/>
              </w:rPr>
              <w:t>主要完成10个耕地质量等级调查评价样点的调查化验和全县域耕地质量等级变更调查评价与数据库更新，形成民丰县耕地质量等级评价报告。通过项目实施，有效实现民丰县粮食单产提升、农业绿色高质量发展打下科学基础。</w:t>
            </w:r>
            <w:r>
              <w:rPr>
                <w:rFonts w:ascii="宋体" w:hAnsi="宋体" w:eastAsia="宋体"/>
                <w:sz w:val="16"/>
              </w:rPr>
              <w:br w:type="textWrapping"/>
            </w:r>
            <w:r>
              <w:rPr>
                <w:rFonts w:ascii="宋体" w:hAnsi="宋体" w:eastAsia="宋体"/>
                <w:sz w:val="16"/>
              </w:rPr>
              <w:t>根据和地财农〔2024〕13号文件精神下达2024年中央耕地建设与利用资金预算的通知实施本项目。项目实施内容：主要完成10个耕地质量等级调查评价样点的调查化验和全县域耕地质量等级变更调查评价与数据库更新，形成民丰县耕地质量等级评价报告。通过项目实施，有效实现民丰县粮食单产提升、农业绿色高质量发展打下科学基础。</w:t>
            </w:r>
            <w:r>
              <w:rPr>
                <w:rFonts w:ascii="宋体" w:hAnsi="宋体" w:eastAsia="宋体"/>
                <w:sz w:val="16"/>
              </w:rPr>
              <w:br w:type="textWrapping"/>
            </w:r>
            <w:r>
              <w:rPr>
                <w:rFonts w:ascii="宋体" w:hAnsi="宋体" w:eastAsia="宋体"/>
                <w:sz w:val="16"/>
              </w:rPr>
              <w:t>实际完成目标：</w:t>
            </w:r>
          </w:p>
        </w:tc>
      </w:tr>
      <w:tr w14:paraId="484521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40A0D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C061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B0A0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2F69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2329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B1DA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6BF9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404A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DB9BD">
            <w:pPr>
              <w:jc w:val="center"/>
            </w:pPr>
            <w:r>
              <w:rPr>
                <w:rFonts w:ascii="宋体" w:hAnsi="宋体" w:eastAsia="宋体"/>
                <w:sz w:val="16"/>
              </w:rPr>
              <w:t>偏差原因分析及改进措施</w:t>
            </w:r>
          </w:p>
        </w:tc>
      </w:tr>
      <w:tr w14:paraId="772283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B897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5A2B0">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2B35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6F4D6">
            <w:pPr>
              <w:jc w:val="center"/>
            </w:pPr>
            <w:r>
              <w:rPr>
                <w:rFonts w:ascii="宋体" w:hAnsi="宋体" w:eastAsia="宋体"/>
                <w:sz w:val="16"/>
              </w:rPr>
              <w:t>调查耕地质量等级评价数量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7076D">
            <w:pPr>
              <w:jc w:val="center"/>
            </w:pPr>
            <w:r>
              <w:rPr>
                <w:rFonts w:ascii="宋体" w:hAnsi="宋体" w:eastAsia="宋体"/>
                <w:sz w:val="16"/>
              </w:rPr>
              <w:t>&gt;=10个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46D8B">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ABC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A7C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FA241">
            <w:pPr>
              <w:jc w:val="center"/>
            </w:pPr>
          </w:p>
        </w:tc>
      </w:tr>
      <w:tr w14:paraId="7F8BCE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F3DE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4EF3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8E4E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00909">
            <w:pPr>
              <w:jc w:val="center"/>
            </w:pPr>
            <w:r>
              <w:rPr>
                <w:rFonts w:ascii="宋体" w:hAnsi="宋体" w:eastAsia="宋体"/>
                <w:sz w:val="16"/>
              </w:rPr>
              <w:t>耕地质量等级数据库更新率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40894">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6D7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96A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F58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641DE">
            <w:pPr>
              <w:jc w:val="center"/>
            </w:pPr>
          </w:p>
        </w:tc>
      </w:tr>
      <w:tr w14:paraId="4AFB80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C56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8CF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FA7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E8E9C">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147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3FC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5AE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55F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55E43">
            <w:pPr>
              <w:jc w:val="center"/>
            </w:pPr>
          </w:p>
        </w:tc>
      </w:tr>
      <w:tr w14:paraId="335FF2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E793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C92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40A0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2B9C5">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71726">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314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829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D2E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47FE8">
            <w:pPr>
              <w:jc w:val="center"/>
            </w:pPr>
          </w:p>
        </w:tc>
      </w:tr>
      <w:tr w14:paraId="3180A2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BD7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B03A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9DF2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69D93">
            <w:pPr>
              <w:jc w:val="center"/>
            </w:pPr>
            <w:r>
              <w:rPr>
                <w:rFonts w:ascii="宋体" w:hAnsi="宋体" w:eastAsia="宋体"/>
                <w:sz w:val="16"/>
              </w:rPr>
              <w:t>平均10个样点化验成本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1865C">
            <w:pPr>
              <w:jc w:val="center"/>
            </w:pPr>
            <w:r>
              <w:rPr>
                <w:rFonts w:ascii="宋体" w:hAnsi="宋体" w:eastAsia="宋体"/>
                <w:sz w:val="16"/>
              </w:rPr>
              <w:t>&lt;=750元/个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AB740">
            <w:pPr>
              <w:jc w:val="center"/>
            </w:pPr>
            <w:r>
              <w:rPr>
                <w:rFonts w:ascii="宋体" w:hAnsi="宋体" w:eastAsia="宋体"/>
                <w:sz w:val="16"/>
              </w:rPr>
              <w:t>=750元/个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DA8C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8F45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99A13">
            <w:pPr>
              <w:jc w:val="center"/>
            </w:pPr>
          </w:p>
        </w:tc>
      </w:tr>
      <w:tr w14:paraId="1E6FFD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0042A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BEA8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E3E0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861BE">
            <w:pPr>
              <w:jc w:val="center"/>
            </w:pPr>
            <w:r>
              <w:rPr>
                <w:rFonts w:ascii="宋体" w:hAnsi="宋体" w:eastAsia="宋体"/>
                <w:sz w:val="16"/>
              </w:rPr>
              <w:t>为实现民丰县粮食单产提升、农业绿色高质量发展打下科学基础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3C446">
            <w:pPr>
              <w:jc w:val="center"/>
            </w:pPr>
            <w:r>
              <w:rPr>
                <w:rFonts w:ascii="宋体" w:hAnsi="宋体" w:eastAsia="宋体"/>
                <w:sz w:val="16"/>
              </w:rPr>
              <w:t>有效实现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E4AC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D40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FEE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FA989">
            <w:pPr>
              <w:jc w:val="center"/>
            </w:pPr>
          </w:p>
        </w:tc>
      </w:tr>
      <w:tr w14:paraId="46CAA4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0F8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99F7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3A8DE">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D5EFA">
            <w:pPr>
              <w:jc w:val="center"/>
            </w:pPr>
            <w:r>
              <w:rPr>
                <w:rFonts w:ascii="宋体" w:hAnsi="宋体" w:eastAsia="宋体"/>
                <w:sz w:val="16"/>
              </w:rPr>
              <w:t>资源科学可持续利用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979A9">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4B00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1B1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919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9941E">
            <w:pPr>
              <w:jc w:val="center"/>
            </w:pPr>
          </w:p>
        </w:tc>
      </w:tr>
      <w:tr w14:paraId="770DCF42">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1EA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3982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2559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90321">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32E3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1905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F18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5CC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E30E5">
            <w:pPr>
              <w:jc w:val="center"/>
            </w:pPr>
          </w:p>
        </w:tc>
      </w:tr>
      <w:tr w14:paraId="4FB5D76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B7C63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4058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9D5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B7FDD">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A56E6AE"/>
        </w:tc>
      </w:tr>
    </w:tbl>
    <w:p w14:paraId="6A472445">
      <w:r>
        <w:br w:type="page"/>
      </w:r>
    </w:p>
    <w:tbl>
      <w:tblPr>
        <w:tblStyle w:val="10"/>
        <w:tblW w:w="9340" w:type="dxa"/>
        <w:tblInd w:w="0" w:type="dxa"/>
        <w:tblLayout w:type="autofit"/>
        <w:tblCellMar>
          <w:top w:w="0" w:type="dxa"/>
          <w:left w:w="108" w:type="dxa"/>
          <w:bottom w:w="0" w:type="dxa"/>
          <w:right w:w="108" w:type="dxa"/>
        </w:tblCellMar>
      </w:tblPr>
      <w:tblGrid>
        <w:gridCol w:w="1037"/>
        <w:gridCol w:w="1037"/>
        <w:gridCol w:w="1038"/>
        <w:gridCol w:w="1037"/>
        <w:gridCol w:w="1037"/>
        <w:gridCol w:w="1037"/>
        <w:gridCol w:w="1037"/>
        <w:gridCol w:w="1037"/>
        <w:gridCol w:w="1043"/>
      </w:tblGrid>
      <w:tr w14:paraId="438C705B">
        <w:tblPrEx>
          <w:tblCellMar>
            <w:top w:w="0" w:type="dxa"/>
            <w:left w:w="108" w:type="dxa"/>
            <w:bottom w:w="0" w:type="dxa"/>
            <w:right w:w="108" w:type="dxa"/>
          </w:tblCellMar>
        </w:tblPrEx>
        <w:trPr>
          <w:trHeight w:val="194" w:hRule="atLeast"/>
        </w:trPr>
        <w:tc>
          <w:tcPr>
            <w:tcW w:w="9340" w:type="dxa"/>
            <w:gridSpan w:val="9"/>
            <w:vAlign w:val="center"/>
          </w:tcPr>
          <w:p w14:paraId="5484FF7D">
            <w:pPr>
              <w:jc w:val="center"/>
            </w:pPr>
            <w:r>
              <w:rPr>
                <w:rFonts w:ascii="宋体" w:hAnsi="宋体" w:eastAsia="宋体"/>
                <w:sz w:val="24"/>
              </w:rPr>
              <w:t>项目支出绩效自评表</w:t>
            </w:r>
          </w:p>
        </w:tc>
      </w:tr>
      <w:tr w14:paraId="4F1DA4F0">
        <w:tblPrEx>
          <w:tblCellMar>
            <w:top w:w="0" w:type="dxa"/>
            <w:left w:w="108" w:type="dxa"/>
            <w:bottom w:w="0" w:type="dxa"/>
            <w:right w:w="108" w:type="dxa"/>
          </w:tblCellMar>
        </w:tblPrEx>
        <w:trPr>
          <w:trHeight w:val="194" w:hRule="atLeast"/>
        </w:trPr>
        <w:tc>
          <w:tcPr>
            <w:tcW w:w="9340" w:type="dxa"/>
            <w:gridSpan w:val="9"/>
            <w:vAlign w:val="center"/>
          </w:tcPr>
          <w:p w14:paraId="61E441CA">
            <w:pPr>
              <w:jc w:val="center"/>
            </w:pPr>
            <w:r>
              <w:rPr>
                <w:rFonts w:ascii="宋体" w:hAnsi="宋体" w:eastAsia="宋体"/>
                <w:sz w:val="24"/>
              </w:rPr>
              <w:t>(2024年度)</w:t>
            </w:r>
          </w:p>
        </w:tc>
      </w:tr>
      <w:tr w14:paraId="26A88D00">
        <w:tblPrEx>
          <w:tblCellMar>
            <w:top w:w="0" w:type="dxa"/>
            <w:left w:w="108" w:type="dxa"/>
            <w:bottom w:w="0" w:type="dxa"/>
            <w:right w:w="108" w:type="dxa"/>
          </w:tblCellMar>
        </w:tblPrEx>
        <w:trPr>
          <w:trHeight w:val="209" w:hRule="atLeast"/>
        </w:trPr>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7E37E11">
            <w:pPr>
              <w:jc w:val="center"/>
            </w:pPr>
            <w:r>
              <w:rPr>
                <w:rFonts w:ascii="宋体" w:hAnsi="宋体" w:eastAsia="宋体"/>
                <w:sz w:val="16"/>
              </w:rPr>
              <w:t>项目名称</w:t>
            </w:r>
          </w:p>
        </w:tc>
        <w:tc>
          <w:tcPr>
            <w:tcW w:w="830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7945414">
            <w:pPr>
              <w:jc w:val="center"/>
            </w:pPr>
            <w:r>
              <w:rPr>
                <w:rFonts w:ascii="宋体" w:hAnsi="宋体" w:eastAsia="宋体"/>
                <w:sz w:val="16"/>
              </w:rPr>
              <w:t>草原生态保护补助奖励资金</w:t>
            </w:r>
          </w:p>
        </w:tc>
      </w:tr>
      <w:tr w14:paraId="4176303F">
        <w:tblPrEx>
          <w:tblCellMar>
            <w:top w:w="0" w:type="dxa"/>
            <w:left w:w="108" w:type="dxa"/>
            <w:bottom w:w="0" w:type="dxa"/>
            <w:right w:w="108" w:type="dxa"/>
          </w:tblCellMar>
        </w:tblPrEx>
        <w:trPr>
          <w:trHeight w:val="209" w:hRule="atLeast"/>
        </w:trPr>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3A334F9">
            <w:pPr>
              <w:jc w:val="center"/>
            </w:pPr>
            <w:r>
              <w:rPr>
                <w:rFonts w:ascii="宋体" w:hAnsi="宋体" w:eastAsia="宋体"/>
                <w:sz w:val="16"/>
              </w:rPr>
              <w:t>主管部门</w:t>
            </w:r>
          </w:p>
        </w:tc>
        <w:tc>
          <w:tcPr>
            <w:tcW w:w="31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1A836C">
            <w:pPr>
              <w:jc w:val="center"/>
            </w:pPr>
            <w:r>
              <w:rPr>
                <w:rFonts w:ascii="宋体" w:hAnsi="宋体" w:eastAsia="宋体"/>
                <w:sz w:val="16"/>
              </w:rPr>
              <w:t>民丰县农业农村和水利局</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51E06A2">
            <w:pPr>
              <w:jc w:val="center"/>
            </w:pPr>
            <w:r>
              <w:rPr>
                <w:rFonts w:ascii="宋体" w:hAnsi="宋体" w:eastAsia="宋体"/>
                <w:sz w:val="16"/>
              </w:rPr>
              <w:t>实施单位</w:t>
            </w:r>
          </w:p>
        </w:tc>
        <w:tc>
          <w:tcPr>
            <w:tcW w:w="41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733E43">
            <w:pPr>
              <w:jc w:val="center"/>
            </w:pPr>
            <w:r>
              <w:rPr>
                <w:rFonts w:ascii="宋体" w:hAnsi="宋体" w:eastAsia="宋体"/>
                <w:sz w:val="16"/>
              </w:rPr>
              <w:t>民丰县农业农村和水利局</w:t>
            </w:r>
          </w:p>
        </w:tc>
      </w:tr>
      <w:tr w14:paraId="4F4A2F13">
        <w:tblPrEx>
          <w:tblCellMar>
            <w:top w:w="0" w:type="dxa"/>
            <w:left w:w="108" w:type="dxa"/>
            <w:bottom w:w="0" w:type="dxa"/>
            <w:right w:w="108" w:type="dxa"/>
          </w:tblCellMar>
        </w:tblPrEx>
        <w:trPr>
          <w:trHeight w:val="402" w:hRule="atLeast"/>
        </w:trPr>
        <w:tc>
          <w:tcPr>
            <w:tcW w:w="103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8126C">
            <w:pPr>
              <w:jc w:val="center"/>
            </w:pPr>
            <w:r>
              <w:rPr>
                <w:rFonts w:ascii="宋体" w:hAnsi="宋体" w:eastAsia="宋体"/>
                <w:sz w:val="16"/>
              </w:rPr>
              <w:t>项目资金 （万元）</w:t>
            </w:r>
          </w:p>
        </w:tc>
        <w:tc>
          <w:tcPr>
            <w:tcW w:w="20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70D99">
            <w:pPr>
              <w:jc w:val="center"/>
            </w:pP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042B6D2">
            <w:pPr>
              <w:jc w:val="center"/>
            </w:pPr>
            <w:r>
              <w:rPr>
                <w:rFonts w:ascii="宋体" w:hAnsi="宋体" w:eastAsia="宋体"/>
                <w:sz w:val="16"/>
              </w:rPr>
              <w:t>年初预算数</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393DF863">
            <w:pPr>
              <w:jc w:val="center"/>
            </w:pPr>
            <w:r>
              <w:rPr>
                <w:rFonts w:ascii="宋体" w:hAnsi="宋体" w:eastAsia="宋体"/>
                <w:sz w:val="16"/>
              </w:rPr>
              <w:t>全年预算数</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CA62930">
            <w:pPr>
              <w:jc w:val="center"/>
            </w:pPr>
            <w:r>
              <w:rPr>
                <w:rFonts w:ascii="宋体" w:hAnsi="宋体" w:eastAsia="宋体"/>
                <w:sz w:val="16"/>
              </w:rPr>
              <w:t>全年执行数</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18408AE">
            <w:pPr>
              <w:jc w:val="center"/>
            </w:pPr>
            <w:r>
              <w:rPr>
                <w:rFonts w:ascii="宋体" w:hAnsi="宋体" w:eastAsia="宋体"/>
                <w:sz w:val="16"/>
              </w:rPr>
              <w:t>分值</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EE0C794">
            <w:pPr>
              <w:jc w:val="center"/>
            </w:pPr>
            <w:r>
              <w:rPr>
                <w:rFonts w:ascii="宋体" w:hAnsi="宋体" w:eastAsia="宋体"/>
                <w:sz w:val="16"/>
              </w:rPr>
              <w:t>执行率</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274F730D">
            <w:pPr>
              <w:jc w:val="center"/>
            </w:pPr>
            <w:r>
              <w:rPr>
                <w:rFonts w:ascii="宋体" w:hAnsi="宋体" w:eastAsia="宋体"/>
                <w:sz w:val="16"/>
              </w:rPr>
              <w:t>得分</w:t>
            </w:r>
          </w:p>
        </w:tc>
      </w:tr>
      <w:tr w14:paraId="4EA7BED4">
        <w:tblPrEx>
          <w:tblCellMar>
            <w:top w:w="0" w:type="dxa"/>
            <w:left w:w="108" w:type="dxa"/>
            <w:bottom w:w="0" w:type="dxa"/>
            <w:right w:w="108" w:type="dxa"/>
          </w:tblCellMar>
        </w:tblPrEx>
        <w:trPr>
          <w:trHeight w:val="209"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3BDB3ADC"/>
        </w:tc>
        <w:tc>
          <w:tcPr>
            <w:tcW w:w="20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2DF26">
            <w:pPr>
              <w:jc w:val="center"/>
            </w:pPr>
            <w:r>
              <w:rPr>
                <w:rFonts w:ascii="宋体" w:hAnsi="宋体" w:eastAsia="宋体"/>
                <w:sz w:val="16"/>
              </w:rPr>
              <w:t>年度资金总额</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95E4021">
            <w:pPr>
              <w:jc w:val="center"/>
            </w:pPr>
            <w:r>
              <w:rPr>
                <w:rFonts w:ascii="宋体" w:hAnsi="宋体" w:eastAsia="宋体"/>
                <w:sz w:val="16"/>
              </w:rPr>
              <w:t>403.95</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F6B3DA8">
            <w:pPr>
              <w:jc w:val="center"/>
            </w:pPr>
            <w:r>
              <w:rPr>
                <w:rFonts w:ascii="宋体" w:hAnsi="宋体" w:eastAsia="宋体"/>
                <w:sz w:val="16"/>
              </w:rPr>
              <w:t>403.95</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3B132B8">
            <w:pPr>
              <w:jc w:val="center"/>
            </w:pPr>
            <w:r>
              <w:rPr>
                <w:rFonts w:ascii="宋体" w:hAnsi="宋体" w:eastAsia="宋体"/>
                <w:sz w:val="16"/>
              </w:rPr>
              <w:t>403.95</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E16C2F9">
            <w:pPr>
              <w:jc w:val="center"/>
            </w:pPr>
            <w:r>
              <w:rPr>
                <w:rFonts w:ascii="宋体" w:hAnsi="宋体" w:eastAsia="宋体"/>
                <w:sz w:val="16"/>
              </w:rPr>
              <w:t>10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0E087D2">
            <w:pPr>
              <w:jc w:val="center"/>
            </w:pPr>
            <w:r>
              <w:rPr>
                <w:rFonts w:ascii="宋体" w:hAnsi="宋体" w:eastAsia="宋体"/>
                <w:sz w:val="16"/>
              </w:rPr>
              <w:t xml:space="preserve">100.00% </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268D4624">
            <w:pPr>
              <w:jc w:val="center"/>
            </w:pPr>
            <w:r>
              <w:rPr>
                <w:rFonts w:ascii="宋体" w:hAnsi="宋体" w:eastAsia="宋体"/>
                <w:sz w:val="16"/>
              </w:rPr>
              <w:t>10.00分</w:t>
            </w:r>
          </w:p>
        </w:tc>
      </w:tr>
      <w:tr w14:paraId="28798950">
        <w:tblPrEx>
          <w:tblCellMar>
            <w:top w:w="0" w:type="dxa"/>
            <w:left w:w="108" w:type="dxa"/>
            <w:bottom w:w="0" w:type="dxa"/>
            <w:right w:w="108" w:type="dxa"/>
          </w:tblCellMar>
        </w:tblPrEx>
        <w:trPr>
          <w:trHeight w:val="209"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2F18D4CA"/>
        </w:tc>
        <w:tc>
          <w:tcPr>
            <w:tcW w:w="20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180D9">
            <w:pPr>
              <w:jc w:val="center"/>
            </w:pPr>
            <w:r>
              <w:rPr>
                <w:rFonts w:ascii="宋体" w:hAnsi="宋体" w:eastAsia="宋体"/>
                <w:sz w:val="16"/>
              </w:rPr>
              <w:t>其中：当年财政拨款</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443360B">
            <w:pPr>
              <w:jc w:val="center"/>
            </w:pPr>
            <w:r>
              <w:rPr>
                <w:rFonts w:ascii="宋体" w:hAnsi="宋体" w:eastAsia="宋体"/>
                <w:sz w:val="16"/>
              </w:rPr>
              <w:t>403.95</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494DB7F">
            <w:pPr>
              <w:jc w:val="center"/>
            </w:pPr>
            <w:r>
              <w:rPr>
                <w:rFonts w:ascii="宋体" w:hAnsi="宋体" w:eastAsia="宋体"/>
                <w:sz w:val="16"/>
              </w:rPr>
              <w:t>403.95</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E476BD0">
            <w:pPr>
              <w:jc w:val="center"/>
            </w:pPr>
            <w:r>
              <w:rPr>
                <w:rFonts w:ascii="宋体" w:hAnsi="宋体" w:eastAsia="宋体"/>
                <w:sz w:val="16"/>
              </w:rPr>
              <w:t>403.95</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AF8A52C">
            <w:pPr>
              <w:jc w:val="center"/>
            </w:pPr>
            <w:r>
              <w:rPr>
                <w:rFonts w:ascii="宋体" w:hAnsi="宋体" w:eastAsia="宋体"/>
                <w:sz w:val="16"/>
              </w:rPr>
              <w:t>—</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18700AE">
            <w:pPr>
              <w:jc w:val="center"/>
            </w:pPr>
            <w:r>
              <w:rPr>
                <w:rFonts w:ascii="宋体" w:hAnsi="宋体" w:eastAsia="宋体"/>
                <w:sz w:val="16"/>
              </w:rPr>
              <w:t>—</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060A0B77">
            <w:pPr>
              <w:jc w:val="center"/>
            </w:pPr>
            <w:r>
              <w:rPr>
                <w:rFonts w:ascii="宋体" w:hAnsi="宋体" w:eastAsia="宋体"/>
                <w:sz w:val="16"/>
              </w:rPr>
              <w:t>—</w:t>
            </w:r>
          </w:p>
        </w:tc>
      </w:tr>
      <w:tr w14:paraId="5F932967">
        <w:tblPrEx>
          <w:tblCellMar>
            <w:top w:w="0" w:type="dxa"/>
            <w:left w:w="108" w:type="dxa"/>
            <w:bottom w:w="0" w:type="dxa"/>
            <w:right w:w="108" w:type="dxa"/>
          </w:tblCellMar>
        </w:tblPrEx>
        <w:trPr>
          <w:trHeight w:val="209"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1AC10313"/>
        </w:tc>
        <w:tc>
          <w:tcPr>
            <w:tcW w:w="20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D9D0">
            <w:pPr>
              <w:jc w:val="center"/>
            </w:pPr>
            <w:r>
              <w:rPr>
                <w:rFonts w:ascii="宋体" w:hAnsi="宋体" w:eastAsia="宋体"/>
                <w:sz w:val="16"/>
              </w:rPr>
              <w:t xml:space="preserve">      上年结转资金</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292E81A">
            <w:pPr>
              <w:jc w:val="center"/>
            </w:pPr>
            <w:r>
              <w:rPr>
                <w:rFonts w:ascii="宋体" w:hAnsi="宋体" w:eastAsia="宋体"/>
                <w:sz w:val="16"/>
              </w:rPr>
              <w:t>0.00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0B59B83">
            <w:pPr>
              <w:jc w:val="center"/>
            </w:pPr>
            <w:r>
              <w:rPr>
                <w:rFonts w:ascii="宋体" w:hAnsi="宋体" w:eastAsia="宋体"/>
                <w:sz w:val="16"/>
              </w:rPr>
              <w:t>0.00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DCC3FBF">
            <w:pPr>
              <w:jc w:val="center"/>
            </w:pPr>
            <w:r>
              <w:rPr>
                <w:rFonts w:ascii="宋体" w:hAnsi="宋体" w:eastAsia="宋体"/>
                <w:sz w:val="16"/>
              </w:rPr>
              <w:t>0.00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7DCA284">
            <w:pPr>
              <w:jc w:val="center"/>
            </w:pPr>
            <w:r>
              <w:rPr>
                <w:rFonts w:ascii="宋体" w:hAnsi="宋体" w:eastAsia="宋体"/>
                <w:sz w:val="16"/>
              </w:rPr>
              <w:t>—</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5EA660F">
            <w:pPr>
              <w:jc w:val="center"/>
            </w:pPr>
            <w:r>
              <w:rPr>
                <w:rFonts w:ascii="宋体" w:hAnsi="宋体" w:eastAsia="宋体"/>
                <w:sz w:val="16"/>
              </w:rPr>
              <w:t>—</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7E18AE6B">
            <w:pPr>
              <w:jc w:val="center"/>
            </w:pPr>
            <w:r>
              <w:rPr>
                <w:rFonts w:ascii="宋体" w:hAnsi="宋体" w:eastAsia="宋体"/>
                <w:sz w:val="16"/>
              </w:rPr>
              <w:t>—</w:t>
            </w:r>
          </w:p>
        </w:tc>
      </w:tr>
      <w:tr w14:paraId="2950CAF5">
        <w:tblPrEx>
          <w:tblCellMar>
            <w:top w:w="0" w:type="dxa"/>
            <w:left w:w="108" w:type="dxa"/>
            <w:bottom w:w="0" w:type="dxa"/>
            <w:right w:w="108" w:type="dxa"/>
          </w:tblCellMar>
        </w:tblPrEx>
        <w:trPr>
          <w:trHeight w:val="209"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3722D749"/>
        </w:tc>
        <w:tc>
          <w:tcPr>
            <w:tcW w:w="20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9058F">
            <w:pPr>
              <w:jc w:val="center"/>
            </w:pPr>
            <w:r>
              <w:rPr>
                <w:rFonts w:ascii="宋体" w:hAnsi="宋体" w:eastAsia="宋体"/>
                <w:sz w:val="16"/>
              </w:rPr>
              <w:t xml:space="preserve">  其他资金</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3D98F36A">
            <w:pPr>
              <w:jc w:val="center"/>
            </w:pPr>
            <w:r>
              <w:rPr>
                <w:rFonts w:ascii="宋体" w:hAnsi="宋体" w:eastAsia="宋体"/>
                <w:sz w:val="16"/>
              </w:rPr>
              <w:t>0.00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98166EA">
            <w:pPr>
              <w:jc w:val="center"/>
            </w:pPr>
            <w:r>
              <w:rPr>
                <w:rFonts w:ascii="宋体" w:hAnsi="宋体" w:eastAsia="宋体"/>
                <w:sz w:val="16"/>
              </w:rPr>
              <w:t>0.00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7AFCD2B">
            <w:pPr>
              <w:jc w:val="center"/>
            </w:pPr>
            <w:r>
              <w:rPr>
                <w:rFonts w:ascii="宋体" w:hAnsi="宋体" w:eastAsia="宋体"/>
                <w:sz w:val="16"/>
              </w:rPr>
              <w:t>0.00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C81B0A3">
            <w:pPr>
              <w:jc w:val="center"/>
            </w:pPr>
            <w:r>
              <w:rPr>
                <w:rFonts w:ascii="宋体" w:hAnsi="宋体" w:eastAsia="宋体"/>
                <w:sz w:val="16"/>
              </w:rPr>
              <w:t>—</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B32CED4">
            <w:pPr>
              <w:jc w:val="center"/>
            </w:pPr>
            <w:r>
              <w:rPr>
                <w:rFonts w:ascii="宋体" w:hAnsi="宋体" w:eastAsia="宋体"/>
                <w:sz w:val="16"/>
              </w:rPr>
              <w:t>—</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1AFB14FA">
            <w:pPr>
              <w:jc w:val="center"/>
            </w:pPr>
            <w:r>
              <w:rPr>
                <w:rFonts w:ascii="宋体" w:hAnsi="宋体" w:eastAsia="宋体"/>
                <w:sz w:val="16"/>
              </w:rPr>
              <w:t>—</w:t>
            </w:r>
          </w:p>
        </w:tc>
      </w:tr>
      <w:tr w14:paraId="5188C9A6">
        <w:tblPrEx>
          <w:tblCellMar>
            <w:top w:w="0" w:type="dxa"/>
            <w:left w:w="108" w:type="dxa"/>
            <w:bottom w:w="0" w:type="dxa"/>
            <w:right w:w="108" w:type="dxa"/>
          </w:tblCellMar>
        </w:tblPrEx>
        <w:trPr>
          <w:trHeight w:val="209" w:hRule="atLeast"/>
        </w:trPr>
        <w:tc>
          <w:tcPr>
            <w:tcW w:w="103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2E628">
            <w:pPr>
              <w:jc w:val="center"/>
            </w:pPr>
            <w:r>
              <w:rPr>
                <w:rFonts w:ascii="宋体" w:hAnsi="宋体" w:eastAsia="宋体"/>
                <w:sz w:val="16"/>
              </w:rPr>
              <w:t>年度总体目标</w:t>
            </w:r>
          </w:p>
        </w:tc>
        <w:tc>
          <w:tcPr>
            <w:tcW w:w="31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BE3119">
            <w:pPr>
              <w:jc w:val="center"/>
            </w:pPr>
            <w:r>
              <w:rPr>
                <w:rFonts w:ascii="宋体" w:hAnsi="宋体" w:eastAsia="宋体"/>
                <w:sz w:val="16"/>
              </w:rPr>
              <w:t>预期目标</w:t>
            </w:r>
          </w:p>
        </w:tc>
        <w:tc>
          <w:tcPr>
            <w:tcW w:w="519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4F3FF5">
            <w:pPr>
              <w:jc w:val="center"/>
            </w:pPr>
            <w:r>
              <w:rPr>
                <w:rFonts w:ascii="宋体" w:hAnsi="宋体" w:eastAsia="宋体"/>
                <w:sz w:val="16"/>
              </w:rPr>
              <w:t>实际完成情况</w:t>
            </w:r>
          </w:p>
        </w:tc>
      </w:tr>
      <w:tr w14:paraId="3665FFFE">
        <w:tblPrEx>
          <w:tblCellMar>
            <w:top w:w="0" w:type="dxa"/>
            <w:left w:w="108" w:type="dxa"/>
            <w:bottom w:w="0" w:type="dxa"/>
            <w:right w:w="108" w:type="dxa"/>
          </w:tblCellMar>
        </w:tblPrEx>
        <w:trPr>
          <w:trHeight w:val="981"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7DAF9EED"/>
        </w:tc>
        <w:tc>
          <w:tcPr>
            <w:tcW w:w="311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1DD100">
            <w:pPr>
              <w:jc w:val="both"/>
            </w:pPr>
            <w:r>
              <w:rPr>
                <w:rFonts w:ascii="宋体" w:hAnsi="宋体" w:eastAsia="宋体"/>
                <w:sz w:val="16"/>
              </w:rPr>
              <w:t>根据民财调</w:t>
            </w:r>
            <w:r>
              <w:rPr>
                <w:rFonts w:hint="eastAsia" w:ascii="宋体" w:hAnsi="宋体"/>
                <w:sz w:val="16"/>
                <w:lang w:eastAsia="zh-CN"/>
              </w:rPr>
              <w:t>〔2024〕164号</w:t>
            </w:r>
            <w:r>
              <w:rPr>
                <w:rFonts w:ascii="宋体" w:hAnsi="宋体" w:eastAsia="宋体"/>
                <w:sz w:val="16"/>
              </w:rPr>
              <w:t>文件实施本项目。项目实施内容：民丰县叶亦克乡丰祥丰裕村农民给予161.58万亩草畜平衡草原生态补助、每亩</w:t>
            </w:r>
            <w:r>
              <w:rPr>
                <w:rFonts w:hint="eastAsia" w:ascii="宋体" w:hAnsi="宋体"/>
                <w:sz w:val="16"/>
                <w:lang w:eastAsia="zh-CN"/>
              </w:rPr>
              <w:t>补助</w:t>
            </w:r>
            <w:r>
              <w:rPr>
                <w:rFonts w:ascii="宋体" w:hAnsi="宋体" w:eastAsia="宋体"/>
                <w:sz w:val="16"/>
              </w:rPr>
              <w:t>为2.5元/亩。通过项目实施，受益户数达到675户。</w:t>
            </w:r>
          </w:p>
        </w:tc>
        <w:tc>
          <w:tcPr>
            <w:tcW w:w="519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108103">
            <w:pPr>
              <w:jc w:val="both"/>
            </w:pPr>
            <w:r>
              <w:rPr>
                <w:rFonts w:ascii="宋体" w:hAnsi="宋体" w:eastAsia="宋体"/>
                <w:sz w:val="16"/>
              </w:rPr>
              <w:t>已完成民丰县叶亦克乡丰祥丰裕村农民给予161.58万亩草畜平衡草原生态补助、每亩</w:t>
            </w:r>
            <w:r>
              <w:rPr>
                <w:rFonts w:hint="eastAsia" w:ascii="宋体" w:hAnsi="宋体"/>
                <w:sz w:val="16"/>
                <w:lang w:eastAsia="zh-CN"/>
              </w:rPr>
              <w:t>补助</w:t>
            </w:r>
            <w:r>
              <w:rPr>
                <w:rFonts w:ascii="宋体" w:hAnsi="宋体" w:eastAsia="宋体"/>
                <w:sz w:val="16"/>
              </w:rPr>
              <w:t>为2.5元/亩。通过项目实施，受益户数已达到675户。</w:t>
            </w:r>
          </w:p>
        </w:tc>
      </w:tr>
      <w:tr w14:paraId="5564219C">
        <w:tblPrEx>
          <w:tblCellMar>
            <w:top w:w="0" w:type="dxa"/>
            <w:left w:w="108" w:type="dxa"/>
            <w:bottom w:w="0" w:type="dxa"/>
            <w:right w:w="108" w:type="dxa"/>
          </w:tblCellMar>
        </w:tblPrEx>
        <w:trPr>
          <w:trHeight w:val="595" w:hRule="atLeast"/>
        </w:trPr>
        <w:tc>
          <w:tcPr>
            <w:tcW w:w="1037" w:type="dxa"/>
            <w:tcBorders>
              <w:top w:val="single" w:color="auto" w:sz="10" w:space="0"/>
              <w:left w:val="single" w:color="auto" w:sz="10" w:space="0"/>
              <w:bottom w:val="single" w:color="auto" w:sz="10" w:space="0"/>
              <w:right w:val="single" w:color="auto" w:sz="10" w:space="0"/>
              <w:insideV w:val="single" w:sz="10" w:space="0"/>
            </w:tcBorders>
          </w:tcPr>
          <w:p w14:paraId="7938C97E"/>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601124B">
            <w:pPr>
              <w:jc w:val="center"/>
            </w:pPr>
            <w:r>
              <w:rPr>
                <w:rFonts w:ascii="宋体" w:hAnsi="宋体" w:eastAsia="宋体"/>
                <w:sz w:val="16"/>
              </w:rPr>
              <w:t>一级指标</w:t>
            </w:r>
          </w:p>
        </w:tc>
        <w:tc>
          <w:tcPr>
            <w:tcW w:w="1038" w:type="dxa"/>
            <w:tcBorders>
              <w:top w:val="single" w:color="auto" w:sz="10" w:space="0"/>
              <w:left w:val="single" w:color="auto" w:sz="10" w:space="0"/>
              <w:bottom w:val="single" w:color="auto" w:sz="10" w:space="0"/>
              <w:right w:val="single" w:color="auto" w:sz="10" w:space="0"/>
              <w:insideV w:val="single" w:sz="10" w:space="0"/>
            </w:tcBorders>
            <w:vAlign w:val="center"/>
          </w:tcPr>
          <w:p w14:paraId="36923660">
            <w:pPr>
              <w:jc w:val="center"/>
            </w:pPr>
            <w:r>
              <w:rPr>
                <w:rFonts w:ascii="宋体" w:hAnsi="宋体" w:eastAsia="宋体"/>
                <w:sz w:val="16"/>
              </w:rPr>
              <w:t>二级指标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F9F46B7">
            <w:pPr>
              <w:jc w:val="center"/>
            </w:pPr>
            <w:r>
              <w:rPr>
                <w:rFonts w:ascii="宋体" w:hAnsi="宋体" w:eastAsia="宋体"/>
                <w:sz w:val="16"/>
              </w:rPr>
              <w:t>三级指标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C97DEC9">
            <w:pPr>
              <w:jc w:val="center"/>
            </w:pPr>
            <w:r>
              <w:rPr>
                <w:rFonts w:ascii="宋体" w:hAnsi="宋体" w:eastAsia="宋体"/>
                <w:sz w:val="16"/>
              </w:rPr>
              <w:t>年度指标值</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EE47FA4">
            <w:pPr>
              <w:jc w:val="center"/>
            </w:pPr>
            <w:r>
              <w:rPr>
                <w:rFonts w:ascii="宋体" w:hAnsi="宋体" w:eastAsia="宋体"/>
                <w:sz w:val="16"/>
              </w:rPr>
              <w:t>实际完成值</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B18E0E1">
            <w:pPr>
              <w:jc w:val="center"/>
            </w:pPr>
            <w:r>
              <w:rPr>
                <w:rFonts w:ascii="宋体" w:hAnsi="宋体" w:eastAsia="宋体"/>
                <w:sz w:val="16"/>
              </w:rPr>
              <w:t>分值</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0F639FF">
            <w:pPr>
              <w:jc w:val="center"/>
            </w:pPr>
            <w:r>
              <w:rPr>
                <w:rFonts w:ascii="宋体" w:hAnsi="宋体" w:eastAsia="宋体"/>
                <w:sz w:val="16"/>
              </w:rPr>
              <w:t>得分</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0F1510EB">
            <w:pPr>
              <w:jc w:val="center"/>
            </w:pPr>
            <w:r>
              <w:rPr>
                <w:rFonts w:ascii="宋体" w:hAnsi="宋体" w:eastAsia="宋体"/>
                <w:sz w:val="16"/>
              </w:rPr>
              <w:t>偏差原因分析及改进措施</w:t>
            </w:r>
          </w:p>
        </w:tc>
      </w:tr>
      <w:tr w14:paraId="630DFD44">
        <w:tblPrEx>
          <w:tblCellMar>
            <w:top w:w="0" w:type="dxa"/>
            <w:left w:w="108" w:type="dxa"/>
            <w:bottom w:w="0" w:type="dxa"/>
            <w:right w:w="108" w:type="dxa"/>
          </w:tblCellMar>
        </w:tblPrEx>
        <w:trPr>
          <w:trHeight w:val="402" w:hRule="atLeast"/>
        </w:trPr>
        <w:tc>
          <w:tcPr>
            <w:tcW w:w="103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89748">
            <w:pPr>
              <w:jc w:val="center"/>
            </w:pPr>
            <w:r>
              <w:rPr>
                <w:rFonts w:ascii="宋体" w:hAnsi="宋体" w:eastAsia="宋体"/>
                <w:sz w:val="16"/>
              </w:rPr>
              <w:t>年度绩效指标完成情况</w:t>
            </w:r>
          </w:p>
        </w:tc>
        <w:tc>
          <w:tcPr>
            <w:tcW w:w="103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E7FC8">
            <w:pPr>
              <w:jc w:val="center"/>
            </w:pPr>
            <w:r>
              <w:rPr>
                <w:rFonts w:ascii="宋体" w:hAnsi="宋体" w:eastAsia="宋体"/>
                <w:sz w:val="16"/>
              </w:rPr>
              <w:t>产出指标</w:t>
            </w:r>
          </w:p>
        </w:tc>
        <w:tc>
          <w:tcPr>
            <w:tcW w:w="103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CECB3">
            <w:pPr>
              <w:jc w:val="center"/>
            </w:pPr>
            <w:r>
              <w:rPr>
                <w:rFonts w:ascii="宋体" w:hAnsi="宋体" w:eastAsia="宋体"/>
                <w:sz w:val="16"/>
              </w:rPr>
              <w:t>数量指标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2416E21">
            <w:pPr>
              <w:jc w:val="center"/>
            </w:pPr>
            <w:r>
              <w:rPr>
                <w:rFonts w:ascii="宋体" w:hAnsi="宋体" w:eastAsia="宋体"/>
                <w:sz w:val="16"/>
              </w:rPr>
              <w:t>草畜平衡面积</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5C33522">
            <w:pPr>
              <w:jc w:val="center"/>
            </w:pPr>
            <w:r>
              <w:rPr>
                <w:rFonts w:ascii="宋体" w:hAnsi="宋体" w:eastAsia="宋体"/>
                <w:sz w:val="16"/>
              </w:rPr>
              <w:t>=161.58万亩</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54DB2BA">
            <w:pPr>
              <w:jc w:val="center"/>
            </w:pPr>
            <w:r>
              <w:rPr>
                <w:rFonts w:ascii="宋体" w:hAnsi="宋体" w:eastAsia="宋体"/>
                <w:sz w:val="16"/>
              </w:rPr>
              <w:t>=161.58万亩</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85D8344">
            <w:pPr>
              <w:jc w:val="center"/>
            </w:pPr>
            <w:r>
              <w:rPr>
                <w:rFonts w:ascii="宋体" w:hAnsi="宋体" w:eastAsia="宋体"/>
                <w:sz w:val="16"/>
              </w:rPr>
              <w:t>10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98209FD">
            <w:pPr>
              <w:jc w:val="center"/>
            </w:pPr>
            <w:r>
              <w:rPr>
                <w:rFonts w:ascii="宋体" w:hAnsi="宋体" w:eastAsia="宋体"/>
                <w:sz w:val="16"/>
              </w:rPr>
              <w:t>10</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76E110A9">
            <w:pPr>
              <w:jc w:val="center"/>
            </w:pPr>
          </w:p>
        </w:tc>
      </w:tr>
      <w:tr w14:paraId="1F22891A">
        <w:tblPrEx>
          <w:tblCellMar>
            <w:top w:w="0" w:type="dxa"/>
            <w:left w:w="108" w:type="dxa"/>
            <w:bottom w:w="0" w:type="dxa"/>
            <w:right w:w="108" w:type="dxa"/>
          </w:tblCellMar>
        </w:tblPrEx>
        <w:trPr>
          <w:trHeight w:val="402"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611C60F2"/>
        </w:tc>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38ABA1E1"/>
        </w:tc>
        <w:tc>
          <w:tcPr>
            <w:tcW w:w="1038" w:type="dxa"/>
            <w:vMerge w:val="continue"/>
            <w:tcBorders>
              <w:top w:val="single" w:color="auto" w:sz="10" w:space="0"/>
              <w:left w:val="single" w:color="auto" w:sz="10" w:space="0"/>
              <w:bottom w:val="single" w:color="auto" w:sz="10" w:space="0"/>
              <w:right w:val="single" w:color="auto" w:sz="10" w:space="0"/>
              <w:insideV w:val="single" w:sz="10" w:space="0"/>
            </w:tcBorders>
          </w:tcPr>
          <w:p w14:paraId="5460F4B1"/>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17AA1EA">
            <w:pPr>
              <w:jc w:val="center"/>
            </w:pPr>
            <w:r>
              <w:rPr>
                <w:rFonts w:ascii="宋体" w:hAnsi="宋体" w:eastAsia="宋体"/>
                <w:sz w:val="16"/>
              </w:rPr>
              <w:t>补助乡镇数量</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207C224">
            <w:pPr>
              <w:jc w:val="center"/>
            </w:pPr>
            <w:r>
              <w:rPr>
                <w:rFonts w:ascii="宋体" w:hAnsi="宋体" w:eastAsia="宋体"/>
                <w:sz w:val="16"/>
              </w:rPr>
              <w:t>=1个</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A81D6E8">
            <w:pPr>
              <w:jc w:val="center"/>
            </w:pPr>
            <w:r>
              <w:rPr>
                <w:rFonts w:ascii="宋体" w:hAnsi="宋体" w:eastAsia="宋体"/>
                <w:sz w:val="16"/>
              </w:rPr>
              <w:t>=1个</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6D3C4C1">
            <w:pPr>
              <w:jc w:val="center"/>
            </w:pPr>
            <w:r>
              <w:rPr>
                <w:rFonts w:ascii="宋体" w:hAnsi="宋体" w:eastAsia="宋体"/>
                <w:sz w:val="16"/>
              </w:rPr>
              <w:t>10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B9ED6A4">
            <w:pPr>
              <w:jc w:val="center"/>
            </w:pPr>
            <w:r>
              <w:rPr>
                <w:rFonts w:ascii="宋体" w:hAnsi="宋体" w:eastAsia="宋体"/>
                <w:sz w:val="16"/>
              </w:rPr>
              <w:t>10</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4A40ED7C">
            <w:pPr>
              <w:jc w:val="center"/>
            </w:pPr>
          </w:p>
        </w:tc>
      </w:tr>
      <w:tr w14:paraId="13DF7878">
        <w:tblPrEx>
          <w:tblCellMar>
            <w:top w:w="0" w:type="dxa"/>
            <w:left w:w="108" w:type="dxa"/>
            <w:bottom w:w="0" w:type="dxa"/>
            <w:right w:w="108" w:type="dxa"/>
          </w:tblCellMar>
        </w:tblPrEx>
        <w:trPr>
          <w:trHeight w:val="402"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48D3689F"/>
        </w:tc>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2AF296CC"/>
        </w:tc>
        <w:tc>
          <w:tcPr>
            <w:tcW w:w="1038" w:type="dxa"/>
            <w:tcBorders>
              <w:top w:val="single" w:color="auto" w:sz="10" w:space="0"/>
              <w:left w:val="single" w:color="auto" w:sz="10" w:space="0"/>
              <w:bottom w:val="single" w:color="auto" w:sz="10" w:space="0"/>
              <w:right w:val="single" w:color="auto" w:sz="10" w:space="0"/>
              <w:insideV w:val="single" w:sz="10" w:space="0"/>
            </w:tcBorders>
            <w:vAlign w:val="center"/>
          </w:tcPr>
          <w:p w14:paraId="069DE38B">
            <w:pPr>
              <w:jc w:val="center"/>
            </w:pPr>
            <w:r>
              <w:rPr>
                <w:rFonts w:ascii="宋体" w:hAnsi="宋体" w:eastAsia="宋体"/>
                <w:sz w:val="16"/>
              </w:rPr>
              <w:t>质量指标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9D079DA">
            <w:pPr>
              <w:jc w:val="center"/>
            </w:pPr>
            <w:r>
              <w:rPr>
                <w:rFonts w:ascii="宋体" w:hAnsi="宋体" w:eastAsia="宋体"/>
                <w:sz w:val="16"/>
              </w:rPr>
              <w:t>补贴资金兑现率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959A057">
            <w:pPr>
              <w:jc w:val="center"/>
            </w:pPr>
            <w:r>
              <w:rPr>
                <w:rFonts w:ascii="宋体" w:hAnsi="宋体" w:eastAsia="宋体"/>
                <w:sz w:val="16"/>
              </w:rPr>
              <w:t>=100%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5843761">
            <w:pPr>
              <w:jc w:val="center"/>
            </w:pPr>
            <w:r>
              <w:rPr>
                <w:rFonts w:ascii="宋体" w:hAnsi="宋体" w:eastAsia="宋体"/>
                <w:sz w:val="16"/>
              </w:rPr>
              <w:t>=100%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863EB70">
            <w:pPr>
              <w:jc w:val="center"/>
            </w:pPr>
            <w:r>
              <w:rPr>
                <w:rFonts w:ascii="宋体" w:hAnsi="宋体" w:eastAsia="宋体"/>
                <w:sz w:val="16"/>
              </w:rPr>
              <w:t>10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BC381B3">
            <w:pPr>
              <w:jc w:val="center"/>
            </w:pPr>
            <w:r>
              <w:rPr>
                <w:rFonts w:ascii="宋体" w:hAnsi="宋体" w:eastAsia="宋体"/>
                <w:sz w:val="16"/>
              </w:rPr>
              <w:t>10</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6B1B2DD9">
            <w:pPr>
              <w:jc w:val="center"/>
            </w:pPr>
          </w:p>
        </w:tc>
      </w:tr>
      <w:tr w14:paraId="4045C463">
        <w:tblPrEx>
          <w:tblCellMar>
            <w:top w:w="0" w:type="dxa"/>
            <w:left w:w="108" w:type="dxa"/>
            <w:bottom w:w="0" w:type="dxa"/>
            <w:right w:w="108" w:type="dxa"/>
          </w:tblCellMar>
        </w:tblPrEx>
        <w:trPr>
          <w:trHeight w:val="595"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74C3223D"/>
        </w:tc>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146AD59D"/>
        </w:tc>
        <w:tc>
          <w:tcPr>
            <w:tcW w:w="1038" w:type="dxa"/>
            <w:tcBorders>
              <w:top w:val="single" w:color="auto" w:sz="10" w:space="0"/>
              <w:left w:val="single" w:color="auto" w:sz="10" w:space="0"/>
              <w:bottom w:val="single" w:color="auto" w:sz="10" w:space="0"/>
              <w:right w:val="single" w:color="auto" w:sz="10" w:space="0"/>
              <w:insideV w:val="single" w:sz="10" w:space="0"/>
            </w:tcBorders>
            <w:vAlign w:val="center"/>
          </w:tcPr>
          <w:p w14:paraId="77C94A73">
            <w:pPr>
              <w:jc w:val="center"/>
            </w:pPr>
            <w:r>
              <w:rPr>
                <w:rFonts w:ascii="宋体" w:hAnsi="宋体" w:eastAsia="宋体"/>
                <w:sz w:val="16"/>
              </w:rPr>
              <w:t>时效指标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1B5E710">
            <w:pPr>
              <w:jc w:val="center"/>
            </w:pPr>
            <w:r>
              <w:rPr>
                <w:rFonts w:ascii="宋体" w:hAnsi="宋体" w:eastAsia="宋体"/>
                <w:sz w:val="16"/>
              </w:rPr>
              <w:t>补贴资金发放及时率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3E59DC4">
            <w:pPr>
              <w:jc w:val="center"/>
            </w:pPr>
            <w:r>
              <w:rPr>
                <w:rFonts w:ascii="宋体" w:hAnsi="宋体" w:eastAsia="宋体"/>
                <w:sz w:val="16"/>
              </w:rPr>
              <w:t>=100%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C8082E9">
            <w:pPr>
              <w:jc w:val="center"/>
            </w:pPr>
            <w:r>
              <w:rPr>
                <w:rFonts w:ascii="宋体" w:hAnsi="宋体" w:eastAsia="宋体"/>
                <w:sz w:val="16"/>
              </w:rPr>
              <w:t>=100%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8D90455">
            <w:pPr>
              <w:jc w:val="center"/>
            </w:pPr>
            <w:r>
              <w:rPr>
                <w:rFonts w:ascii="宋体" w:hAnsi="宋体" w:eastAsia="宋体"/>
                <w:sz w:val="16"/>
              </w:rPr>
              <w:t>10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1855352">
            <w:pPr>
              <w:jc w:val="center"/>
            </w:pPr>
            <w:r>
              <w:rPr>
                <w:rFonts w:ascii="宋体" w:hAnsi="宋体" w:eastAsia="宋体"/>
                <w:sz w:val="16"/>
              </w:rPr>
              <w:t>10</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6AA47FEB">
            <w:pPr>
              <w:jc w:val="center"/>
            </w:pPr>
          </w:p>
        </w:tc>
      </w:tr>
      <w:tr w14:paraId="15CDEB16">
        <w:tblPrEx>
          <w:tblCellMar>
            <w:top w:w="0" w:type="dxa"/>
            <w:left w:w="108" w:type="dxa"/>
            <w:bottom w:w="0" w:type="dxa"/>
            <w:right w:w="108" w:type="dxa"/>
          </w:tblCellMar>
        </w:tblPrEx>
        <w:trPr>
          <w:trHeight w:val="402"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4A62A705"/>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FC5FAE1">
            <w:pPr>
              <w:jc w:val="center"/>
            </w:pPr>
            <w:r>
              <w:rPr>
                <w:rFonts w:ascii="宋体" w:hAnsi="宋体" w:eastAsia="宋体"/>
                <w:sz w:val="16"/>
              </w:rPr>
              <w:t>成本指标</w:t>
            </w:r>
          </w:p>
        </w:tc>
        <w:tc>
          <w:tcPr>
            <w:tcW w:w="1038" w:type="dxa"/>
            <w:tcBorders>
              <w:top w:val="single" w:color="auto" w:sz="10" w:space="0"/>
              <w:left w:val="single" w:color="auto" w:sz="10" w:space="0"/>
              <w:bottom w:val="single" w:color="auto" w:sz="10" w:space="0"/>
              <w:right w:val="single" w:color="auto" w:sz="10" w:space="0"/>
              <w:insideV w:val="single" w:sz="10" w:space="0"/>
            </w:tcBorders>
            <w:vAlign w:val="center"/>
          </w:tcPr>
          <w:p w14:paraId="6707EE75">
            <w:pPr>
              <w:jc w:val="center"/>
            </w:pPr>
            <w:r>
              <w:rPr>
                <w:rFonts w:ascii="宋体" w:hAnsi="宋体" w:eastAsia="宋体"/>
                <w:sz w:val="16"/>
              </w:rPr>
              <w:t>经济成本指标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A9F0DD9">
            <w:pPr>
              <w:jc w:val="center"/>
            </w:pPr>
            <w:r>
              <w:rPr>
                <w:rFonts w:ascii="宋体" w:hAnsi="宋体" w:eastAsia="宋体"/>
                <w:sz w:val="16"/>
              </w:rPr>
              <w:t>草畜平衡补助标准</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89EB319">
            <w:pPr>
              <w:jc w:val="center"/>
            </w:pPr>
            <w:r>
              <w:rPr>
                <w:rFonts w:ascii="宋体" w:hAnsi="宋体" w:eastAsia="宋体"/>
                <w:sz w:val="16"/>
              </w:rPr>
              <w:t>&lt;=2.50元/亩</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AA13A88">
            <w:pPr>
              <w:jc w:val="center"/>
            </w:pPr>
            <w:r>
              <w:rPr>
                <w:rFonts w:ascii="宋体" w:hAnsi="宋体" w:eastAsia="宋体"/>
                <w:sz w:val="16"/>
              </w:rPr>
              <w:t>=2.5元/亩</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F20C992">
            <w:pPr>
              <w:jc w:val="center"/>
            </w:pPr>
            <w:r>
              <w:rPr>
                <w:rFonts w:ascii="宋体" w:hAnsi="宋体" w:eastAsia="宋体"/>
                <w:sz w:val="16"/>
              </w:rPr>
              <w:t>20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F42A854">
            <w:pPr>
              <w:jc w:val="center"/>
            </w:pPr>
            <w:r>
              <w:rPr>
                <w:rFonts w:ascii="宋体" w:hAnsi="宋体" w:eastAsia="宋体"/>
                <w:sz w:val="16"/>
              </w:rPr>
              <w:t>20</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39B1AFE1">
            <w:pPr>
              <w:jc w:val="center"/>
            </w:pPr>
          </w:p>
        </w:tc>
      </w:tr>
      <w:tr w14:paraId="5FFF5618">
        <w:tblPrEx>
          <w:tblCellMar>
            <w:top w:w="0" w:type="dxa"/>
            <w:left w:w="108" w:type="dxa"/>
            <w:bottom w:w="0" w:type="dxa"/>
            <w:right w:w="108" w:type="dxa"/>
          </w:tblCellMar>
        </w:tblPrEx>
        <w:trPr>
          <w:trHeight w:val="402"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2F7E4E0C"/>
        </w:tc>
        <w:tc>
          <w:tcPr>
            <w:tcW w:w="103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58D4C">
            <w:pPr>
              <w:jc w:val="center"/>
            </w:pPr>
            <w:r>
              <w:rPr>
                <w:rFonts w:ascii="宋体" w:hAnsi="宋体" w:eastAsia="宋体"/>
                <w:sz w:val="16"/>
              </w:rPr>
              <w:t>效益指标</w:t>
            </w:r>
          </w:p>
        </w:tc>
        <w:tc>
          <w:tcPr>
            <w:tcW w:w="103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C8E70">
            <w:pPr>
              <w:jc w:val="center"/>
            </w:pPr>
            <w:r>
              <w:rPr>
                <w:rFonts w:ascii="宋体" w:hAnsi="宋体" w:eastAsia="宋体"/>
                <w:sz w:val="16"/>
              </w:rPr>
              <w:t>社会效益指标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0BABFCA">
            <w:pPr>
              <w:jc w:val="center"/>
            </w:pPr>
            <w:r>
              <w:rPr>
                <w:rFonts w:ascii="宋体" w:hAnsi="宋体" w:eastAsia="宋体"/>
                <w:sz w:val="16"/>
              </w:rPr>
              <w:t>受益村数</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3741D96">
            <w:pPr>
              <w:jc w:val="center"/>
            </w:pPr>
            <w:r>
              <w:rPr>
                <w:rFonts w:ascii="宋体" w:hAnsi="宋体" w:eastAsia="宋体"/>
                <w:sz w:val="16"/>
              </w:rPr>
              <w:t>&gt;=2村</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C927864">
            <w:pPr>
              <w:jc w:val="center"/>
            </w:pPr>
            <w:r>
              <w:rPr>
                <w:rFonts w:ascii="宋体" w:hAnsi="宋体" w:eastAsia="宋体"/>
                <w:sz w:val="16"/>
              </w:rPr>
              <w:t>=2村</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931BB2E">
            <w:pPr>
              <w:jc w:val="center"/>
            </w:pPr>
            <w:r>
              <w:rPr>
                <w:rFonts w:ascii="宋体" w:hAnsi="宋体" w:eastAsia="宋体"/>
                <w:sz w:val="16"/>
              </w:rPr>
              <w:t>7</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5FE717D">
            <w:pPr>
              <w:jc w:val="center"/>
            </w:pPr>
            <w:r>
              <w:rPr>
                <w:rFonts w:ascii="宋体" w:hAnsi="宋体" w:eastAsia="宋体"/>
                <w:sz w:val="16"/>
              </w:rPr>
              <w:t>7</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2FF86CC3">
            <w:pPr>
              <w:jc w:val="center"/>
            </w:pPr>
          </w:p>
        </w:tc>
      </w:tr>
      <w:tr w14:paraId="6266D29D">
        <w:tblPrEx>
          <w:tblCellMar>
            <w:top w:w="0" w:type="dxa"/>
            <w:left w:w="108" w:type="dxa"/>
            <w:bottom w:w="0" w:type="dxa"/>
            <w:right w:w="108" w:type="dxa"/>
          </w:tblCellMar>
        </w:tblPrEx>
        <w:trPr>
          <w:trHeight w:val="402"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16DDB676"/>
        </w:tc>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41E194BB"/>
        </w:tc>
        <w:tc>
          <w:tcPr>
            <w:tcW w:w="1038" w:type="dxa"/>
            <w:vMerge w:val="continue"/>
            <w:tcBorders>
              <w:top w:val="single" w:color="auto" w:sz="10" w:space="0"/>
              <w:left w:val="single" w:color="auto" w:sz="10" w:space="0"/>
              <w:bottom w:val="single" w:color="auto" w:sz="10" w:space="0"/>
              <w:right w:val="single" w:color="auto" w:sz="10" w:space="0"/>
              <w:insideV w:val="single" w:sz="10" w:space="0"/>
            </w:tcBorders>
          </w:tcPr>
          <w:p w14:paraId="37A55942"/>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A7FBC45">
            <w:pPr>
              <w:jc w:val="center"/>
            </w:pPr>
            <w:r>
              <w:rPr>
                <w:rFonts w:ascii="宋体" w:hAnsi="宋体" w:eastAsia="宋体"/>
                <w:sz w:val="16"/>
              </w:rPr>
              <w:t>受益户数（户）</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38648DD2">
            <w:pPr>
              <w:jc w:val="center"/>
            </w:pPr>
            <w:r>
              <w:rPr>
                <w:rFonts w:ascii="宋体" w:hAnsi="宋体" w:eastAsia="宋体"/>
                <w:sz w:val="16"/>
              </w:rPr>
              <w:t>&gt;=675户</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6CF1123">
            <w:pPr>
              <w:jc w:val="center"/>
            </w:pPr>
            <w:r>
              <w:rPr>
                <w:rFonts w:ascii="宋体" w:hAnsi="宋体" w:eastAsia="宋体"/>
                <w:sz w:val="16"/>
              </w:rPr>
              <w:t>=675户</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143A5F21">
            <w:pPr>
              <w:jc w:val="center"/>
            </w:pPr>
            <w:r>
              <w:rPr>
                <w:rFonts w:ascii="宋体" w:hAnsi="宋体" w:eastAsia="宋体"/>
                <w:sz w:val="16"/>
              </w:rPr>
              <w:t>7</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F2ACFE8">
            <w:pPr>
              <w:jc w:val="center"/>
            </w:pPr>
            <w:r>
              <w:rPr>
                <w:rFonts w:ascii="宋体" w:hAnsi="宋体" w:eastAsia="宋体"/>
                <w:sz w:val="16"/>
              </w:rPr>
              <w:t>7</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19162D58">
            <w:pPr>
              <w:jc w:val="center"/>
            </w:pPr>
          </w:p>
        </w:tc>
      </w:tr>
      <w:tr w14:paraId="5B746132">
        <w:tblPrEx>
          <w:tblCellMar>
            <w:top w:w="0" w:type="dxa"/>
            <w:left w:w="108" w:type="dxa"/>
            <w:bottom w:w="0" w:type="dxa"/>
            <w:right w:w="108" w:type="dxa"/>
          </w:tblCellMar>
        </w:tblPrEx>
        <w:trPr>
          <w:trHeight w:val="402"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65BEA8B2"/>
        </w:tc>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400757A1"/>
        </w:tc>
        <w:tc>
          <w:tcPr>
            <w:tcW w:w="1038" w:type="dxa"/>
            <w:tcBorders>
              <w:top w:val="single" w:color="auto" w:sz="10" w:space="0"/>
              <w:left w:val="single" w:color="auto" w:sz="10" w:space="0"/>
              <w:bottom w:val="single" w:color="auto" w:sz="10" w:space="0"/>
              <w:right w:val="single" w:color="auto" w:sz="10" w:space="0"/>
              <w:insideV w:val="single" w:sz="10" w:space="0"/>
            </w:tcBorders>
            <w:vAlign w:val="center"/>
          </w:tcPr>
          <w:p w14:paraId="5D23D723">
            <w:pPr>
              <w:jc w:val="center"/>
            </w:pPr>
            <w:r>
              <w:rPr>
                <w:rFonts w:ascii="宋体" w:hAnsi="宋体" w:eastAsia="宋体"/>
                <w:sz w:val="16"/>
              </w:rPr>
              <w:t>生态效益指标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33CD14B8">
            <w:pPr>
              <w:jc w:val="center"/>
            </w:pPr>
            <w:r>
              <w:rPr>
                <w:rFonts w:ascii="宋体" w:hAnsi="宋体" w:eastAsia="宋体"/>
                <w:sz w:val="16"/>
              </w:rPr>
              <w:t>减少水土流失</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223C49D2">
            <w:pPr>
              <w:jc w:val="center"/>
            </w:pPr>
            <w:r>
              <w:rPr>
                <w:rFonts w:ascii="宋体" w:hAnsi="宋体" w:eastAsia="宋体"/>
                <w:sz w:val="16"/>
              </w:rPr>
              <w:t>有效保障</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004B54FC">
            <w:pPr>
              <w:jc w:val="center"/>
            </w:pPr>
            <w:r>
              <w:rPr>
                <w:rFonts w:ascii="宋体" w:hAnsi="宋体" w:eastAsia="宋体"/>
                <w:sz w:val="16"/>
              </w:rPr>
              <w:t>基本达成目标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17B26F9">
            <w:pPr>
              <w:jc w:val="center"/>
            </w:pPr>
            <w:r>
              <w:rPr>
                <w:rFonts w:ascii="宋体" w:hAnsi="宋体" w:eastAsia="宋体"/>
                <w:sz w:val="16"/>
              </w:rPr>
              <w:t>6</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9E5F675">
            <w:pPr>
              <w:jc w:val="center"/>
            </w:pPr>
            <w:r>
              <w:rPr>
                <w:rFonts w:ascii="宋体" w:hAnsi="宋体" w:eastAsia="宋体"/>
                <w:sz w:val="16"/>
              </w:rPr>
              <w:t>6</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07115100">
            <w:pPr>
              <w:jc w:val="center"/>
            </w:pPr>
          </w:p>
        </w:tc>
      </w:tr>
      <w:tr w14:paraId="686D22A6">
        <w:tblPrEx>
          <w:tblCellMar>
            <w:top w:w="0" w:type="dxa"/>
            <w:left w:w="108" w:type="dxa"/>
            <w:bottom w:w="0" w:type="dxa"/>
            <w:right w:w="108" w:type="dxa"/>
          </w:tblCellMar>
        </w:tblPrEx>
        <w:trPr>
          <w:trHeight w:val="402" w:hRule="atLeast"/>
        </w:trPr>
        <w:tc>
          <w:tcPr>
            <w:tcW w:w="1037" w:type="dxa"/>
            <w:vMerge w:val="continue"/>
            <w:tcBorders>
              <w:top w:val="single" w:color="auto" w:sz="10" w:space="0"/>
              <w:left w:val="single" w:color="auto" w:sz="10" w:space="0"/>
              <w:bottom w:val="single" w:color="auto" w:sz="10" w:space="0"/>
              <w:right w:val="single" w:color="auto" w:sz="10" w:space="0"/>
              <w:insideV w:val="single" w:sz="10" w:space="0"/>
            </w:tcBorders>
          </w:tcPr>
          <w:p w14:paraId="0FFB70E7"/>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7A97B156">
            <w:pPr>
              <w:jc w:val="center"/>
            </w:pPr>
            <w:r>
              <w:rPr>
                <w:rFonts w:ascii="宋体" w:hAnsi="宋体" w:eastAsia="宋体"/>
                <w:sz w:val="16"/>
              </w:rPr>
              <w:t>满意度指标</w:t>
            </w:r>
          </w:p>
        </w:tc>
        <w:tc>
          <w:tcPr>
            <w:tcW w:w="1038" w:type="dxa"/>
            <w:tcBorders>
              <w:top w:val="single" w:color="auto" w:sz="10" w:space="0"/>
              <w:left w:val="single" w:color="auto" w:sz="10" w:space="0"/>
              <w:bottom w:val="single" w:color="auto" w:sz="10" w:space="0"/>
              <w:right w:val="single" w:color="auto" w:sz="10" w:space="0"/>
              <w:insideV w:val="single" w:sz="10" w:space="0"/>
            </w:tcBorders>
            <w:vAlign w:val="center"/>
          </w:tcPr>
          <w:p w14:paraId="29665E90">
            <w:pPr>
              <w:jc w:val="center"/>
            </w:pPr>
            <w:r>
              <w:rPr>
                <w:rFonts w:ascii="宋体" w:hAnsi="宋体" w:eastAsia="宋体"/>
                <w:sz w:val="16"/>
              </w:rPr>
              <w:t>满意度指标</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947FF59">
            <w:pPr>
              <w:jc w:val="center"/>
            </w:pPr>
            <w:r>
              <w:rPr>
                <w:rFonts w:ascii="宋体" w:hAnsi="宋体" w:eastAsia="宋体"/>
                <w:sz w:val="16"/>
              </w:rPr>
              <w:t>受益户满意度（%）</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4EF3BB9">
            <w:pPr>
              <w:jc w:val="center"/>
            </w:pPr>
            <w:r>
              <w:rPr>
                <w:rFonts w:ascii="宋体" w:hAnsi="宋体" w:eastAsia="宋体"/>
                <w:sz w:val="16"/>
              </w:rPr>
              <w:t>&gt;=95%</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3A33B766">
            <w:pPr>
              <w:jc w:val="center"/>
            </w:pPr>
            <w:r>
              <w:rPr>
                <w:rFonts w:ascii="宋体" w:hAnsi="宋体" w:eastAsia="宋体"/>
                <w:sz w:val="16"/>
              </w:rPr>
              <w:t>=95%</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650A6DE3">
            <w:pPr>
              <w:jc w:val="center"/>
            </w:pPr>
            <w:r>
              <w:rPr>
                <w:rFonts w:ascii="宋体" w:hAnsi="宋体" w:eastAsia="宋体"/>
                <w:sz w:val="16"/>
              </w:rPr>
              <w:t>10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56CF805C">
            <w:pPr>
              <w:jc w:val="center"/>
            </w:pPr>
            <w:r>
              <w:rPr>
                <w:rFonts w:ascii="宋体" w:hAnsi="宋体" w:eastAsia="宋体"/>
                <w:sz w:val="16"/>
              </w:rPr>
              <w:t>10</w:t>
            </w:r>
          </w:p>
        </w:tc>
        <w:tc>
          <w:tcPr>
            <w:tcW w:w="1043" w:type="dxa"/>
            <w:tcBorders>
              <w:top w:val="single" w:color="auto" w:sz="10" w:space="0"/>
              <w:left w:val="single" w:color="auto" w:sz="10" w:space="0"/>
              <w:bottom w:val="single" w:color="auto" w:sz="10" w:space="0"/>
              <w:right w:val="single" w:color="auto" w:sz="10" w:space="0"/>
              <w:insideV w:val="single" w:sz="10" w:space="0"/>
            </w:tcBorders>
            <w:vAlign w:val="center"/>
          </w:tcPr>
          <w:p w14:paraId="1A11578D">
            <w:pPr>
              <w:jc w:val="center"/>
            </w:pPr>
          </w:p>
        </w:tc>
      </w:tr>
      <w:tr w14:paraId="25B11128">
        <w:tblPrEx>
          <w:tblCellMar>
            <w:top w:w="0" w:type="dxa"/>
            <w:left w:w="108" w:type="dxa"/>
            <w:bottom w:w="0" w:type="dxa"/>
            <w:right w:w="108" w:type="dxa"/>
          </w:tblCellMar>
        </w:tblPrEx>
        <w:trPr>
          <w:trHeight w:val="417" w:hRule="atLeast"/>
        </w:trPr>
        <w:tc>
          <w:tcPr>
            <w:tcW w:w="518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07F67F">
            <w:pPr>
              <w:jc w:val="center"/>
            </w:pPr>
            <w:r>
              <w:rPr>
                <w:rFonts w:ascii="宋体" w:hAnsi="宋体" w:eastAsia="宋体"/>
                <w:sz w:val="16"/>
              </w:rPr>
              <w:t>总分</w:t>
            </w:r>
          </w:p>
        </w:tc>
        <w:tc>
          <w:tcPr>
            <w:tcW w:w="1037" w:type="dxa"/>
            <w:tcBorders>
              <w:top w:val="single" w:color="auto" w:sz="10" w:space="0"/>
              <w:left w:val="single" w:color="auto" w:sz="10" w:space="0"/>
              <w:bottom w:val="single" w:color="auto" w:sz="10" w:space="0"/>
              <w:right w:val="single" w:color="auto" w:sz="10" w:space="0"/>
              <w:insideV w:val="single" w:sz="10" w:space="0"/>
            </w:tcBorders>
          </w:tcPr>
          <w:p w14:paraId="57566DFA"/>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49CA7B6E">
            <w:pPr>
              <w:jc w:val="center"/>
            </w:pPr>
            <w:r>
              <w:rPr>
                <w:rFonts w:ascii="宋体" w:hAnsi="宋体" w:eastAsia="宋体"/>
                <w:sz w:val="16"/>
              </w:rPr>
              <w:t>100</w:t>
            </w:r>
          </w:p>
        </w:tc>
        <w:tc>
          <w:tcPr>
            <w:tcW w:w="1037" w:type="dxa"/>
            <w:tcBorders>
              <w:top w:val="single" w:color="auto" w:sz="10" w:space="0"/>
              <w:left w:val="single" w:color="auto" w:sz="10" w:space="0"/>
              <w:bottom w:val="single" w:color="auto" w:sz="10" w:space="0"/>
              <w:right w:val="single" w:color="auto" w:sz="10" w:space="0"/>
              <w:insideV w:val="single" w:sz="10" w:space="0"/>
            </w:tcBorders>
            <w:vAlign w:val="center"/>
          </w:tcPr>
          <w:p w14:paraId="302AF384">
            <w:pPr>
              <w:jc w:val="center"/>
            </w:pPr>
            <w:r>
              <w:rPr>
                <w:rFonts w:ascii="宋体" w:hAnsi="宋体" w:eastAsia="宋体"/>
                <w:sz w:val="16"/>
              </w:rPr>
              <w:t>100分</w:t>
            </w:r>
          </w:p>
        </w:tc>
        <w:tc>
          <w:tcPr>
            <w:tcW w:w="1043" w:type="dxa"/>
            <w:tcBorders>
              <w:top w:val="single" w:color="auto" w:sz="10" w:space="0"/>
              <w:left w:val="single" w:color="auto" w:sz="10" w:space="0"/>
              <w:bottom w:val="single" w:color="auto" w:sz="10" w:space="0"/>
              <w:right w:val="single" w:color="auto" w:sz="10" w:space="0"/>
              <w:insideV w:val="single" w:sz="10" w:space="0"/>
            </w:tcBorders>
          </w:tcPr>
          <w:p w14:paraId="170F9AAC"/>
        </w:tc>
      </w:tr>
    </w:tbl>
    <w:p w14:paraId="3993C53C">
      <w:r>
        <w:br w:type="page"/>
      </w:r>
    </w:p>
    <w:p w14:paraId="6AEE026C">
      <w:pPr>
        <w:spacing w:line="640" w:lineRule="exact"/>
        <w:ind w:firstLine="640"/>
        <w:jc w:val="both"/>
        <w:outlineLvl w:val="2"/>
      </w:pPr>
      <w:r>
        <w:rPr>
          <w:rFonts w:ascii="黑体" w:hAnsi="黑体" w:eastAsia="黑体"/>
          <w:sz w:val="32"/>
        </w:rPr>
        <w:t>十二、其他需说明的事项</w:t>
      </w:r>
    </w:p>
    <w:p w14:paraId="15F7B68D">
      <w:pPr>
        <w:spacing w:line="580" w:lineRule="exact"/>
        <w:ind w:firstLine="640"/>
        <w:jc w:val="both"/>
      </w:pPr>
      <w:r>
        <w:rPr>
          <w:rFonts w:ascii="仿宋_GB2312" w:hAnsi="仿宋_GB2312" w:eastAsia="仿宋_GB2312"/>
          <w:b w:val="0"/>
          <w:sz w:val="32"/>
        </w:rPr>
        <w:t>本单位无其他需说明的事项。</w:t>
      </w:r>
    </w:p>
    <w:p w14:paraId="447E3EEF">
      <w:r>
        <w:br w:type="page"/>
      </w:r>
    </w:p>
    <w:p w14:paraId="710F3120">
      <w:pPr>
        <w:spacing w:line="240" w:lineRule="auto"/>
        <w:jc w:val="center"/>
        <w:outlineLvl w:val="1"/>
      </w:pPr>
      <w:r>
        <w:rPr>
          <w:rFonts w:ascii="黑体" w:hAnsi="黑体" w:eastAsia="黑体"/>
          <w:sz w:val="32"/>
        </w:rPr>
        <w:t>第三部分 专业名词解释</w:t>
      </w:r>
    </w:p>
    <w:p w14:paraId="3003794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ECF46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00D2AE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BC0885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6274B2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EAEB9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AFBBD9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9A4FB6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9F12D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7793D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929D2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92272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F280C6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60995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8A654C3">
      <w:r>
        <w:br w:type="page"/>
      </w:r>
    </w:p>
    <w:p w14:paraId="70262AB2">
      <w:pPr>
        <w:spacing w:line="240" w:lineRule="auto"/>
        <w:jc w:val="center"/>
        <w:outlineLvl w:val="1"/>
      </w:pPr>
      <w:r>
        <w:rPr>
          <w:rFonts w:ascii="黑体" w:hAnsi="黑体" w:eastAsia="黑体"/>
          <w:sz w:val="32"/>
        </w:rPr>
        <w:t>第四部分 部门决算报表（见附表）</w:t>
      </w:r>
    </w:p>
    <w:p w14:paraId="0E4F8AE0">
      <w:pPr>
        <w:spacing w:line="240" w:lineRule="auto"/>
        <w:ind w:firstLine="640"/>
        <w:jc w:val="both"/>
      </w:pPr>
      <w:r>
        <w:rPr>
          <w:rFonts w:ascii="仿宋_GB2312" w:hAnsi="仿宋_GB2312" w:eastAsia="仿宋_GB2312"/>
          <w:b w:val="0"/>
          <w:sz w:val="32"/>
        </w:rPr>
        <w:t>一、《收入支出决算总表》</w:t>
      </w:r>
    </w:p>
    <w:p w14:paraId="4E6B66C3">
      <w:pPr>
        <w:spacing w:line="240" w:lineRule="auto"/>
        <w:ind w:firstLine="640"/>
        <w:jc w:val="both"/>
      </w:pPr>
      <w:r>
        <w:rPr>
          <w:rFonts w:ascii="仿宋_GB2312" w:hAnsi="仿宋_GB2312" w:eastAsia="仿宋_GB2312"/>
          <w:b w:val="0"/>
          <w:sz w:val="32"/>
        </w:rPr>
        <w:t>二、《收入决算表》</w:t>
      </w:r>
    </w:p>
    <w:p w14:paraId="208223E8">
      <w:pPr>
        <w:spacing w:line="240" w:lineRule="auto"/>
        <w:ind w:firstLine="640"/>
        <w:jc w:val="both"/>
      </w:pPr>
      <w:r>
        <w:rPr>
          <w:rFonts w:ascii="仿宋_GB2312" w:hAnsi="仿宋_GB2312" w:eastAsia="仿宋_GB2312"/>
          <w:b w:val="0"/>
          <w:sz w:val="32"/>
        </w:rPr>
        <w:t>三、《支出决算表》</w:t>
      </w:r>
    </w:p>
    <w:p w14:paraId="44C3BC00">
      <w:pPr>
        <w:spacing w:line="240" w:lineRule="auto"/>
        <w:ind w:firstLine="640"/>
        <w:jc w:val="both"/>
      </w:pPr>
      <w:r>
        <w:rPr>
          <w:rFonts w:ascii="仿宋_GB2312" w:hAnsi="仿宋_GB2312" w:eastAsia="仿宋_GB2312"/>
          <w:b w:val="0"/>
          <w:sz w:val="32"/>
        </w:rPr>
        <w:t>四、《财政拨款收入支出决算总表》</w:t>
      </w:r>
    </w:p>
    <w:p w14:paraId="407D2740">
      <w:pPr>
        <w:spacing w:line="240" w:lineRule="auto"/>
        <w:ind w:firstLine="640"/>
        <w:jc w:val="both"/>
      </w:pPr>
      <w:r>
        <w:rPr>
          <w:rFonts w:ascii="仿宋_GB2312" w:hAnsi="仿宋_GB2312" w:eastAsia="仿宋_GB2312"/>
          <w:b w:val="0"/>
          <w:sz w:val="32"/>
        </w:rPr>
        <w:t>五、《一般公共预算财政拨款支出决算表》</w:t>
      </w:r>
    </w:p>
    <w:p w14:paraId="509117D3">
      <w:pPr>
        <w:spacing w:line="240" w:lineRule="auto"/>
        <w:ind w:firstLine="640"/>
        <w:jc w:val="both"/>
      </w:pPr>
      <w:r>
        <w:rPr>
          <w:rFonts w:ascii="仿宋_GB2312" w:hAnsi="仿宋_GB2312" w:eastAsia="仿宋_GB2312"/>
          <w:b w:val="0"/>
          <w:sz w:val="32"/>
        </w:rPr>
        <w:t>六、《一般公共预算财政拨款基本支出决算表》</w:t>
      </w:r>
    </w:p>
    <w:p w14:paraId="259A7DE2">
      <w:pPr>
        <w:spacing w:line="240" w:lineRule="auto"/>
        <w:ind w:firstLine="640"/>
        <w:jc w:val="both"/>
      </w:pPr>
      <w:r>
        <w:rPr>
          <w:rFonts w:ascii="仿宋_GB2312" w:hAnsi="仿宋_GB2312" w:eastAsia="仿宋_GB2312"/>
          <w:b w:val="0"/>
          <w:sz w:val="32"/>
        </w:rPr>
        <w:t>七、《政府性基金预算财政拨款收入支出决算表》</w:t>
      </w:r>
    </w:p>
    <w:p w14:paraId="2B49719A">
      <w:pPr>
        <w:spacing w:line="240" w:lineRule="auto"/>
        <w:ind w:firstLine="640"/>
        <w:jc w:val="both"/>
      </w:pPr>
      <w:r>
        <w:rPr>
          <w:rFonts w:ascii="仿宋_GB2312" w:hAnsi="仿宋_GB2312" w:eastAsia="仿宋_GB2312"/>
          <w:b w:val="0"/>
          <w:sz w:val="32"/>
        </w:rPr>
        <w:t>八、《国有资本经营预算财政拨款收入支出决算表》</w:t>
      </w:r>
    </w:p>
    <w:p w14:paraId="2B53EA46">
      <w:pPr>
        <w:spacing w:line="240" w:lineRule="auto"/>
        <w:ind w:firstLine="640"/>
        <w:jc w:val="both"/>
      </w:pPr>
      <w:r>
        <w:rPr>
          <w:rFonts w:ascii="仿宋_GB2312" w:hAnsi="仿宋_GB2312" w:eastAsia="仿宋_GB2312"/>
          <w:b w:val="0"/>
          <w:sz w:val="32"/>
        </w:rPr>
        <w:t>九、《财政拨款“三公”经费支出决算表》</w:t>
      </w:r>
    </w:p>
    <w:p w14:paraId="118806EE">
      <w:pPr>
        <w:spacing w:line="240" w:lineRule="auto"/>
        <w:ind w:firstLine="640"/>
        <w:jc w:val="both"/>
      </w:pPr>
    </w:p>
    <w:p w14:paraId="02FE438E">
      <w:pPr>
        <w:spacing w:line="240" w:lineRule="auto"/>
        <w:ind w:firstLine="640"/>
        <w:jc w:val="both"/>
      </w:pPr>
    </w:p>
    <w:p w14:paraId="0E5CE380">
      <w:pPr>
        <w:spacing w:line="240" w:lineRule="auto"/>
        <w:ind w:firstLine="640"/>
        <w:jc w:val="both"/>
      </w:pPr>
    </w:p>
    <w:p w14:paraId="55574349">
      <w:pPr>
        <w:spacing w:line="240" w:lineRule="auto"/>
        <w:ind w:firstLine="640"/>
        <w:jc w:val="both"/>
      </w:pPr>
    </w:p>
    <w:p w14:paraId="39F38F3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784819"/>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C5479D"/>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5D3A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121</Pages>
  <Words>8574</Words>
  <Characters>10006</Characters>
  <Lines>0</Lines>
  <Paragraphs>0</Paragraphs>
  <TotalTime>10</TotalTime>
  <ScaleCrop>false</ScaleCrop>
  <LinksUpToDate>false</LinksUpToDate>
  <CharactersWithSpaces>10014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2025-09-25T09:12:16Z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