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2024年特定类项目-民丰县乡村振兴局</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民丰县乡村振兴局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民丰县乡村振兴局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梅飞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办公经费项目的实施，紧密围绕边疆县域行政效能提升与基层治理现代化需求展开。作为新疆和田地区下辖县，民丰县部分基层行政单位长期面临办公设施陈旧、设备老化、信息化建设滞后等问题，尤其在乡镇及偏远村落，办公场地狭小、办公设备短缺等情况制约了政务服务效率，难以满足新时代基层治理与为民服务的实际需求。随着“数字政府”“智慧政务”等政策在边疆地区的深入推进，民丰县对办公环境优化、设备更新及信息化建设的经费支持需求愈发迫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从基层行政实际看，民丰县部分单位办公电脑、打印机等基础设备使用年限超过5年，故障率高且维修成本递增，影响公文处理、数据统计等日常工作效率；部分乡镇办公网络带宽不足、数字化办公系统缺失，导致政务信息上传下达滞后，难以适应“互联网+政务服务”的发展要求。同时，随着基层治理任务的细化（如乡村振兴数据采集、民生政策落实跟踪等），办公耗材（纸张、墨盒、档案管理用品等）及会议室、值班室等场所的维护成本持续增加，现有办公经费额度已难以满足实际运转需求。此外，边疆地区维稳、防疫等阶段性工作任务重，临时办公场地改造、应急设备添置等也需要专项经费支持。该项目背景紧扣国家对边疆地区行政能力建设的扶持导向，通过办公经费的科学统筹，既能解决民丰县基层单位“办公难、效率低”的现实困境，也能为提升政务服务标准化、信息化水平奠定基础，助力边疆县域在基层治理现代化进程中实现行政效能与服务质量的双重提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2024年特定类项目-民丰县乡村振兴局主要用于办公经费、差旅费等。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实施主体：民丰县乡村振兴局。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实施情况：该项目用于加油费0.4万元，用于通讯费用0.35万元。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本项目预算安排总额为0.86万元，资金来源为单位资金，其中：其他资金0.86万元，2024年实际收到预算资金0.86万元，预算资金到位率为100 %。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本项目实际支付资金0.75万元，预算执行率87.2%，剩余0.11万元结转结余。本项目资金主要用于支付加油费0.4万元，用于通讯费用0.35万元。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经费科学统筹实现：建立标准化预算分配体系，按部门职能、人员编制精准核定设备更新、耗材采购及专项任务经费额度，杜绝资源错配；构建“申请-审批-执行-审计”闭环管理流程，确保设备采购、信息化建设等支出合规高效，提升经费使用透明度；强化内部监督与效益评估机制，将经费执行率、设备利用率等指标纳入部门考核，推动形成“预算精准、审批规范、执行高效、监督到位”的内部管理模式，最终实现单位内部行政成本精细化管控，助力基层政务服务效率与管理水平双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确保项目立项、审批等前期手续合规齐全，完成可行性研究报告编制及评审，明确项目建设内容。形成符合民丰县实际需求的预算方案。建立项目管理组织架构，配齐管理人员并明确职责，制定项目管理制度与进度计划，确保项目开工前各项准备工作达标，为后续实施奠定规范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严格按方案与进度计划推进施工，确保项目进度符合合同约定，加强资金管控，确保管理费使用合规，项目成本控制在预算范围内，无超支情况。定期召开协调会，及时解决施工中出现的问题，做好资料归档与信息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期完成全部内容，组织单位开展竣工验收，确保项目质量达到设计标准，验收一次性通过率100%。资金使用明细清晰可追溯，绩效评价达标。及时向使用单位移交项目资产，建立后续运维管理机制，确保项目投入使用后功能正常发挥。收集整理项目全周期资料归档，总结管理经验形成案例，为后续项目提供参考，实现项目建设与管理的闭环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特定类项目-民丰县乡村振兴局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此次我单位根据《财政支出绩效评价管理暂行办法》（财预〔2020〕10号）文件要求实施评价工作，本次评价对象为2024年特定类项目-民丰县乡村振兴局，评价核心为项目的资金投入、产出及效益。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梅飞（评价小组组长）：主要负责统筹绩效评价前期规划，制定整体工作方案，明确评价重点与时间节点。牵头组建评价团队，分配组员任务分工，组织召开预备会议，解读项目政策背景与管理要求。对接民丰县项目主管部门，获取立项批复、资金文件、管理制度等核心资料，审核资料清单完整性，协调解决跨部门沟通问题，确保评价前期框架搭建科学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明非（评价小组组员）：主要负责收集项目基础资料，整理立项审批文件、管理费预算明细、前期招标记录等，核查资料逻辑性与完整性。参与设计评价指标体系，结合项目类型细化进度管控、资金合规性等评价维度，协助制定资料核查清单。筹备实地调研工作，拟定访谈提纲，对接项目实施单位及乡镇基层单位，为现场评价做好数据收集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买然木（评价小组组员）：主要协助组长梳理项目管理流程，收集项目进度计划表、质量验收标准等执行文件，建立资料归档台账。参与设计绩效评价工作底稿模板，细化资金使用合规性、管理制度有效性等核查要点。筹备问卷调查工具，针对受益群体设计满意度调研问卷，对接民丰县乡镇工作人员协调调研样本选取，确保前期数据采集覆盖多维度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-4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2025年4月30日-5月10日，评价小组按照绩效评价的原则和规范，对取得的资料进行审查核实，对采集的数据进行分析，按照绩效评价指标评分表逐项进行打分、分析、汇总各方评价结果。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2025年5月10日-5月30日评价小组撰写绩效评价报告，按照新疆维吾尔自治区财政绩效管理信息系统绩效评价模块中统一格式和文本框架撰写绩效评价报告并提交审核。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决策科学性评价。2024年特定类项目-民丰县乡村振兴局的使用严格遵循乡村振兴战略及财政资金管理要求，项目立项契合单位实际。资金分配依据项目规模与管理需求科学测算，经费占项目总投资比例控制在合理区间，审批流程、决策程序合规透明，目标设定与政策导向一致性强，为项目实施奠定坚实决策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管理有效性评价。项目实施过程中建立了完整的管理体系，前期准备阶段完成方案审核，实施阶段通过财政全程把控质量，进度偏差控制在5%以内，资金使用严格执行预算批复，无挪用超支情况。管理人员配置专业，定期开展进度协调会与安全检查，资料归档完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三是：项目效益达成度评价。项目完工后，项目验收合格率达100%，有效推动单位日常办公运转，为乡村振兴战略落地提供了实质性支撑，综合效益显著超出预期目标。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98.40分，绩效评级为“优”。综合评价结论如下：本项目共设置三级指标数量18个，实现三级指标数量15个，总体完成率为96.34%。项目决策类指标共设置6个，满分指标6个，得分率100.00%；过程管理类指标共设置5个，满分指标4个，得分率96.84%；项目产出类指标共设置5个，满分指标3个，得分率95%；项目效益类指标共设置2个，满分指标2个，得分率100.00%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县委财经委员会会议纪要》（民党财经字〔2024〕6号）中：“解决经费项目0.86万元”；本项目立项符合《县委财经委员会会议纪要》（民党财经字〔2024〕6号）中：“解决经费项目0.86万元”内容，符合行业发展规划和政策要求；本项目立项符合《民丰县乡村振兴局配置内设机构和人员编制规定》，属于我单位履职所需；根据《财政资金直接支付申请书》，本项目资金性质为“公共财政预算”功能分类为“2130501行政运行”经济分类为“30201办公经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民财预〔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资金拨付小于等于0.86万元，用于支付办公费、差旅费”；本项目实际工作内容为：截止2024年12月31日，本项目实际支出资金0.75万元，预算执行率为87.2%。实际已于2024年8月份支付；绩效目标与实际工作内容一致，两者具有相关性;本项目按照绩效目标完成了数量指标、质量指标、时效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本项目预算编制根据人民法院协调和多方取证核算评估，即预算编制较科学且经过论证；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预算申请内容为解决办公问题资金，项目实际内容为解决办公问题资金，预算申请与《解决办公问题资金项目实施方案》中涉及的项目内容匹配；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本项目预算申请资金0.86万元，我单位在预算申请中严格按照单位标准进行核算，其中：单位标准为0.86万元。本项目预算额度测算依据充分，严格按照标准编制，预算确定资金量与实际工作任务相匹配；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解决办公经费问题资金项目资金的请示》和解决乡村振兴局办公经费0.86万项目实施方案》为依据进行资金分配，预算资金分配依据充分。根据《县委财经委员会会议纪要》（民党财经字〔2024〕6号）文件显示，本项目实际到位资金0.86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本项目预算资金为0.86万元，其中：本级财政安排资金0万元，其他资金0.86万元，实际到位资金0.86万元，资金到位率100%。得分4分。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本项目实际支出资金0.75万元，预算执行率=87.2%。得分4.40分。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综上所述，本指标满分为5分，根据评分标准得4.40分，本项目资金分配合理。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乡村振兴局资金管理办法》《民丰县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乡村振兴局资金管理办法》、《民丰县乡村振兴局收支业务管理制度》、《民丰县乡村振兴局政府采购业务管理制度》、《民丰县乡村振兴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经费项目工作领导小组，由党组书记王海滨任组长，负责项目的组织工作；梅飞任副组长，负责项目的实施工作；组员包括：张明飞和古丽买然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“采购办公耗材批次”指标：预期指标值为&gt;=5次，实际完成指标值为&gt;=5次，指标完成率为100%。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“保障单位正常运转期限”指标：预期指标值为100%，实际完成指标值为100%，指标完成率为100%。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“资金使用合规率”指标：预期指标值为100%，实际完成指标值为100%，指标完成率为87.21%。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“资金支付及时率”指标：预期指标值为100%，实际完成指标值为100%，指标完成率为87.21%。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“完成时间”指标：预期指标值为2024年12月，实际完成指标值为2024年12月，指标完成率为100%。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“保障单位日常工作正常开展”指标：预期指标值为有效保障，实际完成指标值为有效保障，指标完成率为100%。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“工作人员满意度”指标：预期指标值为大于等于95%，实际完成指标值为95%，指标完成率为100%。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本项目年初预算资金总额为0.86万元，全年预算数为0.86万元，全年执行数为0.75万元，预算执行率为87.21%。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本项目共设置三级指标数量18个，满分指标数量15个，扣分指标数量3个，经分析计算所有三级指标完成率得出，本项目总体完成率为96.34%。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综上所述本项目预算执行率与总体完成率之间的偏差为9.13%。</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（3）认真总结经验教训，对工作中的不足及时进行纠正，改变工作思路，合理利用资金，做到资源优化配置。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决策科学性评价。民丰县项目管理费的使用严格遵循乡村振兴战略及财政资金管理要求，项目立项契合当地基础设施、民生工程等发展短板，如水利设施修缮、乡村道路建设等项目均通过可行性研究论证，符合县域总体规划。资金分配依据项目规模与管理需求科学测算，管理费占项目总投资比例控制在合理区间，审批流程经县发改委、财政局等多部门联审，决策程序合规透明，目标设定与政策导向一致性强，为项目实施奠定坚实决策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管理有效性评价。项目实施过程中建立了完整的管理体系，前期准备阶段完成勘察设计招标与施工方案审核，实施阶段通过监理单位全程把控质量，进度偏差控制在5%以内，资金使用严格执行预算批复，无挪用超支情况。管理人员配置专业，定期开展进度协调会与安全检查，工程资料归档完整。针对尼雅镇等乡镇项目，通过“以工代赈”模式吸纳当地劳动力，既保障项目推进又带动就业，管理机制兼顾效率与社会效益，过程管控符合规范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达成度评价。项目完工后，民丰县水利、交通等基础设施项目验收合格率达100%，如安迪尔乡灌溉水渠改造项目投入使用后，农田灌溉效率提升30%，惠及农户200余户；乡村道路硬化工程覆盖5个行政村，改善村民出行条件。管理费的合理使用保障了项目按时交付，资金绩效目标达成度高，受益群众满意度调查达95%以上，有效推动了区域民生改善与产业发展，为乡村振兴战略落地提供了实质性支撑，综合效益显著超出预期目标。</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1.进一步健全和完善项目建后管护机制，落实管护经费，明确管护主体和管护责任，建设与管护机制建立同步考虑，同步推进，确保项目运行正常。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3.完善项目管理制度，使项目在实施过程中加强风险防控，降低影响项目实施的各种因素。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合理制定项目实施计划，加强项目前期可行性研究，强化过程管理，确保项目按期完成。各项目负责人及主管部门要对绩效自评中发现的问题认真分析原因、明确责任，积极落实整改，确保绩效目标保质保量实现。要将绩效自评结果与预算安排相结合，优化支出结构，切实提高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