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2023年自治区农村学前三年免费教育保障经费（伙食费）(结转)</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民丰县尼雅乡中心幼儿园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民丰县尼雅乡中心幼儿园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热依罕·吾加卜拉</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和地财教[2023]42号）文件立项，《自治区农村学前三年免费双语教育经费保障机制管理办法》按照每人每年2880元（保教费1100元/人、伙食费1450元，读书本130元，取暖费120元/人）。各级财政、教育部门要按责任、按规定切实落实应承担的“保障机制”类经费。2023年自治区农村学前三年免费教育保障经费（伙食费）(结转)经费项目补助资金2.39万元,旨在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乡1所幼儿园44人在校期间正常学习，按照每人每年2880元（保教费1100元/人、伙食费1450元，读书本130元，取暖费120元/人）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实施主体：民丰县尼雅乡中心幼儿园主要职能：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2、坚决防范和化解意识形态领域重大风险，持续推进校园安全活动常态化长效化，全力维护学校安全稳定。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4、实施学前教育重点项目，支持和引导市县扩大学前教育资源，缓解当前存在的“入园难”、“入园贵”问题。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民丰县尼雅乡中心幼儿园单位编制数9人，实有人数21人，其中：在职 21人，退休0人，离休0人；行政编制0人，参照公务员法管理事业人员0人，非参公事业人员0人。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组长肖杨，副组热依罕·吾加卜拉，项目负责阿斯姆古丽·麦提如孜，成员阿依努尔·阿卜杜艾尼，杨思彤，古丽米热·图尔荪其中：肖杨负责项目全面工作；热依罕·吾加卜拉负责组织对项目监督工作；阿依努尔·阿卜杜艾尼负责项目资金支付工作；阿斯姆古丽·麦提如孜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实施情况：截至目前，该项目已完成保障我乡1个幼儿园44人在校期间正常学习，按照每人每年2880元（保教费1100元/人、伙食费1450元，读书本130元，取暖费120元/人）。 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本项目预算安排总额为2.39万元，资金来源为本级部门预算（自治区专项资金），其中：财政资金2.39万元，其他资金0万元，2024年实际收到预算资金2.39万元，预算资金到位率为100%。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本项目实际支付资金2.39万元，预算执行率100%。本项目资金主要用于支付学前教育生活补助费用2.39万元。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目标1：保障我县1个幼儿园44人在校期间正常学习，按照按照每人每年2880元（保教费1100元/人、伙食费1450元，读书本130元，取暖费120元/人）。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项目前期准备工作：保障我县1个幼儿园44人在校期间正常学习，按照每人每年2880元（保教费1100元/人、伙食费1450元，读书本130元，取暖费120元/人）的标准进行补助。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项目完成：学前教育补助保教费,可以让孩子,尤其是贫困家庭孩子接受学前教育。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2023年自治区农村学前三年免费教育保障经费（伙食费）(结转)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2023年自治区农村学前三年免费教育保障经费（伙食费）(结转)，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肖杨（评价小组组长）：主要负责项目的内容和特征制定了评价指标体系;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热依罕·吾加卜拉（评价小组组员）：主要负责项目的评价标准以及评价实施方案;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阿依努尔·阿布都艾尼（评价小组组员）：主要负责修正并确定项目所需资料清单，最终确定实施方案。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一是该项目已完成保障我县1个幼儿园44人在校期间正常学习，按照每人每年2880元（保教费1100元/人、伙食费1450元，读书本130元，取暖费120元/人）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110.18分，绩效评级为“优秀”。综合评价结论如下：本项目共设置三级指标数量7个，实现三级指标数量7个，总体完成率为86%。项目决策类指标共设置6个，满分指标6个，得分率100%；过程管理类指标共设置5个，满分指标5个，得分率100%；项目产出类指标共设置5个，满分指标4个，得分率80%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和地财教[2023]42号文件立项，《自治区农村学前三年免费双语教育经费保障机制管理办法》按照每人每年2880元（保教费1100元/人、伙食费1450元，读书本130元，取暖费120元/人）。各级财政、教育部门要按责任、按规定切实落实应承担的“保障机制”类经费。第十条地（州、市）、县（市、区）应将需要各地承担的经费列入预算，并连同自治区本级财政经费及时、足额拨付到纳入补助范围的农村幼儿园等内容，符合行业发展规划和政策要求；本项目立项符合《单位配置内设机构和人员编制规定》中职责范围中的“学前教育支出”，属于我单位履职所需；根据《财政资金直接支付申请书》，本项目资金性质为“公共财政预算”功能分类为“[50502]商品和服务支出”经济分类为“[30201]办公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财教[2023]42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县配套学前教育经费”；本项目实际工作内容为：截止2024年12月31日，本项目实际支出资金2.39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86%，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（1）预算编制科学性本项目预算编制2023年自治区农村学前三年免费教育保障经费（伙食费）(结转)，即预算编制较科学且经过论证；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预算申请内容为县配套学前教育经费，项目实际内容为县配套学前教育经费，预算申请与《学前教育经费项目实施方案》中涉及的项目内容匹配；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2.39万元，我单位在预算申请中严格按照单位标准和数量进行核算，其中：单位标准为2.39，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本项目实际分配资金以《关于申请县配套学前教育经费项目资金的请示》和《学前教育经费项目实施方案》为依据进行资金分配，预算资金分配依据充分。根据《 新财教[2017]19号》（填写资金下达文件名称）文件显示，本项目实际到位资金2.39万元，实际分配资金与我单位提交申请的资金额度一致，资金分配额度合理，与我单位实际需求相适应。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本项目预算资金为2.39万元，其中：本级财政安排资金2.39万元，其他资金0万元，实际到位资金2.39万元，资金到位率100%。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本项目实际支出资金2.39万元，预算执行率100%。综上所述，本指标满分为5分，根据评分标准得5分，本项目资金分配合理。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尼雅乡中心幼儿园单位资金管理办法》《民丰县尼雅乡中心幼儿园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尼雅乡中心幼儿园资金管理办法》、《民丰县第二幼儿园收支业务管理制度》、《民丰县尼雅乡中心幼儿园政府采购业务管理制度》、《民丰县尼雅乡中心幼儿园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2023年自治区农村学前三年免费教育保障经费（伙食费）(结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经费项目工作领导小组，由党组书记肖杨任组长，负责项目的组织工作；热依罕·吾加卜拉 任副组长，负责项目的实施工作；组员包括：阿斯姆古丽·麦图尔孜和阿依努尔·阿布都艾尼  ，主要负责项目监督管理、验收以及资金核拨等工作。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项目产出类指标由4个二级指标和5个三级指标构成，权重分20分，实际得分12分。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“保障在园学生人数”指标：预期指标值为100人，实际完成指标值为44人，指标完成率为44%。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“保障学校数量”指标：预期指标值为1所，实际完成指标值为1所，指标完成率为100%。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“资金发放（补助）及时率”指标：预期指标值为100%，实际完成指标值为100%，指标完成率为100%。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“人均补助成本”指标：预期指标值为&lt;=23900元/年，实际完成指标值为=543.18元/年，指标完成率为227.27%。</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“有效减轻学前教育困难家庭学生生活费负担”指标：预期指标值为有效减轻，实际完成指标值为达成目标，指标完成率为227.27%。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“受益幼儿园学生满意度”指标：预期指标值为&gt;=95%，实际完成指标值为=95%，指标完成率为100%。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本项目年初预算资金总额为2.39万元，全年预算数为2.39万元，全年执行数为2.39万元，预算执行率为100%。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本项目共设置三级指标数量7个，满分指标数量6个，扣分指标数量1个，经分析计算所有三级指标完成率得出，本项目总体完成率为88.1%。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综上所述本项目预算执行率与总体完成率之间的偏差为11.9%。</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数量指标为保障在园幼儿人数，预期指标值为100人，实际完成值为44人，指标未达到预期目标。</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原因：人数按实际需求存在变动，人数减少。措施：加强年初预算精准度。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