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2023年中央自然灾害救灾资金（冬春临时生活困难救助资金）（结转）</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民丰县应急管理局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民丰县应急管理局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靳隆</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中华人民共和国预算法》、《中共中央国务院关于全面实施预算绩效管理的意见》（中发〔2018〕34号文）和《自治区党委 自治区人民政府关于全面实施预算绩效管理的实施意见》（新党发〔2018〕30号文）等有关规定，我单位开展2023-2024年自治区自然灾害救灾资金绩效评价工作，并出具项目支出绩效评价报告。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2.主要内容及实施情况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（1）项目名称：2023-2024年自治区自然灾害救灾资金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（2）项目主要内容：自然灾害救灾资金项目221.49万元，发放受灾群众。为民丰县经全县6个乡镇农民的冬春安全过度或者全县安全生产经济发展和社会稳定做出更大的贡献。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（4）实施情况：民丰县应急管理局自然灾害救灾资金项目预算221.49万元，到位221.49万元，实际支出221.49万元，预算执行率为100%。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民丰县应急管理局现在包括市场监管综合行政执法大队、质量与计量检测所。从决算单位构成看，纳入本部门决算汇编范围的独立核算单位只有一个，民丰县应急管理局本级。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应急管理局部门机构设置及人员情况无下属预算单位，下设5个处室，分别是：财务室、综合执法大队、安委会办公室、自然灾害救灾办公室、综合协调办公室。我单位是财政拨款行政单位，民丰县应急管理局编制数12人，实有人数12人，其中：在职12人，退休4人，离休0人；行政编制6人，参照公务员法管理事业人员0人，非参公事业人员6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实施时间：2024年1月-12月（全过程时间）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实施结果：通过项目的实施，有效提升“自然灾害救灾资金项目”工作效率，及时做好自然灾害救灾资工作。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项目的实施情况：通过项目的实施，对群众进行满意度调查，是满意度调查结果达到100%。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本项目预算安排总额为221.49万元，资金来源为上级转移支付资金，财政拨款221.49万元，其他资金0.00万元，2024年实际收到预算资金221.49万元，预算资金到位率为100 %。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本项目实际支付资金221.49万元，预算执行率100%。本项目资金主要用受灾群众1990户，下达资金221.49万元，受灾群众1990户下达资金221.49万元。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本项目设置一级指标3个，二级指标5个，三级指标9个。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冬春救助人数，预期指标是大于等于5907人。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冬春救助户数，预期指标是大于等于1990户。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冬春救助涉及乡镇数，预期指标是等于6个。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冬春救助覆盖率，预期指标是等于100%。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救助资金发放准确率，预期指标是等于100%。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冬春救助工作按期完成率，预期指标是等于100%。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“项目受益户数”指标，预期指标值为大于等于1990户。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“安抚受灾群众”指标，预期指标值为“有效保障”。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“受灾群众满意度”指标，预期指标值为“大于等于95%”；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此次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此次绩效评价对象根据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田池（评价小组组长）：主要负责指导安排，监督;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靳隆（评价小组组员）：主要负责制定指标及评价标准;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阿尔祖古丽·麦提赛伊迪（评价小组组员）：主要负责落实。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日-4月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2025年4月6日-4月15日，评价小组按照绩效评价的原则和规范，对取得的资料进行审查核实，对采集的数据进行分析，按照绩效评价指标评分表逐项进行打分、分析、汇总各方评价结果。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2025年4月16日-4月20日评价小组撰写绩效评价报告，按照新疆维吾尔自治区财政绩效管理信息系统绩效评价模块中统一格式和文本框架撰写绩效评价报告并提交审核。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经评价，本项目达成（部分达成）年初设立的绩效目标，在实施过程中取得了良好的成效，具体表现在以下三方面：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做好困难群众救助工作。根据自治区民政厅、财政厅《关于提高全区困难群众基本生活救助保障标准的通知》，进一步做好提高喀什市困难群众基本生活救助保障，及时调整了困难群众救助补助标准，有效提升了低保困难群众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精准识别，切实保障困难群众基本生活。县应急管理局加强摸底排查、主动及时发现救助需求，跟进实施救助帮扶。充分利用低收入人口动态动态检测信息平台，强化对低收入人口动态检测预警，对发现的困难的群众及时干预、精准救助、综合帮扶。统筹运用发放实物和提供服务等方式，提供精准救助帮扶，完善和落实支持社会力量参与社会救助的政策措施，切实保障困难群众基本生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认真审核，确保资金及时足额发放。对全县城乡低保、临时救助、特困人员等补贴对象信息进行核准排查，通过系统比对，严格核实受益群众姓名、身份证号、手机号码、家庭住址等基础信息，动态调整实名制管理信息，确保补贴资金及时足额发放至困难群众卡中。一是有效提升了困难群众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20个，实现三级指标数量20个，总体完成率为100%。项目决策类指标共设置6个，满分指标6个，得分率100%；过程管理类指标共设置5个，满分指标5个，得分率100%；项目产出类指标共设置6个，满分指标6个，得分率100%；项目效益类指标共设置3个，满分指标3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本项目立项符《中华人民共和国预算法》、《中共中央国务院关于全面实施预算绩效管理的意见》（中发〔2018〕34号文）和《自治区党委 自治区人民政府关于全面实施预算绩效管理的实施意见》（新党发〔2018〕30号文）等有关规定，《中共中央国务院关于全面实施预算绩效管理的意见》内容，符合行业发展规划和政策要求；本项目立项符合《应急管理局单位配置内设机构和人员编制规定》中职责范围中的组织实施工作”，属于我单位履职所需；根据《财政资金直接支付申请书》，本项目资金性质为“公共财政预算”功能分类为“2240101”经济分类为“50901”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2023-2024年自治区自然灾害救灾资金”；本项目实际工作内容为：截止2023年12月31日，本项目实际支出资金221.49万元，预算执行率为100.00%。实际已于221.49万元；绩效目标与实际工作内容一致，两者具有相关性;本项目按照绩效目标完成了数量指标、质量指标、时效指标、成本指标，有效满意，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9个，定量指标6个，定性指标3个，指标量化率为66.67%，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本项目预算编制自治区应急管理厅和田地区应急管理局（详细描述预算测算的过程，存在询价的需说明询价程序和询价单位等），即预算编制较科学且经过论证；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预算申请内容为2023-2024年自治区自然灾害救灾资金，项目实际内容为救助全县救灾户，预算申请与《2023-2024年自治区自然灾害救灾资金项目实施方案》中涉及的项目内容匹配；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本项目预算申请资金136.77万元，我单位在预算申请中严格按照单位标准和数量进行核算，其中：单位标准为221.49。本项目预算额度测算依据充分，严格按照标准编制，预算确定资金量与实际工作任务相匹配；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2023-2024年自治区自然灾害救灾资金项目资金的请示》和《2023-2024年自治区自然灾害救灾资金项目实施方案》为依据进行资金分配，预算资金分配依据充分。根据（新党发〔2018〕30号）（文件显示，本项目实际到位资金221.49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本项目预算资金为221.49万元，其中：本级财政安排资金0万元，其他资金0万元，实际到位资金0万元。综上所述，本指标满分为4分，根据评分标准得4分，本项目资金分配合理。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本项目实际支出资金221.49万元，预算执行率100%。得分6分。本项目资金分配合理。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应急管理局单位资金管理办法》《2023-2024年自治区自然灾害救灾资金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应急管理局资金管理办法》、《民丰县应急管理局收支业务管理制度》、《民丰县应急管理局政府采购业务管理制度》、《民丰县应急管理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综上所述，本指标满分为2分，根据评分标准得4分，项目制度建设健全。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2023-2024年自治区自然灾害救灾资金项目工作领导小组，由党组书记田池任组长，负责项目的组织工作；靳隆任副组长，负责项目的实施工作；组员包括：阿尔祖古丽·麦提赛伊迪和李玲，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项目产出类指标由3个二级指标和6个三级指标构成，权重分20分，实际得分20分。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"冬春救助人数:预期指标值为&gt;=5907人，实际完成值为=5907人,指标完成率为100%。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冬春救助户数:预期指标值为&gt;=1990户，实际完成值为=1990户,指标完成率为100%。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冬春救助涉及乡镇数:预期指标值为=6个，实际完成值为=6个,指标完成率为100%。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“冬春救助覆盖率”指标：预期指标值为=100%，实际完成指标值为=100%，指标完成率为100%。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“救助资金发放准确率”指标：预期指标值为=100%，实际完成指标值为=100%，指标完成率为100%。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“冬春救助工作按期完成率”指标：预期指标值为=100%，实际完成指标值为=100%，指标完成率为100%。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项目效益类指标由2个二级指标和3个三级指标构成，权重分40分，实际得分40分。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“项目受益户数”指标：预期指标值为&gt;=1990户，实际完成值为=1990户,指标完成率为100%。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“安抚受灾群众”指标：预期指标值为有效保障，实际完成值为基本达到目标,指标完成率为100%。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“受灾群众满意度”指标：预期指标值为&gt;=95%，实际完成指标值为=100%，指标完成率为100%。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本项目年初预算资金总额为221.49万元，全年预算数为221.49万元，全年执行数为221.49万元，预算执行率为100%。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单位及相关内部科室要明确职责，抓实主体责任。按照“谁支出、谁负责”“谁审批、谁负责”的原则，明确资金使用单位是本单位绩效管理的“第一责任人”；各主管部门负责加强本部门绩效目标和绩效自评结果的审核；县财政部门负责组织和指导绩效管理，通过明确各相关机构和人员在预算绩效管理工作中的职责，实现层层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项目评价资料有待进一步完善。项目启动时同步做好档案的归纳与整理，及时整理、收集、汇总，健全档案资料。项目后续管理有待进一步加强和跟踪。</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我单位对上述项目支出绩效评价报告内反映内容的真实性、完整性负责，接受上级部门及社会公众监督。</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